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0B9E" w14:textId="77777777" w:rsidR="00760C72" w:rsidRDefault="00760C72" w:rsidP="00C628E3">
      <w:pPr>
        <w:jc w:val="center"/>
        <w:rPr>
          <w:rFonts w:ascii="Arial" w:hAnsi="Arial" w:cs="Arial"/>
          <w:b/>
          <w:bCs/>
          <w:sz w:val="28"/>
          <w:szCs w:val="28"/>
        </w:rPr>
      </w:pPr>
    </w:p>
    <w:p w14:paraId="211E085C" w14:textId="77777777" w:rsidR="00760C72" w:rsidRDefault="00760C72" w:rsidP="00C628E3">
      <w:pPr>
        <w:jc w:val="center"/>
        <w:rPr>
          <w:rFonts w:ascii="Arial" w:hAnsi="Arial" w:cs="Arial"/>
          <w:b/>
          <w:bCs/>
          <w:sz w:val="28"/>
          <w:szCs w:val="28"/>
        </w:rPr>
      </w:pPr>
    </w:p>
    <w:p w14:paraId="787BF777" w14:textId="6638839D" w:rsidR="00062E5A" w:rsidRDefault="00C628E3" w:rsidP="00C628E3">
      <w:pPr>
        <w:jc w:val="center"/>
        <w:rPr>
          <w:rFonts w:ascii="Arial" w:hAnsi="Arial" w:cs="Arial"/>
          <w:b/>
          <w:bCs/>
          <w:sz w:val="24"/>
          <w:szCs w:val="24"/>
        </w:rPr>
      </w:pPr>
      <w:r w:rsidRPr="00062E5A">
        <w:rPr>
          <w:rFonts w:ascii="Arial" w:hAnsi="Arial" w:cs="Arial"/>
          <w:b/>
          <w:bCs/>
          <w:sz w:val="28"/>
          <w:szCs w:val="28"/>
        </w:rPr>
        <w:t>WUZHENG 3MX: ARRIVA IN ITALIA IL RIVOLUZIONARIO VEICOLO COMMERCIALE A TRE RUOTE</w:t>
      </w:r>
      <w:r w:rsidRPr="00062E5A">
        <w:rPr>
          <w:rFonts w:ascii="Arial" w:hAnsi="Arial" w:cs="Arial"/>
          <w:b/>
          <w:bCs/>
          <w:sz w:val="28"/>
          <w:szCs w:val="28"/>
        </w:rPr>
        <w:br/>
      </w:r>
    </w:p>
    <w:p w14:paraId="633EA6E3" w14:textId="2C05E055" w:rsidR="005A29D0" w:rsidRPr="00062E5A" w:rsidRDefault="00232B86" w:rsidP="00232B86">
      <w:pPr>
        <w:jc w:val="center"/>
        <w:rPr>
          <w:rFonts w:ascii="Arial" w:hAnsi="Arial" w:cs="Arial"/>
          <w:b/>
          <w:bCs/>
          <w:sz w:val="24"/>
          <w:szCs w:val="24"/>
        </w:rPr>
      </w:pPr>
      <w:r w:rsidRPr="00062E5A">
        <w:rPr>
          <w:rFonts w:ascii="Arial" w:hAnsi="Arial" w:cs="Arial"/>
          <w:b/>
          <w:bCs/>
          <w:sz w:val="24"/>
          <w:szCs w:val="24"/>
        </w:rPr>
        <w:t>Agile, versatile, capiente e completamente elettrico a zero emissioni</w:t>
      </w:r>
    </w:p>
    <w:p w14:paraId="05B8E8EC" w14:textId="6A54399E" w:rsidR="001E701B" w:rsidRDefault="001E701B" w:rsidP="001E701B">
      <w:pPr>
        <w:jc w:val="center"/>
        <w:rPr>
          <w:rFonts w:ascii="Arial" w:hAnsi="Arial" w:cs="Arial"/>
          <w:sz w:val="20"/>
          <w:szCs w:val="20"/>
        </w:rPr>
      </w:pPr>
    </w:p>
    <w:p w14:paraId="3C33436E" w14:textId="15AEB56B" w:rsidR="00080591" w:rsidRDefault="00080591" w:rsidP="001E701B">
      <w:pPr>
        <w:jc w:val="center"/>
        <w:rPr>
          <w:rFonts w:ascii="Arial" w:hAnsi="Arial" w:cs="Arial"/>
          <w:sz w:val="20"/>
          <w:szCs w:val="20"/>
        </w:rPr>
      </w:pPr>
    </w:p>
    <w:p w14:paraId="6A729745" w14:textId="77777777" w:rsidR="00080591" w:rsidRPr="00062E5A" w:rsidRDefault="00080591" w:rsidP="001E701B">
      <w:pPr>
        <w:jc w:val="center"/>
        <w:rPr>
          <w:rFonts w:ascii="Arial" w:hAnsi="Arial" w:cs="Arial"/>
        </w:rPr>
      </w:pPr>
    </w:p>
    <w:p w14:paraId="336162FE" w14:textId="3599C7CA" w:rsidR="00BE03F2" w:rsidRPr="00760C72" w:rsidRDefault="00BE03F2" w:rsidP="00BE03F2">
      <w:pPr>
        <w:rPr>
          <w:rFonts w:ascii="Arial" w:hAnsi="Arial" w:cs="Arial"/>
          <w:b/>
          <w:bCs/>
          <w:sz w:val="24"/>
          <w:szCs w:val="24"/>
        </w:rPr>
      </w:pPr>
      <w:proofErr w:type="spellStart"/>
      <w:r w:rsidRPr="00760C72">
        <w:rPr>
          <w:rFonts w:ascii="Arial" w:hAnsi="Arial" w:cs="Arial"/>
          <w:b/>
          <w:bCs/>
          <w:sz w:val="24"/>
          <w:szCs w:val="24"/>
        </w:rPr>
        <w:t>Wuzhen</w:t>
      </w:r>
      <w:r w:rsidR="00760C72">
        <w:rPr>
          <w:rFonts w:ascii="Arial" w:hAnsi="Arial" w:cs="Arial"/>
          <w:b/>
          <w:bCs/>
          <w:sz w:val="24"/>
          <w:szCs w:val="24"/>
        </w:rPr>
        <w:t>g</w:t>
      </w:r>
      <w:proofErr w:type="spellEnd"/>
      <w:r w:rsidRPr="00760C72">
        <w:rPr>
          <w:rFonts w:ascii="Arial" w:hAnsi="Arial" w:cs="Arial"/>
          <w:b/>
          <w:bCs/>
          <w:sz w:val="24"/>
          <w:szCs w:val="24"/>
        </w:rPr>
        <w:t xml:space="preserve"> 3MX in breve</w:t>
      </w:r>
    </w:p>
    <w:p w14:paraId="344C243A" w14:textId="6BCC9EF1" w:rsidR="004A0EEE" w:rsidRPr="00C67CF3" w:rsidRDefault="00760C72" w:rsidP="00C67CF3">
      <w:pPr>
        <w:jc w:val="both"/>
        <w:rPr>
          <w:rFonts w:ascii="Arial" w:hAnsi="Arial" w:cs="Arial"/>
        </w:rPr>
      </w:pPr>
      <w:r w:rsidRPr="00C67CF3">
        <w:rPr>
          <w:rFonts w:ascii="Arial" w:hAnsi="Arial" w:cs="Arial"/>
          <w:b/>
          <w:bCs/>
        </w:rPr>
        <w:t>Milano</w:t>
      </w:r>
      <w:r w:rsidR="001218C2">
        <w:rPr>
          <w:rFonts w:ascii="Arial" w:hAnsi="Arial" w:cs="Arial"/>
          <w:b/>
          <w:bCs/>
        </w:rPr>
        <w:t>, 12 maggio</w:t>
      </w:r>
      <w:r w:rsidRPr="00C67CF3">
        <w:rPr>
          <w:rFonts w:ascii="Arial" w:hAnsi="Arial" w:cs="Arial"/>
          <w:b/>
          <w:bCs/>
        </w:rPr>
        <w:t xml:space="preserve"> 2022</w:t>
      </w:r>
      <w:r w:rsidRPr="00062E5A">
        <w:rPr>
          <w:rFonts w:ascii="Arial" w:hAnsi="Arial" w:cs="Arial"/>
        </w:rPr>
        <w:t xml:space="preserve"> – </w:t>
      </w:r>
      <w:r w:rsidR="007C0FB1" w:rsidRPr="00062E5A">
        <w:rPr>
          <w:rFonts w:ascii="Arial" w:hAnsi="Arial" w:cs="Arial"/>
        </w:rPr>
        <w:t>Importato d</w:t>
      </w:r>
      <w:r w:rsidR="00232B86" w:rsidRPr="00062E5A">
        <w:rPr>
          <w:rFonts w:ascii="Arial" w:hAnsi="Arial" w:cs="Arial"/>
        </w:rPr>
        <w:t>al gruppo Koelliker</w:t>
      </w:r>
      <w:r w:rsidR="007C0FB1" w:rsidRPr="00062E5A">
        <w:rPr>
          <w:rFonts w:ascii="Arial" w:hAnsi="Arial" w:cs="Arial"/>
        </w:rPr>
        <w:t xml:space="preserve">, </w:t>
      </w:r>
      <w:r w:rsidR="00232B86" w:rsidRPr="00062E5A">
        <w:rPr>
          <w:rFonts w:ascii="Arial" w:hAnsi="Arial" w:cs="Arial"/>
        </w:rPr>
        <w:t xml:space="preserve">il veicolo commerciale a tre ruote </w:t>
      </w:r>
      <w:proofErr w:type="spellStart"/>
      <w:r w:rsidR="00232B86" w:rsidRPr="00062E5A">
        <w:rPr>
          <w:rFonts w:ascii="Arial" w:hAnsi="Arial" w:cs="Arial"/>
        </w:rPr>
        <w:t>Wuzheng</w:t>
      </w:r>
      <w:proofErr w:type="spellEnd"/>
      <w:r w:rsidR="00232B86" w:rsidRPr="00062E5A">
        <w:rPr>
          <w:rFonts w:ascii="Arial" w:hAnsi="Arial" w:cs="Arial"/>
        </w:rPr>
        <w:t xml:space="preserve"> 3MX</w:t>
      </w:r>
      <w:r w:rsidR="007C0FB1" w:rsidRPr="00062E5A">
        <w:rPr>
          <w:rFonts w:ascii="Arial" w:hAnsi="Arial" w:cs="Arial"/>
        </w:rPr>
        <w:t xml:space="preserve"> </w:t>
      </w:r>
      <w:r w:rsidR="00545ED3" w:rsidRPr="00062E5A">
        <w:rPr>
          <w:rFonts w:ascii="Arial" w:hAnsi="Arial" w:cs="Arial"/>
        </w:rPr>
        <w:t>è</w:t>
      </w:r>
      <w:r w:rsidR="007C0FB1" w:rsidRPr="00062E5A">
        <w:rPr>
          <w:rFonts w:ascii="Arial" w:hAnsi="Arial" w:cs="Arial"/>
        </w:rPr>
        <w:t xml:space="preserve"> disponibile in </w:t>
      </w:r>
      <w:r w:rsidR="00232B86" w:rsidRPr="00062E5A">
        <w:rPr>
          <w:rFonts w:ascii="Arial" w:hAnsi="Arial" w:cs="Arial"/>
        </w:rPr>
        <w:t xml:space="preserve">Italia </w:t>
      </w:r>
      <w:r w:rsidR="007C0FB1" w:rsidRPr="00062E5A">
        <w:rPr>
          <w:rFonts w:ascii="Arial" w:hAnsi="Arial" w:cs="Arial"/>
        </w:rPr>
        <w:t>con</w:t>
      </w:r>
      <w:r w:rsidR="00232B86" w:rsidRPr="00062E5A">
        <w:rPr>
          <w:rFonts w:ascii="Arial" w:hAnsi="Arial" w:cs="Arial"/>
        </w:rPr>
        <w:t xml:space="preserve"> una gamma articolata </w:t>
      </w:r>
      <w:r w:rsidR="007023E7">
        <w:rPr>
          <w:rFonts w:ascii="Arial" w:hAnsi="Arial" w:cs="Arial"/>
        </w:rPr>
        <w:t>in</w:t>
      </w:r>
      <w:r w:rsidR="00232B86" w:rsidRPr="00062E5A">
        <w:rPr>
          <w:rFonts w:ascii="Arial" w:hAnsi="Arial" w:cs="Arial"/>
        </w:rPr>
        <w:t xml:space="preserve"> tre versioni: Chassis, Box e Pick up.</w:t>
      </w:r>
      <w:r w:rsidR="00986410">
        <w:rPr>
          <w:rFonts w:ascii="Arial" w:hAnsi="Arial" w:cs="Arial"/>
        </w:rPr>
        <w:t xml:space="preserve"> I</w:t>
      </w:r>
      <w:r w:rsidR="00232B86" w:rsidRPr="00062E5A">
        <w:rPr>
          <w:rFonts w:ascii="Arial" w:hAnsi="Arial" w:cs="Arial"/>
        </w:rPr>
        <w:t>deale per numerosi impieghi, dall’edilizia alla logistica urbana</w:t>
      </w:r>
      <w:r w:rsidR="0001669F">
        <w:rPr>
          <w:rFonts w:ascii="Arial" w:hAnsi="Arial" w:cs="Arial"/>
        </w:rPr>
        <w:t>, d</w:t>
      </w:r>
      <w:r w:rsidR="007C0FB1" w:rsidRPr="00062E5A">
        <w:rPr>
          <w:rFonts w:ascii="Arial" w:hAnsi="Arial" w:cs="Arial"/>
        </w:rPr>
        <w:t>al</w:t>
      </w:r>
      <w:r w:rsidR="00232B86" w:rsidRPr="00062E5A">
        <w:rPr>
          <w:rFonts w:ascii="Arial" w:hAnsi="Arial" w:cs="Arial"/>
        </w:rPr>
        <w:t>l’agricoltura</w:t>
      </w:r>
      <w:r w:rsidR="0001669F">
        <w:rPr>
          <w:rFonts w:ascii="Arial" w:hAnsi="Arial" w:cs="Arial"/>
        </w:rPr>
        <w:t xml:space="preserve"> all</w:t>
      </w:r>
      <w:r w:rsidR="00C67CF3">
        <w:rPr>
          <w:rFonts w:ascii="Arial" w:hAnsi="Arial" w:cs="Arial"/>
        </w:rPr>
        <w:t>o street food</w:t>
      </w:r>
      <w:r w:rsidR="00232B86" w:rsidRPr="00062E5A">
        <w:rPr>
          <w:rFonts w:ascii="Arial" w:hAnsi="Arial" w:cs="Arial"/>
        </w:rPr>
        <w:t xml:space="preserve">, </w:t>
      </w:r>
      <w:r w:rsidR="007C0FB1" w:rsidRPr="00062E5A">
        <w:rPr>
          <w:rFonts w:ascii="Arial" w:hAnsi="Arial" w:cs="Arial"/>
        </w:rPr>
        <w:t>3MX</w:t>
      </w:r>
      <w:r w:rsidR="00EE184C">
        <w:rPr>
          <w:rFonts w:ascii="Arial" w:hAnsi="Arial" w:cs="Arial"/>
        </w:rPr>
        <w:t xml:space="preserve"> </w:t>
      </w:r>
      <w:r w:rsidR="002627E1" w:rsidRPr="00062E5A">
        <w:rPr>
          <w:rFonts w:ascii="Arial" w:hAnsi="Arial" w:cs="Arial"/>
        </w:rPr>
        <w:t xml:space="preserve">è in grado di operare </w:t>
      </w:r>
      <w:r w:rsidR="004A0EEE" w:rsidRPr="00062E5A">
        <w:rPr>
          <w:rFonts w:ascii="Arial" w:hAnsi="Arial" w:cs="Arial"/>
        </w:rPr>
        <w:t xml:space="preserve">in ogni tipo di situazione. Grazie al </w:t>
      </w:r>
      <w:proofErr w:type="spellStart"/>
      <w:r w:rsidR="004A0EEE" w:rsidRPr="00062E5A">
        <w:rPr>
          <w:rFonts w:ascii="Arial" w:hAnsi="Arial" w:cs="Arial"/>
        </w:rPr>
        <w:t>po</w:t>
      </w:r>
      <w:r w:rsidR="009211F7" w:rsidRPr="00062E5A">
        <w:rPr>
          <w:rFonts w:ascii="Arial" w:hAnsi="Arial" w:cs="Arial"/>
        </w:rPr>
        <w:t>we</w:t>
      </w:r>
      <w:r w:rsidR="004A0EEE" w:rsidRPr="00062E5A">
        <w:rPr>
          <w:rFonts w:ascii="Arial" w:hAnsi="Arial" w:cs="Arial"/>
        </w:rPr>
        <w:t>rtrain</w:t>
      </w:r>
      <w:proofErr w:type="spellEnd"/>
      <w:r w:rsidR="004A0EEE" w:rsidRPr="00062E5A">
        <w:rPr>
          <w:rFonts w:ascii="Arial" w:hAnsi="Arial" w:cs="Arial"/>
        </w:rPr>
        <w:t xml:space="preserve"> elettrico</w:t>
      </w:r>
      <w:r w:rsidR="007023E7">
        <w:rPr>
          <w:rFonts w:ascii="Arial" w:hAnsi="Arial" w:cs="Arial"/>
        </w:rPr>
        <w:t>,</w:t>
      </w:r>
      <w:r w:rsidR="004A0EEE" w:rsidRPr="00062E5A">
        <w:rPr>
          <w:rFonts w:ascii="Arial" w:hAnsi="Arial" w:cs="Arial"/>
        </w:rPr>
        <w:t xml:space="preserve"> è ecologico e silenzioso, caratteristiche perfette per l’uso in contesti urbani</w:t>
      </w:r>
      <w:r w:rsidR="00274095" w:rsidRPr="00062E5A">
        <w:rPr>
          <w:rFonts w:ascii="Arial" w:hAnsi="Arial" w:cs="Arial"/>
        </w:rPr>
        <w:t xml:space="preserve"> e</w:t>
      </w:r>
      <w:r w:rsidR="004A0EEE" w:rsidRPr="00062E5A">
        <w:rPr>
          <w:rFonts w:ascii="Arial" w:hAnsi="Arial" w:cs="Arial"/>
        </w:rPr>
        <w:t xml:space="preserve"> all’interno delle ZTL, anche in orari notturni. Dotato di una generosa altezza da terra e di </w:t>
      </w:r>
      <w:r w:rsidR="007023E7">
        <w:rPr>
          <w:rFonts w:ascii="Arial" w:hAnsi="Arial" w:cs="Arial"/>
        </w:rPr>
        <w:t>un’</w:t>
      </w:r>
      <w:r w:rsidR="004A0EEE" w:rsidRPr="00062E5A">
        <w:rPr>
          <w:rFonts w:ascii="Arial" w:hAnsi="Arial" w:cs="Arial"/>
        </w:rPr>
        <w:t>ottima motricità</w:t>
      </w:r>
      <w:r w:rsidR="00C67CF3">
        <w:rPr>
          <w:rFonts w:ascii="Arial" w:hAnsi="Arial" w:cs="Arial"/>
        </w:rPr>
        <w:t xml:space="preserve"> </w:t>
      </w:r>
      <w:r w:rsidR="00C67CF3" w:rsidRPr="00C67CF3">
        <w:rPr>
          <w:rFonts w:ascii="Arial" w:hAnsi="Arial" w:cs="Arial"/>
        </w:rPr>
        <w:t>garantita dalla trazione sulle due ruote dell’asse posteriore</w:t>
      </w:r>
      <w:r w:rsidR="004A0EEE" w:rsidRPr="00062E5A">
        <w:rPr>
          <w:rFonts w:ascii="Arial" w:hAnsi="Arial" w:cs="Arial"/>
        </w:rPr>
        <w:t xml:space="preserve">, affronta con disinvoltura sterrati e superfici a scarsa aderenza. Infine, con un raggio di </w:t>
      </w:r>
      <w:r w:rsidR="00C67CF3" w:rsidRPr="00C67CF3">
        <w:rPr>
          <w:rFonts w:ascii="Arial" w:hAnsi="Arial" w:cs="Arial"/>
        </w:rPr>
        <w:t xml:space="preserve">sterzo di 8,5 metri e anche grazie all’unica ruota anteriore, </w:t>
      </w:r>
      <w:r w:rsidR="004A0EEE" w:rsidRPr="00062E5A">
        <w:rPr>
          <w:rFonts w:ascii="Arial" w:hAnsi="Arial" w:cs="Arial"/>
        </w:rPr>
        <w:t xml:space="preserve">è agile </w:t>
      </w:r>
      <w:r w:rsidR="00274095" w:rsidRPr="00062E5A">
        <w:rPr>
          <w:rFonts w:ascii="Arial" w:hAnsi="Arial" w:cs="Arial"/>
        </w:rPr>
        <w:t xml:space="preserve">in manovra e </w:t>
      </w:r>
      <w:r w:rsidR="004A0EEE" w:rsidRPr="00062E5A">
        <w:rPr>
          <w:rFonts w:ascii="Arial" w:hAnsi="Arial" w:cs="Arial"/>
        </w:rPr>
        <w:t>negli spazi ristretti.</w:t>
      </w:r>
    </w:p>
    <w:p w14:paraId="1196BA49" w14:textId="7E366096" w:rsidR="00232B86" w:rsidRPr="00062E5A" w:rsidRDefault="00232B86" w:rsidP="00232B86">
      <w:pPr>
        <w:jc w:val="both"/>
        <w:rPr>
          <w:rFonts w:ascii="Arial" w:hAnsi="Arial" w:cs="Arial"/>
        </w:rPr>
      </w:pPr>
      <w:r w:rsidRPr="00062E5A">
        <w:rPr>
          <w:rFonts w:ascii="Arial" w:hAnsi="Arial" w:cs="Arial"/>
        </w:rPr>
        <w:t xml:space="preserve">Lungo </w:t>
      </w:r>
      <w:r w:rsidR="00C67CF3" w:rsidRPr="00991F67">
        <w:rPr>
          <w:rFonts w:ascii="Arial" w:hAnsi="Arial" w:cs="Arial"/>
        </w:rPr>
        <w:t>da 3.89 a 4.0 metri a seconda delle versioni</w:t>
      </w:r>
      <w:r w:rsidRPr="00062E5A">
        <w:rPr>
          <w:rFonts w:ascii="Arial" w:hAnsi="Arial" w:cs="Arial"/>
        </w:rPr>
        <w:t xml:space="preserve">, </w:t>
      </w:r>
      <w:r w:rsidR="004A0EEE" w:rsidRPr="00062E5A">
        <w:rPr>
          <w:rFonts w:ascii="Arial" w:hAnsi="Arial" w:cs="Arial"/>
        </w:rPr>
        <w:t>ha una portata utile fino a 1.000 kg ed è d</w:t>
      </w:r>
      <w:r w:rsidRPr="00062E5A">
        <w:rPr>
          <w:rFonts w:ascii="Arial" w:hAnsi="Arial" w:cs="Arial"/>
        </w:rPr>
        <w:t xml:space="preserve">otato di una cabina spaziosa e confortevole, </w:t>
      </w:r>
      <w:r w:rsidR="007C0FB1" w:rsidRPr="00062E5A">
        <w:rPr>
          <w:rFonts w:ascii="Arial" w:hAnsi="Arial" w:cs="Arial"/>
        </w:rPr>
        <w:t>completa di</w:t>
      </w:r>
      <w:r w:rsidRPr="00062E5A">
        <w:rPr>
          <w:rFonts w:ascii="Arial" w:hAnsi="Arial" w:cs="Arial"/>
        </w:rPr>
        <w:t xml:space="preserve"> impianto </w:t>
      </w:r>
      <w:r w:rsidR="00545ED3" w:rsidRPr="00062E5A">
        <w:rPr>
          <w:rFonts w:ascii="Arial" w:hAnsi="Arial" w:cs="Arial"/>
        </w:rPr>
        <w:t>di climatizzazione</w:t>
      </w:r>
      <w:r w:rsidR="00274095" w:rsidRPr="00062E5A">
        <w:rPr>
          <w:rFonts w:ascii="Arial" w:hAnsi="Arial" w:cs="Arial"/>
        </w:rPr>
        <w:t xml:space="preserve">. </w:t>
      </w:r>
      <w:r w:rsidR="004A0EEE" w:rsidRPr="00062E5A">
        <w:rPr>
          <w:rFonts w:ascii="Arial" w:hAnsi="Arial" w:cs="Arial"/>
        </w:rPr>
        <w:t xml:space="preserve">Se acquistato nella variante Chassis, con telaio a vista, si presta a personalizzazioni e allestimenti specifici che lo rendono </w:t>
      </w:r>
      <w:r w:rsidR="00545ED3" w:rsidRPr="00062E5A">
        <w:rPr>
          <w:rFonts w:ascii="Arial" w:hAnsi="Arial" w:cs="Arial"/>
        </w:rPr>
        <w:t>perfetto per i più diversi impieghi, inclus</w:t>
      </w:r>
      <w:r w:rsidR="00274095" w:rsidRPr="00062E5A">
        <w:rPr>
          <w:rFonts w:ascii="Arial" w:hAnsi="Arial" w:cs="Arial"/>
        </w:rPr>
        <w:t>o quello di mezzo per lo street food</w:t>
      </w:r>
      <w:r w:rsidR="004A0EEE" w:rsidRPr="00062E5A">
        <w:rPr>
          <w:rFonts w:ascii="Arial" w:hAnsi="Arial" w:cs="Arial"/>
        </w:rPr>
        <w:t>.</w:t>
      </w:r>
    </w:p>
    <w:p w14:paraId="5F0EA56A" w14:textId="0CBD92BE" w:rsidR="00053588" w:rsidRPr="00062E5A" w:rsidRDefault="00232B86" w:rsidP="00232B86">
      <w:pPr>
        <w:jc w:val="both"/>
        <w:rPr>
          <w:rFonts w:ascii="Arial" w:hAnsi="Arial" w:cs="Arial"/>
        </w:rPr>
      </w:pPr>
      <w:proofErr w:type="spellStart"/>
      <w:r w:rsidRPr="00062E5A">
        <w:rPr>
          <w:rFonts w:ascii="Arial" w:hAnsi="Arial" w:cs="Arial"/>
        </w:rPr>
        <w:t>Wuzheng</w:t>
      </w:r>
      <w:proofErr w:type="spellEnd"/>
      <w:r w:rsidRPr="00062E5A">
        <w:rPr>
          <w:rFonts w:ascii="Arial" w:hAnsi="Arial" w:cs="Arial"/>
        </w:rPr>
        <w:t xml:space="preserve"> 3</w:t>
      </w:r>
      <w:r w:rsidR="006F643D">
        <w:rPr>
          <w:rFonts w:ascii="Arial" w:hAnsi="Arial" w:cs="Arial"/>
        </w:rPr>
        <w:t>MX</w:t>
      </w:r>
      <w:r w:rsidRPr="00062E5A">
        <w:rPr>
          <w:rFonts w:ascii="Arial" w:hAnsi="Arial" w:cs="Arial"/>
        </w:rPr>
        <w:t xml:space="preserve"> </w:t>
      </w:r>
      <w:r w:rsidR="00822617" w:rsidRPr="00062E5A">
        <w:rPr>
          <w:rFonts w:ascii="Arial" w:hAnsi="Arial" w:cs="Arial"/>
        </w:rPr>
        <w:t>è equipaggiato con</w:t>
      </w:r>
      <w:r w:rsidRPr="00062E5A">
        <w:rPr>
          <w:rFonts w:ascii="Arial" w:hAnsi="Arial" w:cs="Arial"/>
        </w:rPr>
        <w:t xml:space="preserve"> una batteria da 20,74 kWh agli ioni di litio che alimenta un motore</w:t>
      </w:r>
      <w:r w:rsidR="00C85B58">
        <w:rPr>
          <w:rFonts w:ascii="Arial" w:hAnsi="Arial" w:cs="Arial"/>
        </w:rPr>
        <w:t xml:space="preserve"> da</w:t>
      </w:r>
      <w:r w:rsidRPr="00062E5A">
        <w:rPr>
          <w:rFonts w:ascii="Arial" w:hAnsi="Arial" w:cs="Arial"/>
        </w:rPr>
        <w:t xml:space="preserve"> </w:t>
      </w:r>
      <w:r w:rsidR="00991F67" w:rsidRPr="00991F67">
        <w:rPr>
          <w:rFonts w:ascii="Arial" w:hAnsi="Arial" w:cs="Arial"/>
        </w:rPr>
        <w:t>29 k</w:t>
      </w:r>
      <w:r w:rsidR="00E716FD">
        <w:rPr>
          <w:rFonts w:ascii="Arial" w:hAnsi="Arial" w:cs="Arial"/>
        </w:rPr>
        <w:t>W</w:t>
      </w:r>
      <w:r w:rsidR="00991F67" w:rsidRPr="00991F67">
        <w:rPr>
          <w:rFonts w:ascii="Arial" w:hAnsi="Arial" w:cs="Arial"/>
        </w:rPr>
        <w:t xml:space="preserve"> /</w:t>
      </w:r>
      <w:r w:rsidR="00BC0D59">
        <w:rPr>
          <w:rFonts w:ascii="Arial" w:hAnsi="Arial" w:cs="Arial"/>
        </w:rPr>
        <w:t xml:space="preserve"> </w:t>
      </w:r>
      <w:r w:rsidR="00991F67" w:rsidRPr="00991F67">
        <w:rPr>
          <w:rFonts w:ascii="Arial" w:hAnsi="Arial" w:cs="Arial"/>
        </w:rPr>
        <w:t>39 CV di potenza massima (10 k</w:t>
      </w:r>
      <w:r w:rsidR="00991F67">
        <w:rPr>
          <w:rFonts w:ascii="Arial" w:hAnsi="Arial" w:cs="Arial"/>
        </w:rPr>
        <w:t>W</w:t>
      </w:r>
      <w:r w:rsidR="00991F67" w:rsidRPr="00991F67">
        <w:rPr>
          <w:rFonts w:ascii="Arial" w:hAnsi="Arial" w:cs="Arial"/>
        </w:rPr>
        <w:t xml:space="preserve"> / 13,6 CV di potenza nominale) con una coppia massima di 155 Nm</w:t>
      </w:r>
      <w:r w:rsidR="007C0FB1" w:rsidRPr="00062E5A">
        <w:rPr>
          <w:rFonts w:ascii="Arial" w:hAnsi="Arial" w:cs="Arial"/>
        </w:rPr>
        <w:t>.</w:t>
      </w:r>
      <w:r w:rsidR="002627E1" w:rsidRPr="00062E5A">
        <w:rPr>
          <w:rFonts w:ascii="Arial" w:hAnsi="Arial" w:cs="Arial"/>
        </w:rPr>
        <w:t xml:space="preserve"> </w:t>
      </w:r>
      <w:r w:rsidR="007C0FB1" w:rsidRPr="00062E5A">
        <w:rPr>
          <w:rFonts w:ascii="Arial" w:hAnsi="Arial" w:cs="Arial"/>
        </w:rPr>
        <w:t>R</w:t>
      </w:r>
      <w:r w:rsidR="002627E1" w:rsidRPr="00062E5A">
        <w:rPr>
          <w:rFonts w:ascii="Arial" w:hAnsi="Arial" w:cs="Arial"/>
        </w:rPr>
        <w:t xml:space="preserve">aggiunge </w:t>
      </w:r>
      <w:r w:rsidR="007C0FB1" w:rsidRPr="00062E5A">
        <w:rPr>
          <w:rFonts w:ascii="Arial" w:hAnsi="Arial" w:cs="Arial"/>
        </w:rPr>
        <w:t>un</w:t>
      </w:r>
      <w:r w:rsidR="002627E1" w:rsidRPr="00062E5A">
        <w:rPr>
          <w:rFonts w:ascii="Arial" w:hAnsi="Arial" w:cs="Arial"/>
        </w:rPr>
        <w:t>a velocità massima di 60 km e vanta un’autonomia di 1</w:t>
      </w:r>
      <w:r w:rsidR="004C672A">
        <w:rPr>
          <w:rFonts w:ascii="Arial" w:hAnsi="Arial" w:cs="Arial"/>
        </w:rPr>
        <w:t>74</w:t>
      </w:r>
      <w:r w:rsidR="002627E1" w:rsidRPr="00062E5A">
        <w:rPr>
          <w:rFonts w:ascii="Arial" w:hAnsi="Arial" w:cs="Arial"/>
        </w:rPr>
        <w:t xml:space="preserve"> km</w:t>
      </w:r>
      <w:r w:rsidR="004A0EEE" w:rsidRPr="00062E5A">
        <w:rPr>
          <w:rFonts w:ascii="Arial" w:hAnsi="Arial" w:cs="Arial"/>
        </w:rPr>
        <w:t xml:space="preserve"> nel ciclo WLTP, un</w:t>
      </w:r>
      <w:r w:rsidR="00C14DAA" w:rsidRPr="00062E5A">
        <w:rPr>
          <w:rFonts w:ascii="Arial" w:hAnsi="Arial" w:cs="Arial"/>
        </w:rPr>
        <w:t>a percorrenza davvero elevata</w:t>
      </w:r>
      <w:r w:rsidR="00991F67">
        <w:rPr>
          <w:rFonts w:ascii="Arial" w:hAnsi="Arial" w:cs="Arial"/>
        </w:rPr>
        <w:t xml:space="preserve"> </w:t>
      </w:r>
      <w:r w:rsidR="007023E7">
        <w:rPr>
          <w:rFonts w:ascii="Arial" w:hAnsi="Arial" w:cs="Arial"/>
        </w:rPr>
        <w:t>considerate</w:t>
      </w:r>
      <w:r w:rsidR="00991F67" w:rsidRPr="00D923F1">
        <w:rPr>
          <w:rFonts w:ascii="Arial" w:hAnsi="Arial" w:cs="Arial"/>
        </w:rPr>
        <w:t xml:space="preserve"> le condizioni di utilizzo per il quale è stato progettato.</w:t>
      </w:r>
      <w:r w:rsidR="00C14DAA" w:rsidRPr="00062E5A">
        <w:rPr>
          <w:rFonts w:ascii="Arial" w:hAnsi="Arial" w:cs="Arial"/>
        </w:rPr>
        <w:t xml:space="preserve"> La batteria di trazione, che per una ricarica completa</w:t>
      </w:r>
      <w:r w:rsidR="00545ED3" w:rsidRPr="00062E5A">
        <w:rPr>
          <w:rFonts w:ascii="Arial" w:hAnsi="Arial" w:cs="Arial"/>
        </w:rPr>
        <w:t xml:space="preserve"> </w:t>
      </w:r>
      <w:r w:rsidR="00A271DA">
        <w:rPr>
          <w:rFonts w:ascii="Arial" w:hAnsi="Arial" w:cs="Arial"/>
        </w:rPr>
        <w:t>20</w:t>
      </w:r>
      <w:r w:rsidR="00545ED3" w:rsidRPr="00062E5A">
        <w:rPr>
          <w:rFonts w:ascii="Arial" w:hAnsi="Arial" w:cs="Arial"/>
        </w:rPr>
        <w:t>%-80%</w:t>
      </w:r>
      <w:r w:rsidR="00C14DAA" w:rsidRPr="00062E5A">
        <w:rPr>
          <w:rFonts w:ascii="Arial" w:hAnsi="Arial" w:cs="Arial"/>
        </w:rPr>
        <w:t xml:space="preserve"> impiega 4,8 ore, è garantita per 5 anni o 120.000 km.</w:t>
      </w:r>
      <w:r w:rsidR="00053588" w:rsidRPr="00062E5A">
        <w:rPr>
          <w:rFonts w:ascii="Arial" w:hAnsi="Arial" w:cs="Arial"/>
        </w:rPr>
        <w:t xml:space="preserve"> </w:t>
      </w:r>
    </w:p>
    <w:p w14:paraId="4363649A" w14:textId="02BA4092" w:rsidR="006B3529" w:rsidRDefault="00053588" w:rsidP="00232B86">
      <w:pPr>
        <w:jc w:val="both"/>
        <w:rPr>
          <w:rFonts w:ascii="Arial" w:hAnsi="Arial" w:cs="Arial"/>
        </w:rPr>
      </w:pPr>
      <w:r w:rsidRPr="00062E5A">
        <w:rPr>
          <w:rFonts w:ascii="Arial" w:hAnsi="Arial" w:cs="Arial"/>
        </w:rPr>
        <w:t xml:space="preserve">In Italia </w:t>
      </w:r>
      <w:proofErr w:type="spellStart"/>
      <w:r w:rsidRPr="00062E5A">
        <w:rPr>
          <w:rFonts w:ascii="Arial" w:hAnsi="Arial" w:cs="Arial"/>
        </w:rPr>
        <w:t>Wuzheng</w:t>
      </w:r>
      <w:proofErr w:type="spellEnd"/>
      <w:r w:rsidRPr="00062E5A">
        <w:rPr>
          <w:rFonts w:ascii="Arial" w:hAnsi="Arial" w:cs="Arial"/>
        </w:rPr>
        <w:t xml:space="preserve"> 3</w:t>
      </w:r>
      <w:r w:rsidR="006F643D">
        <w:rPr>
          <w:rFonts w:ascii="Arial" w:hAnsi="Arial" w:cs="Arial"/>
        </w:rPr>
        <w:t>MX</w:t>
      </w:r>
      <w:r w:rsidRPr="00062E5A">
        <w:rPr>
          <w:rFonts w:ascii="Arial" w:hAnsi="Arial" w:cs="Arial"/>
        </w:rPr>
        <w:t xml:space="preserve"> </w:t>
      </w:r>
      <w:r w:rsidR="000D3148">
        <w:rPr>
          <w:rFonts w:ascii="Arial" w:hAnsi="Arial" w:cs="Arial"/>
        </w:rPr>
        <w:t xml:space="preserve">è </w:t>
      </w:r>
      <w:r w:rsidRPr="00062E5A">
        <w:rPr>
          <w:rFonts w:ascii="Arial" w:hAnsi="Arial" w:cs="Arial"/>
        </w:rPr>
        <w:t xml:space="preserve">offerto ad un prezzo di partenza di </w:t>
      </w:r>
      <w:r w:rsidRPr="00B44DB2">
        <w:rPr>
          <w:rFonts w:ascii="Arial" w:hAnsi="Arial" w:cs="Arial"/>
        </w:rPr>
        <w:t>25.</w:t>
      </w:r>
      <w:r w:rsidR="0020267A" w:rsidRPr="00B44DB2">
        <w:rPr>
          <w:rFonts w:ascii="Arial" w:hAnsi="Arial" w:cs="Arial"/>
        </w:rPr>
        <w:t>7</w:t>
      </w:r>
      <w:r w:rsidRPr="00B44DB2">
        <w:rPr>
          <w:rFonts w:ascii="Arial" w:hAnsi="Arial" w:cs="Arial"/>
        </w:rPr>
        <w:t>00 euro</w:t>
      </w:r>
      <w:r w:rsidRPr="00062E5A">
        <w:rPr>
          <w:rFonts w:ascii="Arial" w:hAnsi="Arial" w:cs="Arial"/>
        </w:rPr>
        <w:t xml:space="preserve"> Iva </w:t>
      </w:r>
      <w:r w:rsidR="00232125">
        <w:rPr>
          <w:rFonts w:ascii="Arial" w:hAnsi="Arial" w:cs="Arial"/>
        </w:rPr>
        <w:t>e messa su strad</w:t>
      </w:r>
      <w:r w:rsidR="00403FCB">
        <w:rPr>
          <w:rFonts w:ascii="Arial" w:hAnsi="Arial" w:cs="Arial"/>
        </w:rPr>
        <w:t>a</w:t>
      </w:r>
      <w:r w:rsidR="00232125">
        <w:rPr>
          <w:rFonts w:ascii="Arial" w:hAnsi="Arial" w:cs="Arial"/>
        </w:rPr>
        <w:t xml:space="preserve"> escluse</w:t>
      </w:r>
      <w:r w:rsidR="00403FCB">
        <w:rPr>
          <w:rFonts w:ascii="Arial" w:hAnsi="Arial" w:cs="Arial"/>
        </w:rPr>
        <w:t>.</w:t>
      </w:r>
    </w:p>
    <w:p w14:paraId="450BDE37" w14:textId="64128E99" w:rsidR="00053588" w:rsidRPr="00062E5A" w:rsidRDefault="00C33AA8" w:rsidP="00232B86">
      <w:pPr>
        <w:jc w:val="both"/>
        <w:rPr>
          <w:rFonts w:ascii="Arial" w:hAnsi="Arial" w:cs="Arial"/>
        </w:rPr>
      </w:pPr>
      <w:r>
        <w:rPr>
          <w:rFonts w:ascii="Arial" w:hAnsi="Arial" w:cs="Arial"/>
        </w:rPr>
        <w:t>3MX può godere degli incentivi governativi</w:t>
      </w:r>
      <w:r w:rsidR="00232125">
        <w:rPr>
          <w:rFonts w:ascii="Arial" w:hAnsi="Arial" w:cs="Arial"/>
        </w:rPr>
        <w:t xml:space="preserve"> fino a 4.000 euro, che </w:t>
      </w:r>
      <w:r w:rsidR="00403FCB">
        <w:rPr>
          <w:rFonts w:ascii="Arial" w:hAnsi="Arial" w:cs="Arial"/>
        </w:rPr>
        <w:t xml:space="preserve">portano il listino </w:t>
      </w:r>
      <w:r w:rsidR="00FB0467">
        <w:rPr>
          <w:rFonts w:ascii="Arial" w:hAnsi="Arial" w:cs="Arial"/>
        </w:rPr>
        <w:t>di</w:t>
      </w:r>
      <w:r w:rsidR="00DA626B">
        <w:rPr>
          <w:rFonts w:ascii="Arial" w:hAnsi="Arial" w:cs="Arial"/>
        </w:rPr>
        <w:t xml:space="preserve"> </w:t>
      </w:r>
      <w:r w:rsidR="00FB0467">
        <w:rPr>
          <w:rFonts w:ascii="Arial" w:hAnsi="Arial" w:cs="Arial"/>
        </w:rPr>
        <w:t xml:space="preserve">partenza </w:t>
      </w:r>
      <w:r w:rsidR="00403FCB">
        <w:rPr>
          <w:rFonts w:ascii="Arial" w:hAnsi="Arial" w:cs="Arial"/>
        </w:rPr>
        <w:t xml:space="preserve">a </w:t>
      </w:r>
      <w:r w:rsidR="00FB0467">
        <w:rPr>
          <w:rFonts w:ascii="Arial" w:hAnsi="Arial" w:cs="Arial"/>
        </w:rPr>
        <w:t>21.700 euro.</w:t>
      </w:r>
      <w:r w:rsidR="00D72C2A">
        <w:rPr>
          <w:rFonts w:ascii="Arial" w:hAnsi="Arial" w:cs="Arial"/>
        </w:rPr>
        <w:t xml:space="preserve"> </w:t>
      </w:r>
    </w:p>
    <w:p w14:paraId="396468D2" w14:textId="275426C8" w:rsidR="00DD4A25" w:rsidRPr="00062E5A" w:rsidRDefault="00DD4A25">
      <w:pPr>
        <w:rPr>
          <w:rFonts w:ascii="Arial" w:hAnsi="Arial" w:cs="Arial"/>
        </w:rPr>
      </w:pPr>
      <w:r w:rsidRPr="00062E5A">
        <w:rPr>
          <w:rFonts w:ascii="Arial" w:hAnsi="Arial" w:cs="Arial"/>
        </w:rPr>
        <w:br w:type="page"/>
      </w:r>
    </w:p>
    <w:p w14:paraId="536969B9" w14:textId="601F8E0F" w:rsidR="00DD4A25" w:rsidRPr="00760C72" w:rsidRDefault="00DD4A25" w:rsidP="00DD4A25">
      <w:pPr>
        <w:rPr>
          <w:rFonts w:ascii="Arial" w:hAnsi="Arial" w:cs="Arial"/>
          <w:sz w:val="24"/>
          <w:szCs w:val="24"/>
        </w:rPr>
      </w:pPr>
      <w:proofErr w:type="spellStart"/>
      <w:r w:rsidRPr="00760C72">
        <w:rPr>
          <w:rFonts w:ascii="Arial" w:hAnsi="Arial" w:cs="Arial"/>
          <w:b/>
          <w:bCs/>
          <w:sz w:val="24"/>
          <w:szCs w:val="24"/>
        </w:rPr>
        <w:lastRenderedPageBreak/>
        <w:t>Wuzhen</w:t>
      </w:r>
      <w:r w:rsidR="00760C72">
        <w:rPr>
          <w:rFonts w:ascii="Arial" w:hAnsi="Arial" w:cs="Arial"/>
          <w:b/>
          <w:bCs/>
          <w:sz w:val="24"/>
          <w:szCs w:val="24"/>
        </w:rPr>
        <w:t>g</w:t>
      </w:r>
      <w:proofErr w:type="spellEnd"/>
      <w:r w:rsidRPr="00760C72">
        <w:rPr>
          <w:rFonts w:ascii="Arial" w:hAnsi="Arial" w:cs="Arial"/>
          <w:b/>
          <w:bCs/>
          <w:sz w:val="24"/>
          <w:szCs w:val="24"/>
        </w:rPr>
        <w:t xml:space="preserve"> 3MX</w:t>
      </w:r>
    </w:p>
    <w:p w14:paraId="24BE14B7" w14:textId="5DF3B729" w:rsidR="001E701B" w:rsidRPr="00062E5A" w:rsidRDefault="00080591" w:rsidP="00080591">
      <w:pPr>
        <w:pStyle w:val="Paragrafoelenco"/>
        <w:numPr>
          <w:ilvl w:val="0"/>
          <w:numId w:val="10"/>
        </w:numPr>
        <w:jc w:val="both"/>
        <w:rPr>
          <w:rFonts w:ascii="Arial" w:hAnsi="Arial" w:cs="Arial"/>
          <w:b/>
          <w:bCs/>
        </w:rPr>
      </w:pPr>
      <w:r w:rsidRPr="00062E5A">
        <w:rPr>
          <w:rFonts w:ascii="Arial" w:hAnsi="Arial" w:cs="Arial"/>
          <w:b/>
          <w:bCs/>
        </w:rPr>
        <w:t xml:space="preserve">Gamma articolata </w:t>
      </w:r>
      <w:r w:rsidR="007023E7">
        <w:rPr>
          <w:rFonts w:ascii="Arial" w:hAnsi="Arial" w:cs="Arial"/>
          <w:b/>
          <w:bCs/>
        </w:rPr>
        <w:t>in</w:t>
      </w:r>
      <w:r w:rsidRPr="00062E5A">
        <w:rPr>
          <w:rFonts w:ascii="Arial" w:hAnsi="Arial" w:cs="Arial"/>
          <w:b/>
          <w:bCs/>
        </w:rPr>
        <w:t xml:space="preserve"> tre versioni</w:t>
      </w:r>
    </w:p>
    <w:p w14:paraId="4009956C" w14:textId="0E61B812" w:rsidR="00C14DAA" w:rsidRPr="00062E5A" w:rsidRDefault="00C14DAA" w:rsidP="00080591">
      <w:pPr>
        <w:pStyle w:val="Paragrafoelenco"/>
        <w:numPr>
          <w:ilvl w:val="0"/>
          <w:numId w:val="10"/>
        </w:numPr>
        <w:jc w:val="both"/>
        <w:rPr>
          <w:rFonts w:ascii="Arial" w:hAnsi="Arial" w:cs="Arial"/>
          <w:b/>
          <w:bCs/>
        </w:rPr>
      </w:pPr>
      <w:r w:rsidRPr="00062E5A">
        <w:rPr>
          <w:rFonts w:ascii="Arial" w:hAnsi="Arial" w:cs="Arial"/>
          <w:b/>
          <w:bCs/>
        </w:rPr>
        <w:t>Grande versatilità d’utilizzo</w:t>
      </w:r>
    </w:p>
    <w:p w14:paraId="4EF7702E" w14:textId="5E59BF98" w:rsidR="001E701B" w:rsidRPr="00062E5A" w:rsidRDefault="00080591" w:rsidP="00080591">
      <w:pPr>
        <w:pStyle w:val="Paragrafoelenco"/>
        <w:numPr>
          <w:ilvl w:val="0"/>
          <w:numId w:val="10"/>
        </w:numPr>
        <w:jc w:val="both"/>
        <w:rPr>
          <w:rFonts w:ascii="Arial" w:hAnsi="Arial" w:cs="Arial"/>
          <w:b/>
          <w:bCs/>
        </w:rPr>
      </w:pPr>
      <w:r w:rsidRPr="00062E5A">
        <w:rPr>
          <w:rFonts w:ascii="Arial" w:hAnsi="Arial" w:cs="Arial"/>
          <w:b/>
          <w:bCs/>
        </w:rPr>
        <w:t>Portata utile fino a 1.000 kg</w:t>
      </w:r>
    </w:p>
    <w:p w14:paraId="4DBA5CD4" w14:textId="065C15DB" w:rsidR="00080591" w:rsidRPr="00062E5A" w:rsidRDefault="00080591" w:rsidP="00080591">
      <w:pPr>
        <w:pStyle w:val="Paragrafoelenco"/>
        <w:numPr>
          <w:ilvl w:val="0"/>
          <w:numId w:val="10"/>
        </w:numPr>
        <w:jc w:val="both"/>
        <w:rPr>
          <w:rFonts w:ascii="Arial" w:hAnsi="Arial" w:cs="Arial"/>
          <w:b/>
          <w:bCs/>
        </w:rPr>
      </w:pPr>
      <w:r w:rsidRPr="00062E5A">
        <w:rPr>
          <w:rFonts w:ascii="Arial" w:hAnsi="Arial" w:cs="Arial"/>
          <w:b/>
          <w:bCs/>
        </w:rPr>
        <w:t>Ottima mobilità su terreni accidentati</w:t>
      </w:r>
    </w:p>
    <w:p w14:paraId="15BF2BF5" w14:textId="2D1A4C4A" w:rsidR="00080591" w:rsidRPr="00062E5A" w:rsidRDefault="00080591" w:rsidP="00080591">
      <w:pPr>
        <w:pStyle w:val="Paragrafoelenco"/>
        <w:numPr>
          <w:ilvl w:val="0"/>
          <w:numId w:val="10"/>
        </w:numPr>
        <w:jc w:val="both"/>
        <w:rPr>
          <w:rFonts w:ascii="Arial" w:hAnsi="Arial" w:cs="Arial"/>
          <w:b/>
          <w:bCs/>
        </w:rPr>
      </w:pPr>
      <w:r w:rsidRPr="00062E5A">
        <w:rPr>
          <w:rFonts w:ascii="Arial" w:hAnsi="Arial" w:cs="Arial"/>
          <w:b/>
          <w:bCs/>
        </w:rPr>
        <w:t>Ricca dotazione di serie</w:t>
      </w:r>
    </w:p>
    <w:p w14:paraId="64ED6C93" w14:textId="20D49F64" w:rsidR="00080591" w:rsidRPr="00062E5A" w:rsidRDefault="00080591" w:rsidP="00080591">
      <w:pPr>
        <w:pStyle w:val="Paragrafoelenco"/>
        <w:numPr>
          <w:ilvl w:val="0"/>
          <w:numId w:val="10"/>
        </w:numPr>
        <w:jc w:val="both"/>
        <w:rPr>
          <w:rFonts w:ascii="Arial" w:hAnsi="Arial" w:cs="Arial"/>
          <w:b/>
          <w:bCs/>
        </w:rPr>
      </w:pPr>
      <w:proofErr w:type="spellStart"/>
      <w:r w:rsidRPr="00062E5A">
        <w:rPr>
          <w:rFonts w:ascii="Arial" w:hAnsi="Arial" w:cs="Arial"/>
          <w:b/>
          <w:bCs/>
        </w:rPr>
        <w:t>Powertrain</w:t>
      </w:r>
      <w:proofErr w:type="spellEnd"/>
      <w:r w:rsidRPr="00062E5A">
        <w:rPr>
          <w:rFonts w:ascii="Arial" w:hAnsi="Arial" w:cs="Arial"/>
          <w:b/>
          <w:bCs/>
        </w:rPr>
        <w:t xml:space="preserve"> elettrico con </w:t>
      </w:r>
      <w:r w:rsidR="00412338">
        <w:rPr>
          <w:rFonts w:ascii="Arial" w:hAnsi="Arial" w:cs="Arial"/>
          <w:b/>
          <w:bCs/>
        </w:rPr>
        <w:t>el</w:t>
      </w:r>
      <w:r w:rsidR="009C3345">
        <w:rPr>
          <w:rFonts w:ascii="Arial" w:hAnsi="Arial" w:cs="Arial"/>
          <w:b/>
          <w:bCs/>
        </w:rPr>
        <w:t>e</w:t>
      </w:r>
      <w:r w:rsidR="00412338">
        <w:rPr>
          <w:rFonts w:ascii="Arial" w:hAnsi="Arial" w:cs="Arial"/>
          <w:b/>
          <w:bCs/>
        </w:rPr>
        <w:t xml:space="preserve">vata </w:t>
      </w:r>
      <w:r w:rsidRPr="00062E5A">
        <w:rPr>
          <w:rFonts w:ascii="Arial" w:hAnsi="Arial" w:cs="Arial"/>
          <w:b/>
          <w:bCs/>
        </w:rPr>
        <w:t xml:space="preserve">autonomia </w:t>
      </w:r>
      <w:r w:rsidR="00412338">
        <w:rPr>
          <w:rFonts w:ascii="Arial" w:hAnsi="Arial" w:cs="Arial"/>
          <w:b/>
          <w:bCs/>
        </w:rPr>
        <w:t xml:space="preserve">fino a </w:t>
      </w:r>
      <w:r w:rsidR="00114A88">
        <w:rPr>
          <w:rFonts w:ascii="Arial" w:hAnsi="Arial" w:cs="Arial"/>
          <w:b/>
          <w:bCs/>
        </w:rPr>
        <w:t>174</w:t>
      </w:r>
      <w:r w:rsidR="00412338">
        <w:rPr>
          <w:rFonts w:ascii="Arial" w:hAnsi="Arial" w:cs="Arial"/>
          <w:b/>
          <w:bCs/>
        </w:rPr>
        <w:t xml:space="preserve"> </w:t>
      </w:r>
      <w:r w:rsidRPr="00062E5A">
        <w:rPr>
          <w:rFonts w:ascii="Arial" w:hAnsi="Arial" w:cs="Arial"/>
          <w:b/>
          <w:bCs/>
        </w:rPr>
        <w:t>km</w:t>
      </w:r>
    </w:p>
    <w:p w14:paraId="783F8F38" w14:textId="7BC025E0" w:rsidR="00290C53" w:rsidRPr="00290C53" w:rsidRDefault="00274095" w:rsidP="00290C53">
      <w:pPr>
        <w:pStyle w:val="Paragrafoelenco"/>
        <w:numPr>
          <w:ilvl w:val="0"/>
          <w:numId w:val="10"/>
        </w:numPr>
        <w:jc w:val="both"/>
        <w:rPr>
          <w:rFonts w:ascii="Arial" w:hAnsi="Arial" w:cs="Arial"/>
          <w:b/>
          <w:bCs/>
        </w:rPr>
      </w:pPr>
      <w:r w:rsidRPr="00062E5A">
        <w:rPr>
          <w:rFonts w:ascii="Arial" w:hAnsi="Arial" w:cs="Arial"/>
          <w:b/>
          <w:bCs/>
        </w:rPr>
        <w:t xml:space="preserve">Ricarica in meno di </w:t>
      </w:r>
      <w:proofErr w:type="gramStart"/>
      <w:r w:rsidRPr="00062E5A">
        <w:rPr>
          <w:rFonts w:ascii="Arial" w:hAnsi="Arial" w:cs="Arial"/>
          <w:b/>
          <w:bCs/>
        </w:rPr>
        <w:t>5</w:t>
      </w:r>
      <w:proofErr w:type="gramEnd"/>
      <w:r w:rsidRPr="00062E5A">
        <w:rPr>
          <w:rFonts w:ascii="Arial" w:hAnsi="Arial" w:cs="Arial"/>
          <w:b/>
          <w:bCs/>
        </w:rPr>
        <w:t xml:space="preserve"> ore</w:t>
      </w:r>
    </w:p>
    <w:p w14:paraId="455784B0" w14:textId="3FDAE7F0" w:rsidR="00003FAD" w:rsidRDefault="004A0EEE" w:rsidP="00003FAD">
      <w:pPr>
        <w:pStyle w:val="Paragrafoelenco"/>
        <w:numPr>
          <w:ilvl w:val="0"/>
          <w:numId w:val="10"/>
        </w:numPr>
        <w:jc w:val="both"/>
        <w:rPr>
          <w:rFonts w:ascii="Arial" w:hAnsi="Arial" w:cs="Arial"/>
          <w:b/>
          <w:bCs/>
        </w:rPr>
      </w:pPr>
      <w:r w:rsidRPr="009C3345">
        <w:rPr>
          <w:rFonts w:ascii="Arial" w:hAnsi="Arial" w:cs="Arial"/>
          <w:b/>
          <w:bCs/>
        </w:rPr>
        <w:t>Prezzo a partire da 25.</w:t>
      </w:r>
      <w:r w:rsidR="00E50EB8" w:rsidRPr="009C3345">
        <w:rPr>
          <w:rFonts w:ascii="Arial" w:hAnsi="Arial" w:cs="Arial"/>
          <w:b/>
          <w:bCs/>
        </w:rPr>
        <w:t>7</w:t>
      </w:r>
      <w:r w:rsidRPr="009C3345">
        <w:rPr>
          <w:rFonts w:ascii="Arial" w:hAnsi="Arial" w:cs="Arial"/>
          <w:b/>
          <w:bCs/>
        </w:rPr>
        <w:t xml:space="preserve">00 euro Iva </w:t>
      </w:r>
      <w:r w:rsidR="00290C53">
        <w:rPr>
          <w:rFonts w:ascii="Arial" w:hAnsi="Arial" w:cs="Arial"/>
          <w:b/>
          <w:bCs/>
        </w:rPr>
        <w:t xml:space="preserve">e messa su strada </w:t>
      </w:r>
      <w:r w:rsidRPr="009C3345">
        <w:rPr>
          <w:rFonts w:ascii="Arial" w:hAnsi="Arial" w:cs="Arial"/>
          <w:b/>
          <w:bCs/>
        </w:rPr>
        <w:t>esclus</w:t>
      </w:r>
      <w:r w:rsidR="00290C53">
        <w:rPr>
          <w:rFonts w:ascii="Arial" w:hAnsi="Arial" w:cs="Arial"/>
          <w:b/>
          <w:bCs/>
        </w:rPr>
        <w:t>e</w:t>
      </w:r>
    </w:p>
    <w:p w14:paraId="6F66F344" w14:textId="57E99DC8" w:rsidR="001E701B" w:rsidRPr="009C3345" w:rsidRDefault="00B603F5" w:rsidP="009C3345">
      <w:pPr>
        <w:pStyle w:val="Paragrafoelenco"/>
        <w:numPr>
          <w:ilvl w:val="0"/>
          <w:numId w:val="10"/>
        </w:numPr>
        <w:jc w:val="both"/>
        <w:rPr>
          <w:rFonts w:ascii="Arial" w:hAnsi="Arial" w:cs="Arial"/>
          <w:b/>
          <w:bCs/>
        </w:rPr>
      </w:pPr>
      <w:r w:rsidRPr="009C3345">
        <w:rPr>
          <w:rFonts w:ascii="Arial" w:hAnsi="Arial" w:cs="Arial"/>
          <w:b/>
          <w:bCs/>
        </w:rPr>
        <w:t>Fino a 4.000</w:t>
      </w:r>
      <w:r w:rsidR="006F643D">
        <w:rPr>
          <w:rFonts w:ascii="Arial" w:hAnsi="Arial" w:cs="Arial"/>
          <w:b/>
          <w:bCs/>
        </w:rPr>
        <w:t xml:space="preserve"> euro</w:t>
      </w:r>
      <w:r w:rsidRPr="009C3345">
        <w:rPr>
          <w:rFonts w:ascii="Arial" w:hAnsi="Arial" w:cs="Arial"/>
          <w:b/>
          <w:bCs/>
        </w:rPr>
        <w:t xml:space="preserve"> di incentivi governativi</w:t>
      </w:r>
      <w:r w:rsidR="006A18A9" w:rsidRPr="009C3345">
        <w:rPr>
          <w:rFonts w:ascii="Arial" w:hAnsi="Arial" w:cs="Arial"/>
          <w:b/>
          <w:bCs/>
        </w:rPr>
        <w:t>.</w:t>
      </w:r>
    </w:p>
    <w:p w14:paraId="14494292" w14:textId="77777777" w:rsidR="00192280" w:rsidRPr="00192280" w:rsidRDefault="00192280" w:rsidP="009C3345">
      <w:pPr>
        <w:pStyle w:val="Paragrafoelenco"/>
        <w:jc w:val="both"/>
        <w:rPr>
          <w:rFonts w:ascii="Arial" w:hAnsi="Arial" w:cs="Arial"/>
        </w:rPr>
      </w:pPr>
    </w:p>
    <w:p w14:paraId="4377FC45" w14:textId="546FF5F3" w:rsidR="00DD4A25" w:rsidRPr="00062E5A" w:rsidRDefault="001E701B" w:rsidP="001E701B">
      <w:pPr>
        <w:jc w:val="both"/>
        <w:rPr>
          <w:rFonts w:ascii="Arial" w:hAnsi="Arial" w:cs="Arial"/>
        </w:rPr>
      </w:pPr>
      <w:r w:rsidRPr="00062E5A">
        <w:rPr>
          <w:rFonts w:ascii="Arial" w:hAnsi="Arial" w:cs="Arial"/>
          <w:b/>
          <w:bCs/>
        </w:rPr>
        <w:t>Milano</w:t>
      </w:r>
      <w:r w:rsidR="001218C2">
        <w:rPr>
          <w:rFonts w:ascii="Arial" w:hAnsi="Arial" w:cs="Arial"/>
          <w:b/>
          <w:bCs/>
        </w:rPr>
        <w:t>, 12 maggio</w:t>
      </w:r>
      <w:r w:rsidR="00B0401D" w:rsidRPr="00062E5A">
        <w:rPr>
          <w:rFonts w:ascii="Arial" w:hAnsi="Arial" w:cs="Arial"/>
          <w:b/>
          <w:bCs/>
        </w:rPr>
        <w:t xml:space="preserve"> 2022</w:t>
      </w:r>
      <w:r w:rsidR="00274768" w:rsidRPr="00062E5A">
        <w:rPr>
          <w:rFonts w:ascii="Arial" w:hAnsi="Arial" w:cs="Arial"/>
        </w:rPr>
        <w:t xml:space="preserve"> – </w:t>
      </w:r>
      <w:r w:rsidR="00DD4A25" w:rsidRPr="00062E5A">
        <w:rPr>
          <w:rFonts w:ascii="Arial" w:hAnsi="Arial" w:cs="Arial"/>
        </w:rPr>
        <w:t xml:space="preserve">Il recente avvio dell’accordo di importazione e distribuzione tra il Gruppo Koelliker e </w:t>
      </w:r>
      <w:proofErr w:type="spellStart"/>
      <w:r w:rsidR="00DD4A25" w:rsidRPr="00062E5A">
        <w:rPr>
          <w:rFonts w:ascii="Arial" w:hAnsi="Arial" w:cs="Arial"/>
        </w:rPr>
        <w:t>Wuzheng</w:t>
      </w:r>
      <w:proofErr w:type="spellEnd"/>
      <w:r w:rsidR="00DD4A25" w:rsidRPr="00062E5A">
        <w:rPr>
          <w:rFonts w:ascii="Arial" w:hAnsi="Arial" w:cs="Arial"/>
        </w:rPr>
        <w:t xml:space="preserve"> Europe porta in Italia il primo veicolo commerciale a tre ruote, l’elettrico 3MX.</w:t>
      </w:r>
    </w:p>
    <w:p w14:paraId="07A55FB7" w14:textId="40D8A6ED" w:rsidR="00F95816" w:rsidRPr="009C3345" w:rsidRDefault="007C0FB1" w:rsidP="009C3345">
      <w:pPr>
        <w:jc w:val="both"/>
        <w:rPr>
          <w:rFonts w:ascii="Arial" w:hAnsi="Arial" w:cs="Arial"/>
        </w:rPr>
      </w:pPr>
      <w:r w:rsidRPr="00062E5A">
        <w:rPr>
          <w:rFonts w:ascii="Arial" w:hAnsi="Arial" w:cs="Arial"/>
        </w:rPr>
        <w:t xml:space="preserve">Il </w:t>
      </w:r>
      <w:r w:rsidR="00BB2406" w:rsidRPr="00062E5A">
        <w:rPr>
          <w:rFonts w:ascii="Arial" w:hAnsi="Arial" w:cs="Arial"/>
        </w:rPr>
        <w:t>mezzo</w:t>
      </w:r>
      <w:r w:rsidR="004B2B99" w:rsidRPr="00062E5A">
        <w:rPr>
          <w:rFonts w:ascii="Arial" w:hAnsi="Arial" w:cs="Arial"/>
        </w:rPr>
        <w:t>, che ha omologazione L5e-B e può essere guidato con</w:t>
      </w:r>
      <w:r w:rsidR="009C3345">
        <w:rPr>
          <w:rFonts w:ascii="Arial" w:hAnsi="Arial" w:cs="Arial"/>
        </w:rPr>
        <w:t xml:space="preserve"> </w:t>
      </w:r>
      <w:r w:rsidR="009C3345" w:rsidRPr="009C3345">
        <w:rPr>
          <w:rFonts w:ascii="Arial" w:hAnsi="Arial" w:cs="Arial"/>
        </w:rPr>
        <w:t xml:space="preserve">patente B, ma anche con patente A1 a 16 anni e con patente A2 a 18 anni, </w:t>
      </w:r>
      <w:r w:rsidRPr="00C966A6">
        <w:rPr>
          <w:rFonts w:ascii="Arial" w:hAnsi="Arial" w:cs="Arial"/>
        </w:rPr>
        <w:t>beneficia del</w:t>
      </w:r>
      <w:r w:rsidR="00274768" w:rsidRPr="00C966A6">
        <w:rPr>
          <w:rFonts w:ascii="Arial" w:hAnsi="Arial" w:cs="Arial"/>
        </w:rPr>
        <w:t xml:space="preserve"> profondo lavoro di ricerca e messa a punto svolto dal colosso</w:t>
      </w:r>
      <w:r w:rsidR="00274768" w:rsidRPr="00062E5A">
        <w:rPr>
          <w:rFonts w:ascii="Arial" w:hAnsi="Arial" w:cs="Arial"/>
        </w:rPr>
        <w:t xml:space="preserve"> </w:t>
      </w:r>
      <w:proofErr w:type="spellStart"/>
      <w:r w:rsidR="00274768" w:rsidRPr="00062E5A">
        <w:rPr>
          <w:rFonts w:ascii="Arial" w:hAnsi="Arial" w:cs="Arial"/>
        </w:rPr>
        <w:t>Wuzheng</w:t>
      </w:r>
      <w:proofErr w:type="spellEnd"/>
      <w:r w:rsidR="00274768" w:rsidRPr="00062E5A">
        <w:rPr>
          <w:rFonts w:ascii="Arial" w:hAnsi="Arial" w:cs="Arial"/>
        </w:rPr>
        <w:t xml:space="preserve"> Group</w:t>
      </w:r>
      <w:r w:rsidRPr="00062E5A">
        <w:rPr>
          <w:rFonts w:ascii="Arial" w:hAnsi="Arial" w:cs="Arial"/>
        </w:rPr>
        <w:t>,</w:t>
      </w:r>
      <w:r w:rsidR="00274768" w:rsidRPr="00062E5A">
        <w:rPr>
          <w:rFonts w:ascii="Arial" w:hAnsi="Arial" w:cs="Arial"/>
        </w:rPr>
        <w:t xml:space="preserve"> che da oltre mezzo secolo produce mezzi commerciali </w:t>
      </w:r>
      <w:r w:rsidR="004E42D2" w:rsidRPr="00062E5A">
        <w:rPr>
          <w:rFonts w:ascii="Arial" w:hAnsi="Arial" w:cs="Arial"/>
        </w:rPr>
        <w:t xml:space="preserve">leggeri e trattori, </w:t>
      </w:r>
      <w:r w:rsidRPr="00062E5A">
        <w:rPr>
          <w:rFonts w:ascii="Arial" w:hAnsi="Arial" w:cs="Arial"/>
        </w:rPr>
        <w:t>e</w:t>
      </w:r>
      <w:r w:rsidR="004E42D2" w:rsidRPr="00062E5A">
        <w:rPr>
          <w:rFonts w:ascii="Arial" w:hAnsi="Arial" w:cs="Arial"/>
        </w:rPr>
        <w:t xml:space="preserve"> dell’esperienza nella vendita, nell’assistenza e nei servizi dello storico importatore milanese</w:t>
      </w:r>
      <w:r w:rsidR="00BB2406" w:rsidRPr="00062E5A">
        <w:rPr>
          <w:rFonts w:ascii="Arial" w:hAnsi="Arial" w:cs="Arial"/>
        </w:rPr>
        <w:t xml:space="preserve"> Koellike</w:t>
      </w:r>
      <w:r w:rsidR="007023E7">
        <w:rPr>
          <w:rFonts w:ascii="Arial" w:hAnsi="Arial" w:cs="Arial"/>
        </w:rPr>
        <w:t>r, leader in Italia nella mobilità intelligente</w:t>
      </w:r>
      <w:r w:rsidR="004E42D2" w:rsidRPr="00062E5A">
        <w:rPr>
          <w:rFonts w:ascii="Arial" w:hAnsi="Arial" w:cs="Arial"/>
        </w:rPr>
        <w:t>.</w:t>
      </w:r>
    </w:p>
    <w:p w14:paraId="49376CE8" w14:textId="3D76806E" w:rsidR="00C44ACA" w:rsidRPr="00062E5A" w:rsidRDefault="00555B99" w:rsidP="001E701B">
      <w:pPr>
        <w:jc w:val="both"/>
        <w:rPr>
          <w:rFonts w:ascii="Arial" w:hAnsi="Arial" w:cs="Arial"/>
        </w:rPr>
      </w:pPr>
      <w:proofErr w:type="spellStart"/>
      <w:r w:rsidRPr="00062E5A">
        <w:rPr>
          <w:rFonts w:ascii="Arial" w:hAnsi="Arial" w:cs="Arial"/>
        </w:rPr>
        <w:t>Wuzheng</w:t>
      </w:r>
      <w:proofErr w:type="spellEnd"/>
      <w:r w:rsidRPr="00062E5A">
        <w:rPr>
          <w:rFonts w:ascii="Arial" w:hAnsi="Arial" w:cs="Arial"/>
        </w:rPr>
        <w:t xml:space="preserve"> ha iniziato a operare nel settore dei veicoli commerciali nel 1961 e ha conquistato già 800 milioni di clienti. Ad oggi conta globalmente circa 14.000 dipendenti e per il mercato europeo si affida alla direzione della sede di Atene</w:t>
      </w:r>
      <w:r w:rsidR="00D61A05">
        <w:rPr>
          <w:rFonts w:ascii="Arial" w:hAnsi="Arial" w:cs="Arial"/>
        </w:rPr>
        <w:t>.</w:t>
      </w:r>
      <w:r w:rsidRPr="00062E5A">
        <w:rPr>
          <w:rFonts w:ascii="Arial" w:hAnsi="Arial" w:cs="Arial"/>
        </w:rPr>
        <w:t xml:space="preserve"> </w:t>
      </w:r>
    </w:p>
    <w:p w14:paraId="19CD183C" w14:textId="5EF93030" w:rsidR="00C44ACA" w:rsidRPr="00062E5A" w:rsidRDefault="00C44ACA" w:rsidP="001E701B">
      <w:pPr>
        <w:jc w:val="both"/>
        <w:rPr>
          <w:rFonts w:ascii="Arial" w:hAnsi="Arial" w:cs="Arial"/>
          <w:b/>
          <w:bCs/>
        </w:rPr>
      </w:pPr>
      <w:r w:rsidRPr="00062E5A">
        <w:rPr>
          <w:rFonts w:ascii="Arial" w:hAnsi="Arial" w:cs="Arial"/>
          <w:b/>
          <w:bCs/>
        </w:rPr>
        <w:t>Tutti gli impieghi possibili</w:t>
      </w:r>
    </w:p>
    <w:p w14:paraId="1ACEBDFD" w14:textId="04D70CAF" w:rsidR="00555B99" w:rsidRPr="00062E5A" w:rsidRDefault="004E42D2" w:rsidP="001E701B">
      <w:pPr>
        <w:jc w:val="both"/>
        <w:rPr>
          <w:rFonts w:ascii="Arial" w:hAnsi="Arial" w:cs="Arial"/>
        </w:rPr>
      </w:pPr>
      <w:proofErr w:type="spellStart"/>
      <w:r w:rsidRPr="00062E5A">
        <w:rPr>
          <w:rFonts w:ascii="Arial" w:hAnsi="Arial" w:cs="Arial"/>
        </w:rPr>
        <w:t>Wuzheng</w:t>
      </w:r>
      <w:proofErr w:type="spellEnd"/>
      <w:r w:rsidRPr="00062E5A">
        <w:rPr>
          <w:rFonts w:ascii="Arial" w:hAnsi="Arial" w:cs="Arial"/>
        </w:rPr>
        <w:t xml:space="preserve"> 3MX</w:t>
      </w:r>
      <w:r w:rsidR="00F95816" w:rsidRPr="00062E5A">
        <w:rPr>
          <w:rFonts w:ascii="Arial" w:hAnsi="Arial" w:cs="Arial"/>
        </w:rPr>
        <w:t xml:space="preserve"> </w:t>
      </w:r>
      <w:r w:rsidRPr="00062E5A">
        <w:rPr>
          <w:rFonts w:ascii="Arial" w:hAnsi="Arial" w:cs="Arial"/>
        </w:rPr>
        <w:t>rappresenta un</w:t>
      </w:r>
      <w:r w:rsidR="007C0FB1" w:rsidRPr="00062E5A">
        <w:rPr>
          <w:rFonts w:ascii="Arial" w:hAnsi="Arial" w:cs="Arial"/>
        </w:rPr>
        <w:t>a soluzione</w:t>
      </w:r>
      <w:r w:rsidRPr="00062E5A">
        <w:rPr>
          <w:rFonts w:ascii="Arial" w:hAnsi="Arial" w:cs="Arial"/>
        </w:rPr>
        <w:t xml:space="preserve"> agile e </w:t>
      </w:r>
      <w:r w:rsidR="007C0FB1" w:rsidRPr="00062E5A">
        <w:rPr>
          <w:rFonts w:ascii="Arial" w:hAnsi="Arial" w:cs="Arial"/>
        </w:rPr>
        <w:t>pratica per</w:t>
      </w:r>
      <w:r w:rsidRPr="00062E5A">
        <w:rPr>
          <w:rFonts w:ascii="Arial" w:hAnsi="Arial" w:cs="Arial"/>
        </w:rPr>
        <w:t xml:space="preserve"> operare a zero emissioni e </w:t>
      </w:r>
      <w:r w:rsidR="0082156E">
        <w:rPr>
          <w:rFonts w:ascii="Arial" w:hAnsi="Arial" w:cs="Arial"/>
        </w:rPr>
        <w:t>silenziosamente</w:t>
      </w:r>
      <w:r w:rsidRPr="00062E5A">
        <w:rPr>
          <w:rFonts w:ascii="Arial" w:hAnsi="Arial" w:cs="Arial"/>
        </w:rPr>
        <w:t xml:space="preserve"> in una serie di ambiti che spaziano dalla logistica urbana all’agricoltura passando per l’edilizia. </w:t>
      </w:r>
      <w:r w:rsidR="00555B99" w:rsidRPr="00062E5A">
        <w:rPr>
          <w:rFonts w:ascii="Arial" w:hAnsi="Arial" w:cs="Arial"/>
        </w:rPr>
        <w:t>Unico nel suo genere, non ha concorrenti diretti</w:t>
      </w:r>
      <w:r w:rsidR="0045027D" w:rsidRPr="00062E5A">
        <w:rPr>
          <w:rFonts w:ascii="Arial" w:hAnsi="Arial" w:cs="Arial"/>
        </w:rPr>
        <w:t xml:space="preserve"> e offre caratteristiche che non si trovano in nessun altro veicolo attualmente in commercio. Essendo elettrico, prima di tutto, può essere utilizzato anche all’interno delle ZTL o, in generale, in centri urbani in cui vigono limitazioni alla circolazione. Inoltre, potendo contare su un </w:t>
      </w:r>
      <w:proofErr w:type="spellStart"/>
      <w:r w:rsidR="0045027D" w:rsidRPr="00062E5A">
        <w:rPr>
          <w:rFonts w:ascii="Arial" w:hAnsi="Arial" w:cs="Arial"/>
        </w:rPr>
        <w:t>powertrain</w:t>
      </w:r>
      <w:proofErr w:type="spellEnd"/>
      <w:r w:rsidR="0045027D" w:rsidRPr="00062E5A">
        <w:rPr>
          <w:rFonts w:ascii="Arial" w:hAnsi="Arial" w:cs="Arial"/>
        </w:rPr>
        <w:t xml:space="preserve"> </w:t>
      </w:r>
      <w:r w:rsidR="00B071F0" w:rsidRPr="00062E5A">
        <w:rPr>
          <w:rFonts w:ascii="Arial" w:hAnsi="Arial" w:cs="Arial"/>
        </w:rPr>
        <w:t>silenzioso</w:t>
      </w:r>
      <w:r w:rsidR="0045027D" w:rsidRPr="00062E5A">
        <w:rPr>
          <w:rFonts w:ascii="Arial" w:hAnsi="Arial" w:cs="Arial"/>
        </w:rPr>
        <w:t xml:space="preserve">, </w:t>
      </w:r>
      <w:r w:rsidR="00BB2406" w:rsidRPr="00062E5A">
        <w:rPr>
          <w:rFonts w:ascii="Arial" w:hAnsi="Arial" w:cs="Arial"/>
        </w:rPr>
        <w:t>può operare</w:t>
      </w:r>
      <w:r w:rsidR="0045027D" w:rsidRPr="00062E5A">
        <w:rPr>
          <w:rFonts w:ascii="Arial" w:hAnsi="Arial" w:cs="Arial"/>
        </w:rPr>
        <w:t xml:space="preserve"> anche durante le ore notturne, non disturbando la quiete pubblica. </w:t>
      </w:r>
    </w:p>
    <w:p w14:paraId="26661AC9" w14:textId="136F3CF6" w:rsidR="00850D36" w:rsidRPr="00062E5A" w:rsidRDefault="0045027D" w:rsidP="001E701B">
      <w:pPr>
        <w:jc w:val="both"/>
        <w:rPr>
          <w:rFonts w:ascii="Arial" w:hAnsi="Arial" w:cs="Arial"/>
        </w:rPr>
      </w:pPr>
      <w:r w:rsidRPr="00062E5A">
        <w:rPr>
          <w:rFonts w:ascii="Arial" w:hAnsi="Arial" w:cs="Arial"/>
        </w:rPr>
        <w:t xml:space="preserve">Perfetto per la città, 3MX può essere impiegato </w:t>
      </w:r>
      <w:r w:rsidR="00C44ACA" w:rsidRPr="00062E5A">
        <w:rPr>
          <w:rFonts w:ascii="Arial" w:hAnsi="Arial" w:cs="Arial"/>
        </w:rPr>
        <w:t xml:space="preserve">nella logistica, nello smaltimento dei rifiuti, all’interno di grossi cantieri e di isole ecologiche, nell’erogazione di servizi di vario genere da parte degli </w:t>
      </w:r>
      <w:r w:rsidR="0082156E">
        <w:rPr>
          <w:rFonts w:ascii="Arial" w:hAnsi="Arial" w:cs="Arial"/>
        </w:rPr>
        <w:t>E</w:t>
      </w:r>
      <w:r w:rsidR="0082156E" w:rsidRPr="00062E5A">
        <w:rPr>
          <w:rFonts w:ascii="Arial" w:hAnsi="Arial" w:cs="Arial"/>
        </w:rPr>
        <w:t xml:space="preserve">nti </w:t>
      </w:r>
      <w:r w:rsidR="00C44ACA" w:rsidRPr="00062E5A">
        <w:rPr>
          <w:rFonts w:ascii="Arial" w:hAnsi="Arial" w:cs="Arial"/>
        </w:rPr>
        <w:t xml:space="preserve">pubblici ma </w:t>
      </w:r>
      <w:r w:rsidRPr="00062E5A">
        <w:rPr>
          <w:rFonts w:ascii="Arial" w:hAnsi="Arial" w:cs="Arial"/>
        </w:rPr>
        <w:t xml:space="preserve">anche </w:t>
      </w:r>
      <w:r w:rsidR="00C44ACA" w:rsidRPr="00062E5A">
        <w:rPr>
          <w:rFonts w:ascii="Arial" w:hAnsi="Arial" w:cs="Arial"/>
        </w:rPr>
        <w:t xml:space="preserve">nel settore </w:t>
      </w:r>
      <w:r w:rsidRPr="00062E5A">
        <w:rPr>
          <w:rFonts w:ascii="Arial" w:hAnsi="Arial" w:cs="Arial"/>
        </w:rPr>
        <w:t>agricol</w:t>
      </w:r>
      <w:r w:rsidR="00C44ACA" w:rsidRPr="00062E5A">
        <w:rPr>
          <w:rFonts w:ascii="Arial" w:hAnsi="Arial" w:cs="Arial"/>
        </w:rPr>
        <w:t>o</w:t>
      </w:r>
      <w:r w:rsidRPr="00062E5A">
        <w:rPr>
          <w:rFonts w:ascii="Arial" w:hAnsi="Arial" w:cs="Arial"/>
        </w:rPr>
        <w:t xml:space="preserve">. L’ampia escursione delle sospensioni e la generosa altezza da terra, infatti, consentono a questo veicolo </w:t>
      </w:r>
      <w:r w:rsidR="0082156E">
        <w:rPr>
          <w:rFonts w:ascii="Arial" w:hAnsi="Arial" w:cs="Arial"/>
        </w:rPr>
        <w:t xml:space="preserve">elettrico </w:t>
      </w:r>
      <w:r w:rsidRPr="00062E5A">
        <w:rPr>
          <w:rFonts w:ascii="Arial" w:hAnsi="Arial" w:cs="Arial"/>
        </w:rPr>
        <w:t>a tre ruote di superare percorsi accidentati e piccoli guadi nella più grande tranquillità. Non solo, la</w:t>
      </w:r>
      <w:r w:rsidR="00C44ACA" w:rsidRPr="00062E5A">
        <w:rPr>
          <w:rFonts w:ascii="Arial" w:hAnsi="Arial" w:cs="Arial"/>
        </w:rPr>
        <w:t xml:space="preserve"> trazione posteriore, l</w:t>
      </w:r>
      <w:r w:rsidR="0082156E">
        <w:rPr>
          <w:rFonts w:ascii="Arial" w:hAnsi="Arial" w:cs="Arial"/>
        </w:rPr>
        <w:t xml:space="preserve">a </w:t>
      </w:r>
      <w:r w:rsidR="00C85B58" w:rsidRPr="00C85B58">
        <w:rPr>
          <w:rFonts w:ascii="Arial" w:hAnsi="Arial" w:cs="Arial"/>
        </w:rPr>
        <w:t>considerevole</w:t>
      </w:r>
      <w:r w:rsidR="00C85B58" w:rsidRPr="00062E5A">
        <w:rPr>
          <w:rFonts w:ascii="Arial" w:hAnsi="Arial" w:cs="Arial"/>
        </w:rPr>
        <w:t xml:space="preserve"> </w:t>
      </w:r>
      <w:r w:rsidRPr="00062E5A">
        <w:rPr>
          <w:rFonts w:ascii="Arial" w:hAnsi="Arial" w:cs="Arial"/>
        </w:rPr>
        <w:t>coppia a disposizione e la presen</w:t>
      </w:r>
      <w:r w:rsidR="00850D36" w:rsidRPr="00062E5A">
        <w:rPr>
          <w:rFonts w:ascii="Arial" w:hAnsi="Arial" w:cs="Arial"/>
        </w:rPr>
        <w:t>z</w:t>
      </w:r>
      <w:r w:rsidRPr="00062E5A">
        <w:rPr>
          <w:rFonts w:ascii="Arial" w:hAnsi="Arial" w:cs="Arial"/>
        </w:rPr>
        <w:t xml:space="preserve">a di dispositivi come l’ausilio alla partenza in salita garantiscono </w:t>
      </w:r>
      <w:r w:rsidR="00850D36" w:rsidRPr="00062E5A">
        <w:rPr>
          <w:rFonts w:ascii="Arial" w:hAnsi="Arial" w:cs="Arial"/>
        </w:rPr>
        <w:t xml:space="preserve">una mobilità ottimale anche di fronte a ripide pendenze. </w:t>
      </w:r>
    </w:p>
    <w:p w14:paraId="012007C0" w14:textId="3DA0BC5E" w:rsidR="00614A5B" w:rsidRPr="00062E5A" w:rsidRDefault="004E42D2" w:rsidP="001E701B">
      <w:pPr>
        <w:jc w:val="both"/>
        <w:rPr>
          <w:rFonts w:ascii="Arial" w:hAnsi="Arial" w:cs="Arial"/>
        </w:rPr>
      </w:pPr>
      <w:r w:rsidRPr="00062E5A">
        <w:rPr>
          <w:rFonts w:ascii="Arial" w:hAnsi="Arial" w:cs="Arial"/>
        </w:rPr>
        <w:t xml:space="preserve">Realizzato su una piattaforma estremamente versatile, </w:t>
      </w:r>
      <w:r w:rsidR="00B071F0" w:rsidRPr="00062E5A">
        <w:rPr>
          <w:rFonts w:ascii="Arial" w:hAnsi="Arial" w:cs="Arial"/>
        </w:rPr>
        <w:t>è</w:t>
      </w:r>
      <w:r w:rsidRPr="00062E5A">
        <w:rPr>
          <w:rFonts w:ascii="Arial" w:hAnsi="Arial" w:cs="Arial"/>
        </w:rPr>
        <w:t xml:space="preserve"> disponibile </w:t>
      </w:r>
      <w:r w:rsidR="00B071F0" w:rsidRPr="00062E5A">
        <w:rPr>
          <w:rFonts w:ascii="Arial" w:hAnsi="Arial" w:cs="Arial"/>
        </w:rPr>
        <w:t>in</w:t>
      </w:r>
      <w:r w:rsidRPr="00062E5A">
        <w:rPr>
          <w:rFonts w:ascii="Arial" w:hAnsi="Arial" w:cs="Arial"/>
        </w:rPr>
        <w:t xml:space="preserve"> tre versioni Chassis, Box e Pick up</w:t>
      </w:r>
      <w:r w:rsidR="00B071F0" w:rsidRPr="00062E5A">
        <w:rPr>
          <w:rFonts w:ascii="Arial" w:hAnsi="Arial" w:cs="Arial"/>
        </w:rPr>
        <w:t>,</w:t>
      </w:r>
      <w:r w:rsidRPr="00062E5A">
        <w:rPr>
          <w:rFonts w:ascii="Arial" w:hAnsi="Arial" w:cs="Arial"/>
        </w:rPr>
        <w:t xml:space="preserve"> con un carico</w:t>
      </w:r>
      <w:r w:rsidR="007C0FB1" w:rsidRPr="00062E5A">
        <w:rPr>
          <w:rFonts w:ascii="Arial" w:hAnsi="Arial" w:cs="Arial"/>
        </w:rPr>
        <w:t xml:space="preserve"> utile massimo fino a 1.000 kg.</w:t>
      </w:r>
      <w:r w:rsidR="00850D36" w:rsidRPr="00062E5A">
        <w:rPr>
          <w:rFonts w:ascii="Arial" w:hAnsi="Arial" w:cs="Arial"/>
        </w:rPr>
        <w:t xml:space="preserve"> </w:t>
      </w:r>
      <w:r w:rsidR="00C44ACA" w:rsidRPr="00062E5A">
        <w:rPr>
          <w:rFonts w:ascii="Arial" w:hAnsi="Arial" w:cs="Arial"/>
        </w:rPr>
        <w:t>L</w:t>
      </w:r>
      <w:r w:rsidR="00555B99" w:rsidRPr="00062E5A">
        <w:rPr>
          <w:rFonts w:ascii="Arial" w:hAnsi="Arial" w:cs="Arial"/>
        </w:rPr>
        <w:t>a versione Chassis</w:t>
      </w:r>
      <w:r w:rsidR="00C44ACA" w:rsidRPr="00062E5A">
        <w:rPr>
          <w:rFonts w:ascii="Arial" w:hAnsi="Arial" w:cs="Arial"/>
        </w:rPr>
        <w:t>, in particolare,</w:t>
      </w:r>
      <w:r w:rsidR="00555B99" w:rsidRPr="00062E5A">
        <w:rPr>
          <w:rFonts w:ascii="Arial" w:hAnsi="Arial" w:cs="Arial"/>
        </w:rPr>
        <w:t xml:space="preserve"> </w:t>
      </w:r>
      <w:r w:rsidR="00B071F0" w:rsidRPr="00062E5A">
        <w:rPr>
          <w:rFonts w:ascii="Arial" w:hAnsi="Arial" w:cs="Arial"/>
        </w:rPr>
        <w:t>ha</w:t>
      </w:r>
      <w:r w:rsidR="00555B99" w:rsidRPr="00062E5A">
        <w:rPr>
          <w:rFonts w:ascii="Arial" w:hAnsi="Arial" w:cs="Arial"/>
        </w:rPr>
        <w:t xml:space="preserve"> </w:t>
      </w:r>
      <w:r w:rsidR="007023E7">
        <w:rPr>
          <w:rFonts w:ascii="Arial" w:hAnsi="Arial" w:cs="Arial"/>
        </w:rPr>
        <w:t xml:space="preserve">un </w:t>
      </w:r>
      <w:r w:rsidR="00555B99" w:rsidRPr="00062E5A">
        <w:rPr>
          <w:rFonts w:ascii="Arial" w:hAnsi="Arial" w:cs="Arial"/>
        </w:rPr>
        <w:t>telaio che consente di allestire il veicolo per esigenze specifiche</w:t>
      </w:r>
      <w:r w:rsidR="00C44ACA" w:rsidRPr="00062E5A">
        <w:rPr>
          <w:rFonts w:ascii="Arial" w:hAnsi="Arial" w:cs="Arial"/>
        </w:rPr>
        <w:t xml:space="preserve">. Questo rende possibile utilizzare </w:t>
      </w:r>
      <w:proofErr w:type="spellStart"/>
      <w:r w:rsidR="00C44ACA" w:rsidRPr="00062E5A">
        <w:rPr>
          <w:rFonts w:ascii="Arial" w:hAnsi="Arial" w:cs="Arial"/>
        </w:rPr>
        <w:t>Wuzheng</w:t>
      </w:r>
      <w:proofErr w:type="spellEnd"/>
      <w:r w:rsidR="00C44ACA" w:rsidRPr="00062E5A">
        <w:rPr>
          <w:rFonts w:ascii="Arial" w:hAnsi="Arial" w:cs="Arial"/>
        </w:rPr>
        <w:t xml:space="preserve"> 3M</w:t>
      </w:r>
      <w:r w:rsidR="006C4A32">
        <w:rPr>
          <w:rFonts w:ascii="Arial" w:hAnsi="Arial" w:cs="Arial"/>
        </w:rPr>
        <w:t>X</w:t>
      </w:r>
      <w:r w:rsidR="00C44ACA" w:rsidRPr="00062E5A">
        <w:rPr>
          <w:rFonts w:ascii="Arial" w:hAnsi="Arial" w:cs="Arial"/>
        </w:rPr>
        <w:t xml:space="preserve"> anche nell’ambito</w:t>
      </w:r>
      <w:r w:rsidR="0021151D">
        <w:rPr>
          <w:rFonts w:ascii="Arial" w:hAnsi="Arial" w:cs="Arial"/>
        </w:rPr>
        <w:t>, ad esempio,</w:t>
      </w:r>
      <w:r w:rsidR="00C44ACA" w:rsidRPr="00062E5A">
        <w:rPr>
          <w:rFonts w:ascii="Arial" w:hAnsi="Arial" w:cs="Arial"/>
        </w:rPr>
        <w:t xml:space="preserve"> dello street food </w:t>
      </w:r>
      <w:r w:rsidR="0082156E">
        <w:rPr>
          <w:rFonts w:ascii="Arial" w:hAnsi="Arial" w:cs="Arial"/>
        </w:rPr>
        <w:t>e</w:t>
      </w:r>
      <w:r w:rsidR="0082156E" w:rsidRPr="00062E5A">
        <w:rPr>
          <w:rFonts w:ascii="Arial" w:hAnsi="Arial" w:cs="Arial"/>
        </w:rPr>
        <w:t xml:space="preserve"> </w:t>
      </w:r>
      <w:r w:rsidR="00C44ACA" w:rsidRPr="00062E5A">
        <w:rPr>
          <w:rFonts w:ascii="Arial" w:hAnsi="Arial" w:cs="Arial"/>
        </w:rPr>
        <w:t>della s</w:t>
      </w:r>
      <w:r w:rsidR="004B3142">
        <w:rPr>
          <w:rFonts w:ascii="Arial" w:hAnsi="Arial" w:cs="Arial"/>
        </w:rPr>
        <w:t>o</w:t>
      </w:r>
      <w:r w:rsidR="00C44ACA" w:rsidRPr="00062E5A">
        <w:rPr>
          <w:rFonts w:ascii="Arial" w:hAnsi="Arial" w:cs="Arial"/>
        </w:rPr>
        <w:t>mministrazione al pubblico di cibi e bevande durante fiere e grandi manifestazioni sportive.</w:t>
      </w:r>
      <w:r w:rsidR="00614A5B" w:rsidRPr="00062E5A">
        <w:rPr>
          <w:rFonts w:ascii="Arial" w:hAnsi="Arial" w:cs="Arial"/>
        </w:rPr>
        <w:t xml:space="preserve"> </w:t>
      </w:r>
    </w:p>
    <w:p w14:paraId="3F66F58A" w14:textId="664B3D73" w:rsidR="00850D36" w:rsidRPr="00062E5A" w:rsidRDefault="00C44ACA" w:rsidP="001E701B">
      <w:pPr>
        <w:jc w:val="both"/>
        <w:rPr>
          <w:rFonts w:ascii="Arial" w:hAnsi="Arial" w:cs="Arial"/>
        </w:rPr>
      </w:pPr>
      <w:r w:rsidRPr="00062E5A">
        <w:rPr>
          <w:rFonts w:ascii="Arial" w:hAnsi="Arial" w:cs="Arial"/>
        </w:rPr>
        <w:lastRenderedPageBreak/>
        <w:t>L</w:t>
      </w:r>
      <w:r w:rsidR="00555B99" w:rsidRPr="00062E5A">
        <w:rPr>
          <w:rFonts w:ascii="Arial" w:hAnsi="Arial" w:cs="Arial"/>
        </w:rPr>
        <w:t>a versione Box</w:t>
      </w:r>
      <w:r w:rsidR="00614A5B" w:rsidRPr="00062E5A">
        <w:rPr>
          <w:rFonts w:ascii="Arial" w:hAnsi="Arial" w:cs="Arial"/>
        </w:rPr>
        <w:t>, invece,</w:t>
      </w:r>
      <w:r w:rsidR="00555B99" w:rsidRPr="00062E5A">
        <w:rPr>
          <w:rFonts w:ascii="Arial" w:hAnsi="Arial" w:cs="Arial"/>
        </w:rPr>
        <w:t xml:space="preserve"> </w:t>
      </w:r>
      <w:r w:rsidR="00B071F0" w:rsidRPr="00062E5A">
        <w:rPr>
          <w:rFonts w:ascii="Arial" w:hAnsi="Arial" w:cs="Arial"/>
        </w:rPr>
        <w:t>si caratterizza per la presenza di</w:t>
      </w:r>
      <w:r w:rsidR="00555B99" w:rsidRPr="00062E5A">
        <w:rPr>
          <w:rFonts w:ascii="Arial" w:hAnsi="Arial" w:cs="Arial"/>
        </w:rPr>
        <w:t xml:space="preserve"> un capiente vano posteriore chiuso</w:t>
      </w:r>
      <w:r w:rsidR="00A31765" w:rsidRPr="00062E5A">
        <w:rPr>
          <w:rFonts w:ascii="Arial" w:hAnsi="Arial" w:cs="Arial"/>
        </w:rPr>
        <w:t xml:space="preserve"> da </w:t>
      </w:r>
      <w:r w:rsidR="00F1478C">
        <w:rPr>
          <w:rFonts w:ascii="Arial" w:hAnsi="Arial" w:cs="Arial"/>
        </w:rPr>
        <w:t>5,2</w:t>
      </w:r>
      <w:r w:rsidR="00A31765" w:rsidRPr="00062E5A">
        <w:rPr>
          <w:rFonts w:ascii="Arial" w:hAnsi="Arial" w:cs="Arial"/>
        </w:rPr>
        <w:t xml:space="preserve"> metri cubi</w:t>
      </w:r>
      <w:r w:rsidR="00555B99" w:rsidRPr="00062E5A">
        <w:rPr>
          <w:rFonts w:ascii="Arial" w:hAnsi="Arial" w:cs="Arial"/>
        </w:rPr>
        <w:t xml:space="preserve"> </w:t>
      </w:r>
      <w:r w:rsidR="00EE092A" w:rsidRPr="00062E5A">
        <w:rPr>
          <w:rFonts w:ascii="Arial" w:hAnsi="Arial" w:cs="Arial"/>
        </w:rPr>
        <w:t>(</w:t>
      </w:r>
      <w:r w:rsidR="008B38B3">
        <w:rPr>
          <w:rFonts w:ascii="Arial" w:hAnsi="Arial" w:cs="Arial"/>
        </w:rPr>
        <w:t xml:space="preserve">lunghezza </w:t>
      </w:r>
      <w:r w:rsidR="00EE092A" w:rsidRPr="00062E5A">
        <w:rPr>
          <w:rFonts w:ascii="Arial" w:hAnsi="Arial" w:cs="Arial"/>
        </w:rPr>
        <w:t xml:space="preserve">2.065 mm x </w:t>
      </w:r>
      <w:r w:rsidR="008B38B3">
        <w:rPr>
          <w:rFonts w:ascii="Arial" w:hAnsi="Arial" w:cs="Arial"/>
        </w:rPr>
        <w:t xml:space="preserve">larghezza </w:t>
      </w:r>
      <w:r w:rsidR="00EE092A" w:rsidRPr="00062E5A">
        <w:rPr>
          <w:rFonts w:ascii="Arial" w:hAnsi="Arial" w:cs="Arial"/>
        </w:rPr>
        <w:t xml:space="preserve">1.720 mm x </w:t>
      </w:r>
      <w:r w:rsidR="008B38B3">
        <w:rPr>
          <w:rFonts w:ascii="Arial" w:hAnsi="Arial" w:cs="Arial"/>
        </w:rPr>
        <w:t xml:space="preserve">altezza </w:t>
      </w:r>
      <w:r w:rsidR="00EE092A" w:rsidRPr="00062E5A">
        <w:rPr>
          <w:rFonts w:ascii="Arial" w:hAnsi="Arial" w:cs="Arial"/>
        </w:rPr>
        <w:t xml:space="preserve">1.500 mm) </w:t>
      </w:r>
      <w:r w:rsidR="00555B99" w:rsidRPr="00062E5A">
        <w:rPr>
          <w:rFonts w:ascii="Arial" w:hAnsi="Arial" w:cs="Arial"/>
        </w:rPr>
        <w:t>per il trasporto di oggetti</w:t>
      </w:r>
      <w:r w:rsidR="00B071F0" w:rsidRPr="00062E5A">
        <w:rPr>
          <w:rFonts w:ascii="Arial" w:hAnsi="Arial" w:cs="Arial"/>
        </w:rPr>
        <w:t>,</w:t>
      </w:r>
      <w:r w:rsidR="00555B99" w:rsidRPr="00062E5A">
        <w:rPr>
          <w:rFonts w:ascii="Arial" w:hAnsi="Arial" w:cs="Arial"/>
        </w:rPr>
        <w:t xml:space="preserve"> </w:t>
      </w:r>
      <w:r w:rsidR="00614A5B" w:rsidRPr="00062E5A">
        <w:rPr>
          <w:rFonts w:ascii="Arial" w:hAnsi="Arial" w:cs="Arial"/>
        </w:rPr>
        <w:t>mentre</w:t>
      </w:r>
      <w:r w:rsidR="00555B99" w:rsidRPr="00062E5A">
        <w:rPr>
          <w:rFonts w:ascii="Arial" w:hAnsi="Arial" w:cs="Arial"/>
        </w:rPr>
        <w:t xml:space="preserve"> la versione </w:t>
      </w:r>
      <w:r w:rsidR="00A31765" w:rsidRPr="00062E5A">
        <w:rPr>
          <w:rFonts w:ascii="Arial" w:hAnsi="Arial" w:cs="Arial"/>
        </w:rPr>
        <w:t>Pick up</w:t>
      </w:r>
      <w:r w:rsidR="00555B99" w:rsidRPr="00062E5A">
        <w:rPr>
          <w:rFonts w:ascii="Arial" w:hAnsi="Arial" w:cs="Arial"/>
        </w:rPr>
        <w:t xml:space="preserve"> mette a disposizione un cassone posteriore a tre sponde</w:t>
      </w:r>
      <w:r w:rsidR="00EE092A" w:rsidRPr="00062E5A">
        <w:rPr>
          <w:rFonts w:ascii="Arial" w:hAnsi="Arial" w:cs="Arial"/>
        </w:rPr>
        <w:t>, tutte apribili,</w:t>
      </w:r>
      <w:r w:rsidR="001D2657">
        <w:rPr>
          <w:rFonts w:ascii="Arial" w:hAnsi="Arial" w:cs="Arial"/>
        </w:rPr>
        <w:t xml:space="preserve"> alte </w:t>
      </w:r>
      <w:r w:rsidR="001C0EAD">
        <w:rPr>
          <w:rFonts w:ascii="Arial" w:hAnsi="Arial" w:cs="Arial"/>
        </w:rPr>
        <w:t>400 mm</w:t>
      </w:r>
      <w:r w:rsidR="00D511AD">
        <w:rPr>
          <w:rFonts w:ascii="Arial" w:hAnsi="Arial" w:cs="Arial"/>
        </w:rPr>
        <w:t>.</w:t>
      </w:r>
      <w:r w:rsidR="00EE092A" w:rsidRPr="00062E5A">
        <w:rPr>
          <w:rFonts w:ascii="Arial" w:hAnsi="Arial" w:cs="Arial"/>
        </w:rPr>
        <w:t xml:space="preserve"> Il ca</w:t>
      </w:r>
      <w:r w:rsidR="00574BBC" w:rsidRPr="00062E5A">
        <w:rPr>
          <w:rFonts w:ascii="Arial" w:hAnsi="Arial" w:cs="Arial"/>
        </w:rPr>
        <w:t>s</w:t>
      </w:r>
      <w:r w:rsidR="00EE092A" w:rsidRPr="00062E5A">
        <w:rPr>
          <w:rFonts w:ascii="Arial" w:hAnsi="Arial" w:cs="Arial"/>
        </w:rPr>
        <w:t>sone ha una lunghezza di 2.</w:t>
      </w:r>
      <w:r w:rsidR="0068695C">
        <w:rPr>
          <w:rFonts w:ascii="Arial" w:hAnsi="Arial" w:cs="Arial"/>
        </w:rPr>
        <w:t>035</w:t>
      </w:r>
      <w:r w:rsidR="0068695C" w:rsidRPr="00062E5A">
        <w:rPr>
          <w:rFonts w:ascii="Arial" w:hAnsi="Arial" w:cs="Arial"/>
        </w:rPr>
        <w:t xml:space="preserve"> </w:t>
      </w:r>
      <w:r w:rsidR="00EE092A" w:rsidRPr="00062E5A">
        <w:rPr>
          <w:rFonts w:ascii="Arial" w:hAnsi="Arial" w:cs="Arial"/>
        </w:rPr>
        <w:t>mm e una larghezza di 1.700 mm</w:t>
      </w:r>
      <w:r w:rsidR="001C0EAD">
        <w:rPr>
          <w:rFonts w:ascii="Arial" w:hAnsi="Arial" w:cs="Arial"/>
        </w:rPr>
        <w:t xml:space="preserve">, </w:t>
      </w:r>
      <w:r w:rsidR="00627E76">
        <w:rPr>
          <w:rFonts w:ascii="Arial" w:hAnsi="Arial" w:cs="Arial"/>
        </w:rPr>
        <w:t>con una altezza della soglia di carico di 720 mm</w:t>
      </w:r>
      <w:r w:rsidR="006705EC">
        <w:rPr>
          <w:rFonts w:ascii="Arial" w:hAnsi="Arial" w:cs="Arial"/>
        </w:rPr>
        <w:t xml:space="preserve"> </w:t>
      </w:r>
      <w:r w:rsidR="001C0EAD">
        <w:rPr>
          <w:rFonts w:ascii="Arial" w:hAnsi="Arial" w:cs="Arial"/>
        </w:rPr>
        <w:t xml:space="preserve">e </w:t>
      </w:r>
      <w:r w:rsidR="006705EC">
        <w:rPr>
          <w:rFonts w:ascii="Arial" w:hAnsi="Arial" w:cs="Arial"/>
        </w:rPr>
        <w:t xml:space="preserve">con </w:t>
      </w:r>
      <w:r w:rsidR="001C0EAD">
        <w:rPr>
          <w:rFonts w:ascii="Arial" w:hAnsi="Arial" w:cs="Arial"/>
        </w:rPr>
        <w:t xml:space="preserve">il </w:t>
      </w:r>
      <w:r w:rsidR="00810DBA">
        <w:rPr>
          <w:rFonts w:ascii="Arial" w:hAnsi="Arial" w:cs="Arial"/>
        </w:rPr>
        <w:t>rivestimento del piano di carico in materiale antiscivolo</w:t>
      </w:r>
      <w:r w:rsidR="004F5F39">
        <w:rPr>
          <w:rFonts w:ascii="Arial" w:hAnsi="Arial" w:cs="Arial"/>
        </w:rPr>
        <w:t>.</w:t>
      </w:r>
    </w:p>
    <w:p w14:paraId="612DB996" w14:textId="401125B7" w:rsidR="00614A5B" w:rsidRPr="00062E5A" w:rsidRDefault="00614A5B" w:rsidP="001E701B">
      <w:pPr>
        <w:jc w:val="both"/>
        <w:rPr>
          <w:rFonts w:ascii="Arial" w:hAnsi="Arial" w:cs="Arial"/>
          <w:b/>
          <w:bCs/>
        </w:rPr>
      </w:pPr>
      <w:r w:rsidRPr="00062E5A">
        <w:rPr>
          <w:rFonts w:ascii="Arial" w:hAnsi="Arial" w:cs="Arial"/>
          <w:b/>
          <w:bCs/>
        </w:rPr>
        <w:t>Agilità e stabilità</w:t>
      </w:r>
    </w:p>
    <w:p w14:paraId="13EBF1F2" w14:textId="52855235" w:rsidR="00D65DB6" w:rsidRPr="00D65DB6" w:rsidRDefault="004033E2" w:rsidP="00D65DB6">
      <w:pPr>
        <w:jc w:val="both"/>
        <w:rPr>
          <w:rFonts w:ascii="Arial" w:hAnsi="Arial" w:cs="Arial"/>
        </w:rPr>
      </w:pPr>
      <w:r w:rsidRPr="00062E5A">
        <w:rPr>
          <w:rFonts w:ascii="Arial" w:hAnsi="Arial" w:cs="Arial"/>
        </w:rPr>
        <w:t xml:space="preserve">3MX nasce su un telaio tubolare </w:t>
      </w:r>
      <w:r w:rsidR="008A529B" w:rsidRPr="00062E5A">
        <w:rPr>
          <w:rFonts w:ascii="Arial" w:hAnsi="Arial" w:cs="Arial"/>
        </w:rPr>
        <w:t xml:space="preserve">dalla </w:t>
      </w:r>
      <w:r w:rsidR="007C0FB1" w:rsidRPr="00062E5A">
        <w:rPr>
          <w:rFonts w:ascii="Arial" w:hAnsi="Arial" w:cs="Arial"/>
        </w:rPr>
        <w:t xml:space="preserve">elevata </w:t>
      </w:r>
      <w:r w:rsidR="008A529B" w:rsidRPr="00062E5A">
        <w:rPr>
          <w:rFonts w:ascii="Arial" w:hAnsi="Arial" w:cs="Arial"/>
        </w:rPr>
        <w:t xml:space="preserve">rigidità torsionale </w:t>
      </w:r>
      <w:r w:rsidRPr="00062E5A">
        <w:rPr>
          <w:rFonts w:ascii="Arial" w:hAnsi="Arial" w:cs="Arial"/>
        </w:rPr>
        <w:t xml:space="preserve">progettato appositamente per resistere a ogni tipo di stress: questo consente al veicolo di svolgere lavori particolarmente faticosi garantendo </w:t>
      </w:r>
      <w:r w:rsidR="007C0FB1" w:rsidRPr="00062E5A">
        <w:rPr>
          <w:rFonts w:ascii="Arial" w:hAnsi="Arial" w:cs="Arial"/>
        </w:rPr>
        <w:t xml:space="preserve">sempre una </w:t>
      </w:r>
      <w:r w:rsidRPr="00062E5A">
        <w:rPr>
          <w:rFonts w:ascii="Arial" w:hAnsi="Arial" w:cs="Arial"/>
        </w:rPr>
        <w:t xml:space="preserve">grande stabilità e affidabilità. </w:t>
      </w:r>
      <w:r w:rsidR="008A529B" w:rsidRPr="00062E5A">
        <w:rPr>
          <w:rFonts w:ascii="Arial" w:hAnsi="Arial" w:cs="Arial"/>
        </w:rPr>
        <w:t xml:space="preserve">Inoltre, la speciale architettura della piattaforma permette al 3MX di </w:t>
      </w:r>
      <w:r w:rsidR="007C0FB1" w:rsidRPr="00062E5A">
        <w:rPr>
          <w:rFonts w:ascii="Arial" w:hAnsi="Arial" w:cs="Arial"/>
        </w:rPr>
        <w:t xml:space="preserve">offrire </w:t>
      </w:r>
      <w:r w:rsidR="008A529B" w:rsidRPr="00062E5A">
        <w:rPr>
          <w:rFonts w:ascii="Arial" w:hAnsi="Arial" w:cs="Arial"/>
        </w:rPr>
        <w:t>un’altezza da terra</w:t>
      </w:r>
      <w:r w:rsidR="004055B6">
        <w:rPr>
          <w:rFonts w:ascii="Arial" w:hAnsi="Arial" w:cs="Arial"/>
        </w:rPr>
        <w:t xml:space="preserve"> a vuoto </w:t>
      </w:r>
      <w:r w:rsidR="00850D36" w:rsidRPr="00062E5A">
        <w:rPr>
          <w:rFonts w:ascii="Arial" w:hAnsi="Arial" w:cs="Arial"/>
        </w:rPr>
        <w:t xml:space="preserve">di </w:t>
      </w:r>
      <w:r w:rsidR="00F914B4">
        <w:rPr>
          <w:rFonts w:ascii="Arial" w:hAnsi="Arial" w:cs="Arial"/>
        </w:rPr>
        <w:t>235 mm</w:t>
      </w:r>
      <w:r w:rsidR="004055B6">
        <w:rPr>
          <w:rFonts w:ascii="Arial" w:hAnsi="Arial" w:cs="Arial"/>
        </w:rPr>
        <w:t xml:space="preserve"> (205 mm a pieno carico</w:t>
      </w:r>
      <w:r w:rsidR="00B013ED">
        <w:rPr>
          <w:rFonts w:ascii="Arial" w:hAnsi="Arial" w:cs="Arial"/>
        </w:rPr>
        <w:t>)</w:t>
      </w:r>
      <w:r w:rsidR="00850D36" w:rsidRPr="00062E5A">
        <w:rPr>
          <w:rFonts w:ascii="Arial" w:hAnsi="Arial" w:cs="Arial"/>
        </w:rPr>
        <w:t>,</w:t>
      </w:r>
      <w:r w:rsidR="00D65DB6">
        <w:rPr>
          <w:rFonts w:ascii="Arial" w:hAnsi="Arial" w:cs="Arial"/>
        </w:rPr>
        <w:t xml:space="preserve"> </w:t>
      </w:r>
      <w:r w:rsidR="00D65DB6" w:rsidRPr="00D65DB6">
        <w:rPr>
          <w:rFonts w:ascii="Arial" w:hAnsi="Arial" w:cs="Arial"/>
        </w:rPr>
        <w:t>un passo di 2</w:t>
      </w:r>
      <w:r w:rsidR="006118EE">
        <w:rPr>
          <w:rFonts w:ascii="Arial" w:hAnsi="Arial" w:cs="Arial"/>
        </w:rPr>
        <w:t>.</w:t>
      </w:r>
      <w:r w:rsidR="00D65DB6" w:rsidRPr="00D65DB6">
        <w:rPr>
          <w:rFonts w:ascii="Arial" w:hAnsi="Arial" w:cs="Arial"/>
        </w:rPr>
        <w:t>750 mm e una carreggiata posteriore di 1</w:t>
      </w:r>
      <w:r w:rsidR="006118EE">
        <w:rPr>
          <w:rFonts w:ascii="Arial" w:hAnsi="Arial" w:cs="Arial"/>
        </w:rPr>
        <w:t>.</w:t>
      </w:r>
      <w:r w:rsidR="00D65DB6" w:rsidRPr="00D65DB6">
        <w:rPr>
          <w:rFonts w:ascii="Arial" w:hAnsi="Arial" w:cs="Arial"/>
        </w:rPr>
        <w:t xml:space="preserve">515 mm, garanzia di </w:t>
      </w:r>
      <w:r w:rsidR="00AA7E2D">
        <w:rPr>
          <w:rFonts w:ascii="Arial" w:hAnsi="Arial" w:cs="Arial"/>
        </w:rPr>
        <w:t>controllo</w:t>
      </w:r>
      <w:r w:rsidR="00D65DB6" w:rsidRPr="00D65DB6">
        <w:rPr>
          <w:rFonts w:ascii="Arial" w:hAnsi="Arial" w:cs="Arial"/>
        </w:rPr>
        <w:t>, grazie al basso baricentro offerto dal posizionamento delle batterie di trazione al centro del veicolo. Con una larghezza di 1</w:t>
      </w:r>
      <w:r w:rsidR="006118EE">
        <w:rPr>
          <w:rFonts w:ascii="Arial" w:hAnsi="Arial" w:cs="Arial"/>
        </w:rPr>
        <w:t>.</w:t>
      </w:r>
      <w:r w:rsidR="00D65DB6" w:rsidRPr="00D65DB6">
        <w:rPr>
          <w:rFonts w:ascii="Arial" w:hAnsi="Arial" w:cs="Arial"/>
        </w:rPr>
        <w:t xml:space="preserve">800 mm </w:t>
      </w:r>
      <w:r w:rsidR="00332012">
        <w:rPr>
          <w:rFonts w:ascii="Arial" w:hAnsi="Arial" w:cs="Arial"/>
        </w:rPr>
        <w:t>(1</w:t>
      </w:r>
      <w:r w:rsidR="006118EE">
        <w:rPr>
          <w:rFonts w:ascii="Arial" w:hAnsi="Arial" w:cs="Arial"/>
        </w:rPr>
        <w:t>.</w:t>
      </w:r>
      <w:r w:rsidR="00332012">
        <w:rPr>
          <w:rFonts w:ascii="Arial" w:hAnsi="Arial" w:cs="Arial"/>
        </w:rPr>
        <w:t xml:space="preserve">830 mm per il </w:t>
      </w:r>
      <w:proofErr w:type="spellStart"/>
      <w:r w:rsidR="00332012">
        <w:rPr>
          <w:rFonts w:ascii="Arial" w:hAnsi="Arial" w:cs="Arial"/>
        </w:rPr>
        <w:t>pick</w:t>
      </w:r>
      <w:proofErr w:type="spellEnd"/>
      <w:r w:rsidR="00332012">
        <w:rPr>
          <w:rFonts w:ascii="Arial" w:hAnsi="Arial" w:cs="Arial"/>
        </w:rPr>
        <w:t xml:space="preserve"> up)</w:t>
      </w:r>
      <w:r w:rsidR="007023E7">
        <w:rPr>
          <w:rFonts w:ascii="Arial" w:hAnsi="Arial" w:cs="Arial"/>
        </w:rPr>
        <w:t>,</w:t>
      </w:r>
      <w:r w:rsidR="00332012">
        <w:rPr>
          <w:rFonts w:ascii="Arial" w:hAnsi="Arial" w:cs="Arial"/>
        </w:rPr>
        <w:t xml:space="preserve"> </w:t>
      </w:r>
      <w:r w:rsidR="00D65DB6" w:rsidRPr="00D65DB6">
        <w:rPr>
          <w:rFonts w:ascii="Arial" w:hAnsi="Arial" w:cs="Arial"/>
        </w:rPr>
        <w:t>il veicolo non passa inosservato ed assicura presenza “scenica” negli ambiti di utilizzo.</w:t>
      </w:r>
    </w:p>
    <w:p w14:paraId="521049EB" w14:textId="42DD2875" w:rsidR="008A529B" w:rsidRPr="00062E5A" w:rsidRDefault="008A529B" w:rsidP="001E701B">
      <w:pPr>
        <w:jc w:val="both"/>
        <w:rPr>
          <w:rFonts w:ascii="Arial" w:hAnsi="Arial" w:cs="Arial"/>
        </w:rPr>
      </w:pPr>
      <w:r w:rsidRPr="00062E5A">
        <w:rPr>
          <w:rFonts w:ascii="Arial" w:hAnsi="Arial" w:cs="Arial"/>
        </w:rPr>
        <w:t xml:space="preserve">Per quanto riguarda le sospensioni, </w:t>
      </w:r>
      <w:proofErr w:type="spellStart"/>
      <w:r w:rsidRPr="00062E5A">
        <w:rPr>
          <w:rFonts w:ascii="Arial" w:hAnsi="Arial" w:cs="Arial"/>
        </w:rPr>
        <w:t>Wuzheng</w:t>
      </w:r>
      <w:proofErr w:type="spellEnd"/>
      <w:r w:rsidRPr="00062E5A">
        <w:rPr>
          <w:rFonts w:ascii="Arial" w:hAnsi="Arial" w:cs="Arial"/>
        </w:rPr>
        <w:t xml:space="preserve"> 3MX </w:t>
      </w:r>
      <w:r w:rsidR="00963848" w:rsidRPr="00062E5A">
        <w:rPr>
          <w:rFonts w:ascii="Arial" w:hAnsi="Arial" w:cs="Arial"/>
        </w:rPr>
        <w:t>adotta un bilanciere</w:t>
      </w:r>
      <w:r w:rsidRPr="00062E5A">
        <w:rPr>
          <w:rFonts w:ascii="Arial" w:hAnsi="Arial" w:cs="Arial"/>
        </w:rPr>
        <w:t xml:space="preserve"> monobraccio anteriore in grado di </w:t>
      </w:r>
      <w:r w:rsidR="00D65DB6">
        <w:rPr>
          <w:rFonts w:ascii="Arial" w:hAnsi="Arial" w:cs="Arial"/>
        </w:rPr>
        <w:t>sopportare</w:t>
      </w:r>
      <w:r w:rsidR="00D65DB6" w:rsidRPr="00062E5A">
        <w:rPr>
          <w:rFonts w:ascii="Arial" w:hAnsi="Arial" w:cs="Arial"/>
        </w:rPr>
        <w:t xml:space="preserve"> </w:t>
      </w:r>
      <w:r w:rsidRPr="00062E5A">
        <w:rPr>
          <w:rFonts w:ascii="Arial" w:hAnsi="Arial" w:cs="Arial"/>
        </w:rPr>
        <w:t>carichi gravosi</w:t>
      </w:r>
      <w:r w:rsidR="0007553C" w:rsidRPr="00062E5A">
        <w:rPr>
          <w:rFonts w:ascii="Arial" w:hAnsi="Arial" w:cs="Arial"/>
        </w:rPr>
        <w:t xml:space="preserve"> e garantire</w:t>
      </w:r>
      <w:r w:rsidR="0032073E" w:rsidRPr="00062E5A">
        <w:rPr>
          <w:rFonts w:ascii="Arial" w:hAnsi="Arial" w:cs="Arial"/>
        </w:rPr>
        <w:t xml:space="preserve"> allo stesso tempo</w:t>
      </w:r>
      <w:r w:rsidR="0007553C" w:rsidRPr="00062E5A">
        <w:rPr>
          <w:rFonts w:ascii="Arial" w:hAnsi="Arial" w:cs="Arial"/>
        </w:rPr>
        <w:t xml:space="preserve"> comfort e stabilità ai massimi</w:t>
      </w:r>
      <w:r w:rsidR="008B0BA4">
        <w:rPr>
          <w:rFonts w:ascii="Arial" w:hAnsi="Arial" w:cs="Arial"/>
        </w:rPr>
        <w:t xml:space="preserve"> livelli</w:t>
      </w:r>
      <w:r w:rsidR="0007553C" w:rsidRPr="00062E5A">
        <w:rPr>
          <w:rFonts w:ascii="Arial" w:hAnsi="Arial" w:cs="Arial"/>
        </w:rPr>
        <w:t xml:space="preserve">. Inoltre, grazie all’elevata escursione </w:t>
      </w:r>
      <w:r w:rsidR="00D65DB6">
        <w:rPr>
          <w:rFonts w:ascii="Arial" w:hAnsi="Arial" w:cs="Arial"/>
        </w:rPr>
        <w:t xml:space="preserve">della sospensione </w:t>
      </w:r>
      <w:r w:rsidR="0007553C" w:rsidRPr="00062E5A">
        <w:rPr>
          <w:rFonts w:ascii="Arial" w:hAnsi="Arial" w:cs="Arial"/>
        </w:rPr>
        <w:t>anteriore, 3MX attutisce buona parte delle</w:t>
      </w:r>
      <w:r w:rsidR="00FA29A4" w:rsidRPr="00062E5A">
        <w:rPr>
          <w:rFonts w:ascii="Arial" w:hAnsi="Arial" w:cs="Arial"/>
        </w:rPr>
        <w:t xml:space="preserve"> </w:t>
      </w:r>
      <w:r w:rsidR="0007553C" w:rsidRPr="00062E5A">
        <w:rPr>
          <w:rFonts w:ascii="Arial" w:hAnsi="Arial" w:cs="Arial"/>
        </w:rPr>
        <w:t>sollecitazioni provenienti d</w:t>
      </w:r>
      <w:r w:rsidR="00D65DB6">
        <w:rPr>
          <w:rFonts w:ascii="Arial" w:hAnsi="Arial" w:cs="Arial"/>
        </w:rPr>
        <w:t xml:space="preserve">el terreno </w:t>
      </w:r>
      <w:r w:rsidR="00FA29A4" w:rsidRPr="00062E5A">
        <w:rPr>
          <w:rFonts w:ascii="Arial" w:hAnsi="Arial" w:cs="Arial"/>
        </w:rPr>
        <w:t>riducendo il lavoro delle sospensioni posteriori che di conseguenza offrono maggiore stabilità al carico</w:t>
      </w:r>
      <w:r w:rsidRPr="00062E5A">
        <w:rPr>
          <w:rFonts w:ascii="Arial" w:hAnsi="Arial" w:cs="Arial"/>
        </w:rPr>
        <w:t xml:space="preserve">. </w:t>
      </w:r>
      <w:r w:rsidR="0032073E" w:rsidRPr="00062E5A">
        <w:rPr>
          <w:rFonts w:ascii="Arial" w:hAnsi="Arial" w:cs="Arial"/>
        </w:rPr>
        <w:t>L</w:t>
      </w:r>
      <w:r w:rsidR="00D73A78" w:rsidRPr="00062E5A">
        <w:rPr>
          <w:rFonts w:ascii="Arial" w:hAnsi="Arial" w:cs="Arial"/>
        </w:rPr>
        <w:t>a ruota anteriore</w:t>
      </w:r>
      <w:r w:rsidR="0032073E" w:rsidRPr="00062E5A">
        <w:rPr>
          <w:rFonts w:ascii="Arial" w:hAnsi="Arial" w:cs="Arial"/>
        </w:rPr>
        <w:t>, infine,</w:t>
      </w:r>
      <w:r w:rsidR="00D73A78" w:rsidRPr="00062E5A">
        <w:rPr>
          <w:rFonts w:ascii="Arial" w:hAnsi="Arial" w:cs="Arial"/>
        </w:rPr>
        <w:t xml:space="preserve"> può </w:t>
      </w:r>
      <w:r w:rsidR="00963848" w:rsidRPr="00062E5A">
        <w:rPr>
          <w:rFonts w:ascii="Arial" w:hAnsi="Arial" w:cs="Arial"/>
        </w:rPr>
        <w:t>sterzare fino a 40° in entrambe le direzioni garantendo maneggevolezza anche</w:t>
      </w:r>
      <w:r w:rsidR="00D65DB6">
        <w:rPr>
          <w:rFonts w:ascii="Arial" w:hAnsi="Arial" w:cs="Arial"/>
        </w:rPr>
        <w:t xml:space="preserve"> in spazi angusti</w:t>
      </w:r>
      <w:r w:rsidR="0007553C" w:rsidRPr="00062E5A">
        <w:rPr>
          <w:rFonts w:ascii="Arial" w:hAnsi="Arial" w:cs="Arial"/>
        </w:rPr>
        <w:t>.</w:t>
      </w:r>
    </w:p>
    <w:p w14:paraId="3BA2CCC1" w14:textId="3140AED5" w:rsidR="001E701B" w:rsidRPr="00062E5A" w:rsidRDefault="001E701B" w:rsidP="001E701B">
      <w:pPr>
        <w:jc w:val="both"/>
        <w:rPr>
          <w:rFonts w:ascii="Arial" w:hAnsi="Arial" w:cs="Arial"/>
          <w:b/>
          <w:bCs/>
        </w:rPr>
      </w:pPr>
      <w:r w:rsidRPr="00062E5A">
        <w:rPr>
          <w:rFonts w:ascii="Arial" w:hAnsi="Arial" w:cs="Arial"/>
          <w:b/>
          <w:bCs/>
        </w:rPr>
        <w:t>Design Esterno</w:t>
      </w:r>
    </w:p>
    <w:p w14:paraId="197FFCCB" w14:textId="47EC492F" w:rsidR="001E701B" w:rsidRPr="00062E5A" w:rsidRDefault="004E42D2" w:rsidP="001E701B">
      <w:pPr>
        <w:jc w:val="both"/>
        <w:rPr>
          <w:rFonts w:ascii="Arial" w:hAnsi="Arial" w:cs="Arial"/>
        </w:rPr>
      </w:pPr>
      <w:r w:rsidRPr="00062E5A">
        <w:rPr>
          <w:rFonts w:ascii="Arial" w:hAnsi="Arial" w:cs="Arial"/>
        </w:rPr>
        <w:t>Esteticamente</w:t>
      </w:r>
      <w:r w:rsidR="00B0401D" w:rsidRPr="00062E5A">
        <w:rPr>
          <w:rFonts w:ascii="Arial" w:hAnsi="Arial" w:cs="Arial"/>
        </w:rPr>
        <w:t>,</w:t>
      </w:r>
      <w:r w:rsidRPr="00062E5A">
        <w:rPr>
          <w:rFonts w:ascii="Arial" w:hAnsi="Arial" w:cs="Arial"/>
        </w:rPr>
        <w:t xml:space="preserve"> </w:t>
      </w:r>
      <w:proofErr w:type="spellStart"/>
      <w:r w:rsidRPr="00062E5A">
        <w:rPr>
          <w:rFonts w:ascii="Arial" w:hAnsi="Arial" w:cs="Arial"/>
        </w:rPr>
        <w:t>Wuzheng</w:t>
      </w:r>
      <w:proofErr w:type="spellEnd"/>
      <w:r w:rsidRPr="00062E5A">
        <w:rPr>
          <w:rFonts w:ascii="Arial" w:hAnsi="Arial" w:cs="Arial"/>
        </w:rPr>
        <w:t xml:space="preserve"> 3MX si caratterizza per </w:t>
      </w:r>
      <w:r w:rsidR="0032073E" w:rsidRPr="00062E5A">
        <w:rPr>
          <w:rFonts w:ascii="Arial" w:hAnsi="Arial" w:cs="Arial"/>
        </w:rPr>
        <w:t>la</w:t>
      </w:r>
      <w:r w:rsidRPr="00062E5A">
        <w:rPr>
          <w:rFonts w:ascii="Arial" w:hAnsi="Arial" w:cs="Arial"/>
        </w:rPr>
        <w:t xml:space="preserve"> cabina</w:t>
      </w:r>
      <w:r w:rsidR="005A6C21" w:rsidRPr="00062E5A">
        <w:rPr>
          <w:rFonts w:ascii="Arial" w:hAnsi="Arial" w:cs="Arial"/>
        </w:rPr>
        <w:t xml:space="preserve"> anteriore</w:t>
      </w:r>
      <w:r w:rsidR="0032073E" w:rsidRPr="00062E5A">
        <w:rPr>
          <w:rFonts w:ascii="Arial" w:hAnsi="Arial" w:cs="Arial"/>
        </w:rPr>
        <w:t xml:space="preserve"> molto spaziosa,</w:t>
      </w:r>
      <w:r w:rsidR="005A6C21" w:rsidRPr="00062E5A">
        <w:rPr>
          <w:rFonts w:ascii="Arial" w:hAnsi="Arial" w:cs="Arial"/>
        </w:rPr>
        <w:t xml:space="preserve"> in grado di ospitare confortevol</w:t>
      </w:r>
      <w:r w:rsidR="00963848" w:rsidRPr="00062E5A">
        <w:rPr>
          <w:rFonts w:ascii="Arial" w:hAnsi="Arial" w:cs="Arial"/>
        </w:rPr>
        <w:t>ment</w:t>
      </w:r>
      <w:r w:rsidR="005A6C21" w:rsidRPr="00062E5A">
        <w:rPr>
          <w:rFonts w:ascii="Arial" w:hAnsi="Arial" w:cs="Arial"/>
        </w:rPr>
        <w:t xml:space="preserve">e fino a due occupanti. Vi si accede attraverso </w:t>
      </w:r>
      <w:r w:rsidR="00963848" w:rsidRPr="00062E5A">
        <w:rPr>
          <w:rFonts w:ascii="Arial" w:hAnsi="Arial" w:cs="Arial"/>
        </w:rPr>
        <w:t xml:space="preserve">ampie </w:t>
      </w:r>
      <w:r w:rsidR="005A6C21" w:rsidRPr="00062E5A">
        <w:rPr>
          <w:rFonts w:ascii="Arial" w:hAnsi="Arial" w:cs="Arial"/>
        </w:rPr>
        <w:t xml:space="preserve">porte che permettono di salire e scendere con grande disinvoltura. Le grandi superfici vetrate garantiscono inoltre al conducente </w:t>
      </w:r>
      <w:r w:rsidR="00963848" w:rsidRPr="00062E5A">
        <w:rPr>
          <w:rFonts w:ascii="Arial" w:hAnsi="Arial" w:cs="Arial"/>
        </w:rPr>
        <w:t>u</w:t>
      </w:r>
      <w:r w:rsidR="005A6C21" w:rsidRPr="00062E5A">
        <w:rPr>
          <w:rFonts w:ascii="Arial" w:hAnsi="Arial" w:cs="Arial"/>
        </w:rPr>
        <w:t>n’ottima visibilità in tutte le direzioni</w:t>
      </w:r>
      <w:r w:rsidR="00560E50" w:rsidRPr="00062E5A">
        <w:rPr>
          <w:rFonts w:ascii="Arial" w:hAnsi="Arial" w:cs="Arial"/>
        </w:rPr>
        <w:t xml:space="preserve">, anche posteriore, </w:t>
      </w:r>
      <w:r w:rsidR="0032073E" w:rsidRPr="00062E5A">
        <w:rPr>
          <w:rFonts w:ascii="Arial" w:hAnsi="Arial" w:cs="Arial"/>
        </w:rPr>
        <w:t>vista</w:t>
      </w:r>
      <w:r w:rsidR="00560E50" w:rsidRPr="00062E5A">
        <w:rPr>
          <w:rFonts w:ascii="Arial" w:hAnsi="Arial" w:cs="Arial"/>
        </w:rPr>
        <w:t xml:space="preserve"> </w:t>
      </w:r>
      <w:r w:rsidR="0032073E" w:rsidRPr="00062E5A">
        <w:rPr>
          <w:rFonts w:ascii="Arial" w:hAnsi="Arial" w:cs="Arial"/>
        </w:rPr>
        <w:t>la</w:t>
      </w:r>
      <w:r w:rsidR="00560E50" w:rsidRPr="00062E5A">
        <w:rPr>
          <w:rFonts w:ascii="Arial" w:hAnsi="Arial" w:cs="Arial"/>
        </w:rPr>
        <w:t xml:space="preserve"> </w:t>
      </w:r>
      <w:r w:rsidR="0032073E" w:rsidRPr="00062E5A">
        <w:rPr>
          <w:rFonts w:ascii="Arial" w:hAnsi="Arial" w:cs="Arial"/>
        </w:rPr>
        <w:t xml:space="preserve">presenza di un </w:t>
      </w:r>
      <w:r w:rsidR="00560E50" w:rsidRPr="00062E5A">
        <w:rPr>
          <w:rFonts w:ascii="Arial" w:hAnsi="Arial" w:cs="Arial"/>
        </w:rPr>
        <w:t xml:space="preserve">lunotto e </w:t>
      </w:r>
      <w:r w:rsidR="0032073E" w:rsidRPr="00062E5A">
        <w:rPr>
          <w:rFonts w:ascii="Arial" w:hAnsi="Arial" w:cs="Arial"/>
        </w:rPr>
        <w:t>di</w:t>
      </w:r>
      <w:r w:rsidR="00560E50" w:rsidRPr="00062E5A">
        <w:rPr>
          <w:rFonts w:ascii="Arial" w:hAnsi="Arial" w:cs="Arial"/>
        </w:rPr>
        <w:t xml:space="preserve"> due grandi specchietti retrovisori esterni.</w:t>
      </w:r>
    </w:p>
    <w:p w14:paraId="7471F10B" w14:textId="1FCA9D73" w:rsidR="000A25A1" w:rsidRPr="00062E5A" w:rsidRDefault="005A6C21" w:rsidP="00B0401D">
      <w:pPr>
        <w:jc w:val="both"/>
        <w:rPr>
          <w:rFonts w:ascii="Arial" w:hAnsi="Arial" w:cs="Arial"/>
        </w:rPr>
      </w:pPr>
      <w:r w:rsidRPr="00062E5A">
        <w:rPr>
          <w:rFonts w:ascii="Arial" w:hAnsi="Arial" w:cs="Arial"/>
        </w:rPr>
        <w:t xml:space="preserve">Moderno sotto ogni punto di vista, 3MX ha un frontale a cuneo con ruota anteriore posta </w:t>
      </w:r>
      <w:r w:rsidR="00C85B58">
        <w:rPr>
          <w:rFonts w:ascii="Arial" w:hAnsi="Arial" w:cs="Arial"/>
        </w:rPr>
        <w:t>in posizione avanzata</w:t>
      </w:r>
      <w:r w:rsidRPr="00062E5A">
        <w:rPr>
          <w:rFonts w:ascii="Arial" w:hAnsi="Arial" w:cs="Arial"/>
        </w:rPr>
        <w:t xml:space="preserve">, per aumentare il passo e migliorare le doti dinamiche </w:t>
      </w:r>
      <w:r w:rsidR="0032073E" w:rsidRPr="00062E5A">
        <w:rPr>
          <w:rFonts w:ascii="Arial" w:hAnsi="Arial" w:cs="Arial"/>
        </w:rPr>
        <w:t>nelle varie condizioni operative</w:t>
      </w:r>
      <w:r w:rsidRPr="00062E5A">
        <w:rPr>
          <w:rFonts w:ascii="Arial" w:hAnsi="Arial" w:cs="Arial"/>
        </w:rPr>
        <w:t>. Davanti</w:t>
      </w:r>
      <w:r w:rsidR="00653772" w:rsidRPr="00062E5A">
        <w:rPr>
          <w:rFonts w:ascii="Arial" w:hAnsi="Arial" w:cs="Arial"/>
        </w:rPr>
        <w:t>,</w:t>
      </w:r>
      <w:r w:rsidRPr="00062E5A">
        <w:rPr>
          <w:rFonts w:ascii="Arial" w:hAnsi="Arial" w:cs="Arial"/>
        </w:rPr>
        <w:t xml:space="preserve"> il veicolo dispone</w:t>
      </w:r>
      <w:r w:rsidR="00653772" w:rsidRPr="00062E5A">
        <w:rPr>
          <w:rFonts w:ascii="Arial" w:hAnsi="Arial" w:cs="Arial"/>
        </w:rPr>
        <w:t xml:space="preserve"> di due robuste ba</w:t>
      </w:r>
      <w:r w:rsidR="00963848" w:rsidRPr="00062E5A">
        <w:rPr>
          <w:rFonts w:ascii="Arial" w:hAnsi="Arial" w:cs="Arial"/>
        </w:rPr>
        <w:t>rre in acciaio a protezione da</w:t>
      </w:r>
      <w:r w:rsidR="00653772" w:rsidRPr="00062E5A">
        <w:rPr>
          <w:rFonts w:ascii="Arial" w:hAnsi="Arial" w:cs="Arial"/>
        </w:rPr>
        <w:t>gli urti e</w:t>
      </w:r>
      <w:r w:rsidRPr="00062E5A">
        <w:rPr>
          <w:rFonts w:ascii="Arial" w:hAnsi="Arial" w:cs="Arial"/>
        </w:rPr>
        <w:t xml:space="preserve"> di due proiettori a sviluppo orizzontale dotati di </w:t>
      </w:r>
      <w:proofErr w:type="gramStart"/>
      <w:r w:rsidRPr="00062E5A">
        <w:rPr>
          <w:rFonts w:ascii="Arial" w:hAnsi="Arial" w:cs="Arial"/>
        </w:rPr>
        <w:t>5</w:t>
      </w:r>
      <w:proofErr w:type="gramEnd"/>
      <w:r w:rsidRPr="00062E5A">
        <w:rPr>
          <w:rFonts w:ascii="Arial" w:hAnsi="Arial" w:cs="Arial"/>
        </w:rPr>
        <w:t xml:space="preserve"> moduli luminosi ciascuno </w:t>
      </w:r>
      <w:r w:rsidR="0032073E" w:rsidRPr="00062E5A">
        <w:rPr>
          <w:rFonts w:ascii="Arial" w:hAnsi="Arial" w:cs="Arial"/>
        </w:rPr>
        <w:t>che offrono</w:t>
      </w:r>
      <w:r w:rsidRPr="00062E5A">
        <w:rPr>
          <w:rFonts w:ascii="Arial" w:hAnsi="Arial" w:cs="Arial"/>
        </w:rPr>
        <w:t xml:space="preserve"> un’illuminazione ottimale anche quando si opera in situazioni di scarsa visibilità.</w:t>
      </w:r>
      <w:r w:rsidR="00C85B58">
        <w:rPr>
          <w:rFonts w:ascii="Arial" w:hAnsi="Arial" w:cs="Arial"/>
        </w:rPr>
        <w:t xml:space="preserve"> I</w:t>
      </w:r>
      <w:r w:rsidR="00417629" w:rsidRPr="00062E5A">
        <w:rPr>
          <w:rFonts w:ascii="Arial" w:hAnsi="Arial" w:cs="Arial"/>
        </w:rPr>
        <w:t xml:space="preserve"> </w:t>
      </w:r>
      <w:r w:rsidR="00C85B58" w:rsidRPr="00C85B58">
        <w:rPr>
          <w:rFonts w:ascii="Arial" w:hAnsi="Arial" w:cs="Arial"/>
        </w:rPr>
        <w:t>proiettori anteriori a Led e i fari posteriori anch’essi a Led garantiscono inoltre una maggior durata rispetto alle tradizionali luci alogene</w:t>
      </w:r>
      <w:r w:rsidR="00417629" w:rsidRPr="00062E5A">
        <w:rPr>
          <w:rFonts w:ascii="Arial" w:hAnsi="Arial" w:cs="Arial"/>
        </w:rPr>
        <w:t>.</w:t>
      </w:r>
    </w:p>
    <w:p w14:paraId="6CCB3A96" w14:textId="4A0FF404" w:rsidR="009C27FD" w:rsidRPr="00062E5A" w:rsidRDefault="00963848" w:rsidP="00653772">
      <w:pPr>
        <w:jc w:val="both"/>
        <w:rPr>
          <w:rFonts w:ascii="Arial" w:hAnsi="Arial" w:cs="Arial"/>
        </w:rPr>
      </w:pPr>
      <w:r w:rsidRPr="00062E5A">
        <w:rPr>
          <w:rFonts w:ascii="Arial" w:hAnsi="Arial" w:cs="Arial"/>
        </w:rPr>
        <w:t xml:space="preserve">La carrozzeria del </w:t>
      </w:r>
      <w:r w:rsidR="000A25A1" w:rsidRPr="00062E5A">
        <w:rPr>
          <w:rFonts w:ascii="Arial" w:hAnsi="Arial" w:cs="Arial"/>
        </w:rPr>
        <w:t>3MX</w:t>
      </w:r>
      <w:r w:rsidR="00C85B58">
        <w:rPr>
          <w:rFonts w:ascii="Arial" w:hAnsi="Arial" w:cs="Arial"/>
        </w:rPr>
        <w:t xml:space="preserve"> </w:t>
      </w:r>
      <w:r w:rsidR="000A25A1" w:rsidRPr="00062E5A">
        <w:rPr>
          <w:rFonts w:ascii="Arial" w:hAnsi="Arial" w:cs="Arial"/>
        </w:rPr>
        <w:t xml:space="preserve">è realizzata con uno speciale polimero inossidabile e deformabile che previene le ammaccature in caso di piccoli urti. </w:t>
      </w:r>
    </w:p>
    <w:p w14:paraId="6A57D38B" w14:textId="4987572E" w:rsidR="001E701B" w:rsidRPr="00062E5A" w:rsidRDefault="001E701B" w:rsidP="001E701B">
      <w:pPr>
        <w:jc w:val="both"/>
        <w:rPr>
          <w:rFonts w:ascii="Arial" w:hAnsi="Arial" w:cs="Arial"/>
          <w:b/>
          <w:bCs/>
        </w:rPr>
      </w:pPr>
      <w:r w:rsidRPr="00062E5A">
        <w:rPr>
          <w:rFonts w:ascii="Arial" w:hAnsi="Arial" w:cs="Arial"/>
          <w:b/>
          <w:bCs/>
        </w:rPr>
        <w:t>Design degli interni</w:t>
      </w:r>
    </w:p>
    <w:p w14:paraId="4DD69C7F" w14:textId="32BCBD03" w:rsidR="00080591" w:rsidRPr="00062E5A" w:rsidRDefault="008A529B" w:rsidP="001E701B">
      <w:pPr>
        <w:jc w:val="both"/>
        <w:rPr>
          <w:rFonts w:ascii="Arial" w:hAnsi="Arial" w:cs="Arial"/>
        </w:rPr>
      </w:pPr>
      <w:r w:rsidRPr="00062E5A">
        <w:rPr>
          <w:rFonts w:ascii="Arial" w:hAnsi="Arial" w:cs="Arial"/>
        </w:rPr>
        <w:t>Salendo a bordo si scopre un ambiente semplice ma accogliente e soprattutto molto pratico</w:t>
      </w:r>
      <w:r w:rsidR="00E31E1B">
        <w:rPr>
          <w:rFonts w:ascii="Arial" w:hAnsi="Arial" w:cs="Arial"/>
        </w:rPr>
        <w:t>.</w:t>
      </w:r>
      <w:r w:rsidR="006F643D">
        <w:rPr>
          <w:rFonts w:ascii="Arial" w:hAnsi="Arial" w:cs="Arial"/>
        </w:rPr>
        <w:t xml:space="preserve"> L</w:t>
      </w:r>
      <w:r w:rsidRPr="00062E5A">
        <w:rPr>
          <w:rFonts w:ascii="Arial" w:hAnsi="Arial" w:cs="Arial"/>
        </w:rPr>
        <w:t>’assenza del tunnel centrale</w:t>
      </w:r>
      <w:r w:rsidR="006F643D">
        <w:rPr>
          <w:rFonts w:ascii="Arial" w:hAnsi="Arial" w:cs="Arial"/>
        </w:rPr>
        <w:t>, del freno di stazionamento, che è a pedale,</w:t>
      </w:r>
      <w:r w:rsidR="007E510C" w:rsidRPr="00062E5A">
        <w:rPr>
          <w:rFonts w:ascii="Arial" w:hAnsi="Arial" w:cs="Arial"/>
        </w:rPr>
        <w:t xml:space="preserve"> e </w:t>
      </w:r>
      <w:r w:rsidR="006F643D">
        <w:rPr>
          <w:rFonts w:ascii="Arial" w:hAnsi="Arial" w:cs="Arial"/>
        </w:rPr>
        <w:t>della</w:t>
      </w:r>
      <w:r w:rsidR="007E510C" w:rsidRPr="00062E5A">
        <w:rPr>
          <w:rFonts w:ascii="Arial" w:hAnsi="Arial" w:cs="Arial"/>
        </w:rPr>
        <w:t xml:space="preserve"> leva del cambio (la trasmissione si comanda </w:t>
      </w:r>
      <w:r w:rsidR="00963848" w:rsidRPr="00062E5A">
        <w:rPr>
          <w:rFonts w:ascii="Arial" w:hAnsi="Arial" w:cs="Arial"/>
        </w:rPr>
        <w:t>con</w:t>
      </w:r>
      <w:r w:rsidR="007E510C" w:rsidRPr="00062E5A">
        <w:rPr>
          <w:rFonts w:ascii="Arial" w:hAnsi="Arial" w:cs="Arial"/>
        </w:rPr>
        <w:t xml:space="preserve"> </w:t>
      </w:r>
      <w:r w:rsidR="00963848" w:rsidRPr="00062E5A">
        <w:rPr>
          <w:rFonts w:ascii="Arial" w:hAnsi="Arial" w:cs="Arial"/>
        </w:rPr>
        <w:t>l</w:t>
      </w:r>
      <w:r w:rsidR="007E510C" w:rsidRPr="00062E5A">
        <w:rPr>
          <w:rFonts w:ascii="Arial" w:hAnsi="Arial" w:cs="Arial"/>
        </w:rPr>
        <w:t>’apposita manopola circolare sulla plancia)</w:t>
      </w:r>
      <w:r w:rsidR="00F00B05">
        <w:rPr>
          <w:rFonts w:ascii="Arial" w:hAnsi="Arial" w:cs="Arial"/>
        </w:rPr>
        <w:t xml:space="preserve">, insieme alla possibilità di far scorrere i sedili avanti e indietro, </w:t>
      </w:r>
      <w:r w:rsidRPr="00062E5A">
        <w:rPr>
          <w:rFonts w:ascii="Arial" w:hAnsi="Arial" w:cs="Arial"/>
        </w:rPr>
        <w:t>favorisce il movimento all’interno della cabina, consentendo all’operatore di salire e scendere dal mezzo dal</w:t>
      </w:r>
      <w:r w:rsidR="00C35B45" w:rsidRPr="00062E5A">
        <w:rPr>
          <w:rFonts w:ascii="Arial" w:hAnsi="Arial" w:cs="Arial"/>
        </w:rPr>
        <w:t xml:space="preserve"> lato più comodo. </w:t>
      </w:r>
      <w:r w:rsidR="00963848" w:rsidRPr="00062E5A">
        <w:rPr>
          <w:rFonts w:ascii="Arial" w:hAnsi="Arial" w:cs="Arial"/>
        </w:rPr>
        <w:t>G</w:t>
      </w:r>
      <w:r w:rsidR="00417629" w:rsidRPr="00062E5A">
        <w:rPr>
          <w:rFonts w:ascii="Arial" w:hAnsi="Arial" w:cs="Arial"/>
        </w:rPr>
        <w:t xml:space="preserve">razie al </w:t>
      </w:r>
      <w:proofErr w:type="spellStart"/>
      <w:r w:rsidR="00417629" w:rsidRPr="00062E5A">
        <w:rPr>
          <w:rFonts w:ascii="Arial" w:hAnsi="Arial" w:cs="Arial"/>
        </w:rPr>
        <w:t>powertrain</w:t>
      </w:r>
      <w:proofErr w:type="spellEnd"/>
      <w:r w:rsidR="00417629" w:rsidRPr="00062E5A">
        <w:rPr>
          <w:rFonts w:ascii="Arial" w:hAnsi="Arial" w:cs="Arial"/>
        </w:rPr>
        <w:t xml:space="preserve"> elettrico che</w:t>
      </w:r>
      <w:r w:rsidR="007023E7">
        <w:rPr>
          <w:rFonts w:ascii="Arial" w:hAnsi="Arial" w:cs="Arial"/>
        </w:rPr>
        <w:t>,</w:t>
      </w:r>
      <w:r w:rsidR="00417629" w:rsidRPr="00062E5A">
        <w:rPr>
          <w:rFonts w:ascii="Arial" w:hAnsi="Arial" w:cs="Arial"/>
        </w:rPr>
        <w:t xml:space="preserve"> </w:t>
      </w:r>
      <w:r w:rsidR="00417629" w:rsidRPr="00062E5A">
        <w:rPr>
          <w:rFonts w:ascii="Arial" w:hAnsi="Arial" w:cs="Arial"/>
        </w:rPr>
        <w:lastRenderedPageBreak/>
        <w:t>rispetto a uno schema propulsivo endotermico</w:t>
      </w:r>
      <w:r w:rsidR="007023E7">
        <w:rPr>
          <w:rFonts w:ascii="Arial" w:hAnsi="Arial" w:cs="Arial"/>
        </w:rPr>
        <w:t>,</w:t>
      </w:r>
      <w:r w:rsidR="00417629" w:rsidRPr="00062E5A">
        <w:rPr>
          <w:rFonts w:ascii="Arial" w:hAnsi="Arial" w:cs="Arial"/>
        </w:rPr>
        <w:t xml:space="preserve"> ha ingombri </w:t>
      </w:r>
      <w:r w:rsidR="00963848" w:rsidRPr="00062E5A">
        <w:rPr>
          <w:rFonts w:ascii="Arial" w:hAnsi="Arial" w:cs="Arial"/>
        </w:rPr>
        <w:t xml:space="preserve">più </w:t>
      </w:r>
      <w:r w:rsidR="00417629" w:rsidRPr="00062E5A">
        <w:rPr>
          <w:rFonts w:ascii="Arial" w:hAnsi="Arial" w:cs="Arial"/>
        </w:rPr>
        <w:t xml:space="preserve">ridotti, lo spazio interno risulta </w:t>
      </w:r>
      <w:r w:rsidR="008D29AA" w:rsidRPr="00062E5A">
        <w:rPr>
          <w:rFonts w:ascii="Arial" w:hAnsi="Arial" w:cs="Arial"/>
        </w:rPr>
        <w:t xml:space="preserve">maggiore </w:t>
      </w:r>
      <w:r w:rsidR="00417629" w:rsidRPr="00062E5A">
        <w:rPr>
          <w:rFonts w:ascii="Arial" w:hAnsi="Arial" w:cs="Arial"/>
        </w:rPr>
        <w:t xml:space="preserve">del 60% rispetto a quello di un veicolo tradizionale di pari categoria. </w:t>
      </w:r>
    </w:p>
    <w:p w14:paraId="121C2851" w14:textId="4EADF7F7" w:rsidR="00C35B45" w:rsidRPr="00062E5A" w:rsidRDefault="00D326A3" w:rsidP="001E701B">
      <w:pPr>
        <w:jc w:val="both"/>
        <w:rPr>
          <w:rFonts w:ascii="Arial" w:hAnsi="Arial" w:cs="Arial"/>
        </w:rPr>
      </w:pPr>
      <w:r w:rsidRPr="00062E5A">
        <w:rPr>
          <w:rFonts w:ascii="Arial" w:hAnsi="Arial" w:cs="Arial"/>
        </w:rPr>
        <w:t xml:space="preserve">Nella definizione dell’abitacolo i progettisti di </w:t>
      </w:r>
      <w:proofErr w:type="spellStart"/>
      <w:r w:rsidRPr="00062E5A">
        <w:rPr>
          <w:rFonts w:ascii="Arial" w:hAnsi="Arial" w:cs="Arial"/>
        </w:rPr>
        <w:t>Wuzheng</w:t>
      </w:r>
      <w:proofErr w:type="spellEnd"/>
      <w:r w:rsidRPr="00062E5A">
        <w:rPr>
          <w:rFonts w:ascii="Arial" w:hAnsi="Arial" w:cs="Arial"/>
        </w:rPr>
        <w:t xml:space="preserve"> Group hanno prestato massima attenzione all’ergonomia</w:t>
      </w:r>
      <w:r w:rsidR="008F5D86">
        <w:rPr>
          <w:rFonts w:ascii="Arial" w:hAnsi="Arial" w:cs="Arial"/>
        </w:rPr>
        <w:t xml:space="preserve"> e a un design semplice</w:t>
      </w:r>
      <w:r w:rsidR="00E31E1B">
        <w:rPr>
          <w:rFonts w:ascii="Arial" w:hAnsi="Arial" w:cs="Arial"/>
        </w:rPr>
        <w:t>,</w:t>
      </w:r>
      <w:r w:rsidR="008F5D86">
        <w:rPr>
          <w:rFonts w:ascii="Arial" w:hAnsi="Arial" w:cs="Arial"/>
        </w:rPr>
        <w:t xml:space="preserve"> </w:t>
      </w:r>
      <w:r w:rsidR="00E31E1B">
        <w:rPr>
          <w:rFonts w:ascii="Arial" w:hAnsi="Arial" w:cs="Arial"/>
        </w:rPr>
        <w:t>funzionale e piacevole</w:t>
      </w:r>
      <w:r w:rsidRPr="00062E5A">
        <w:rPr>
          <w:rFonts w:ascii="Arial" w:hAnsi="Arial" w:cs="Arial"/>
        </w:rPr>
        <w:t xml:space="preserve">. </w:t>
      </w:r>
      <w:r w:rsidR="00963848" w:rsidRPr="00062E5A">
        <w:rPr>
          <w:rFonts w:ascii="Arial" w:hAnsi="Arial" w:cs="Arial"/>
        </w:rPr>
        <w:t>P</w:t>
      </w:r>
      <w:r w:rsidRPr="00062E5A">
        <w:rPr>
          <w:rFonts w:ascii="Arial" w:hAnsi="Arial" w:cs="Arial"/>
        </w:rPr>
        <w:t>roprio per rendere ogni operazione più</w:t>
      </w:r>
      <w:r w:rsidR="00E716FD">
        <w:rPr>
          <w:rFonts w:ascii="Arial" w:hAnsi="Arial" w:cs="Arial"/>
        </w:rPr>
        <w:t xml:space="preserve"> agevole</w:t>
      </w:r>
      <w:r w:rsidRPr="00062E5A">
        <w:rPr>
          <w:rFonts w:ascii="Arial" w:hAnsi="Arial" w:cs="Arial"/>
        </w:rPr>
        <w:t xml:space="preserve"> e intuitiva possibile</w:t>
      </w:r>
      <w:r w:rsidR="00963848" w:rsidRPr="00062E5A">
        <w:rPr>
          <w:rFonts w:ascii="Arial" w:hAnsi="Arial" w:cs="Arial"/>
        </w:rPr>
        <w:t>,</w:t>
      </w:r>
      <w:r w:rsidRPr="00062E5A">
        <w:rPr>
          <w:rFonts w:ascii="Arial" w:hAnsi="Arial" w:cs="Arial"/>
        </w:rPr>
        <w:t xml:space="preserve"> pulsanti e comandi sono stati posizionati vicino al conducente</w:t>
      </w:r>
      <w:r w:rsidR="00EE071E" w:rsidRPr="00062E5A">
        <w:rPr>
          <w:rFonts w:ascii="Arial" w:hAnsi="Arial" w:cs="Arial"/>
        </w:rPr>
        <w:t>, che può raggiungerli</w:t>
      </w:r>
      <w:r w:rsidRPr="00062E5A">
        <w:rPr>
          <w:rFonts w:ascii="Arial" w:hAnsi="Arial" w:cs="Arial"/>
        </w:rPr>
        <w:t xml:space="preserve"> facil</w:t>
      </w:r>
      <w:r w:rsidR="00EE071E" w:rsidRPr="00062E5A">
        <w:rPr>
          <w:rFonts w:ascii="Arial" w:hAnsi="Arial" w:cs="Arial"/>
        </w:rPr>
        <w:t>mente.</w:t>
      </w:r>
      <w:r w:rsidRPr="00062E5A">
        <w:rPr>
          <w:rFonts w:ascii="Arial" w:hAnsi="Arial" w:cs="Arial"/>
        </w:rPr>
        <w:t xml:space="preserve"> </w:t>
      </w:r>
      <w:r w:rsidR="00EE071E" w:rsidRPr="00062E5A">
        <w:rPr>
          <w:rFonts w:ascii="Arial" w:hAnsi="Arial" w:cs="Arial"/>
        </w:rPr>
        <w:t xml:space="preserve">Anche le forme e le dimensioni, oltre che la loro collocazione nello spazio, sono state </w:t>
      </w:r>
      <w:r w:rsidR="00C85B58">
        <w:rPr>
          <w:rFonts w:ascii="Arial" w:hAnsi="Arial" w:cs="Arial"/>
        </w:rPr>
        <w:t>progettate</w:t>
      </w:r>
      <w:r w:rsidR="00EE071E" w:rsidRPr="00062E5A">
        <w:rPr>
          <w:rFonts w:ascii="Arial" w:hAnsi="Arial" w:cs="Arial"/>
        </w:rPr>
        <w:t xml:space="preserve"> </w:t>
      </w:r>
      <w:r w:rsidR="00963848" w:rsidRPr="00062E5A">
        <w:rPr>
          <w:rFonts w:ascii="Arial" w:hAnsi="Arial" w:cs="Arial"/>
        </w:rPr>
        <w:t>per renderne più istintivo l’utilizz</w:t>
      </w:r>
      <w:r w:rsidR="00417629" w:rsidRPr="00062E5A">
        <w:rPr>
          <w:rFonts w:ascii="Arial" w:hAnsi="Arial" w:cs="Arial"/>
        </w:rPr>
        <w:t>o.</w:t>
      </w:r>
      <w:r w:rsidR="00D172AF">
        <w:rPr>
          <w:rFonts w:ascii="Arial" w:hAnsi="Arial" w:cs="Arial"/>
        </w:rPr>
        <w:t xml:space="preserve"> </w:t>
      </w:r>
      <w:r w:rsidR="00B12702" w:rsidRPr="00B12702">
        <w:rPr>
          <w:rFonts w:ascii="Arial" w:hAnsi="Arial" w:cs="Arial"/>
        </w:rPr>
        <w:t>Tra le dotazioni che garantiscono comfort a bordo è presente di serie un sistema audio con porta USB</w:t>
      </w:r>
      <w:r w:rsidR="008D29AA">
        <w:rPr>
          <w:rFonts w:ascii="Arial" w:hAnsi="Arial" w:cs="Arial"/>
        </w:rPr>
        <w:t xml:space="preserve"> e ingresso AUX</w:t>
      </w:r>
      <w:r w:rsidR="003B085E">
        <w:rPr>
          <w:rFonts w:ascii="Arial" w:hAnsi="Arial" w:cs="Arial"/>
        </w:rPr>
        <w:t>.</w:t>
      </w:r>
    </w:p>
    <w:p w14:paraId="60E663EA" w14:textId="519BF488" w:rsidR="001E701B" w:rsidRPr="00062E5A" w:rsidRDefault="001E701B" w:rsidP="001E701B">
      <w:pPr>
        <w:jc w:val="both"/>
        <w:rPr>
          <w:rFonts w:ascii="Arial" w:hAnsi="Arial" w:cs="Arial"/>
          <w:b/>
          <w:bCs/>
        </w:rPr>
      </w:pPr>
      <w:proofErr w:type="spellStart"/>
      <w:r w:rsidRPr="00062E5A">
        <w:rPr>
          <w:rFonts w:ascii="Arial" w:hAnsi="Arial" w:cs="Arial"/>
          <w:b/>
          <w:bCs/>
        </w:rPr>
        <w:t>Powertrain</w:t>
      </w:r>
      <w:proofErr w:type="spellEnd"/>
      <w:r w:rsidRPr="00062E5A">
        <w:rPr>
          <w:rFonts w:ascii="Arial" w:hAnsi="Arial" w:cs="Arial"/>
          <w:b/>
          <w:bCs/>
        </w:rPr>
        <w:t xml:space="preserve"> e prestazioni</w:t>
      </w:r>
    </w:p>
    <w:p w14:paraId="6700E65D" w14:textId="006A4CF3" w:rsidR="007E510C" w:rsidRPr="00062E5A" w:rsidRDefault="00D976EB" w:rsidP="001E701B">
      <w:pPr>
        <w:jc w:val="both"/>
        <w:rPr>
          <w:rFonts w:ascii="Arial" w:hAnsi="Arial" w:cs="Arial"/>
        </w:rPr>
      </w:pPr>
      <w:proofErr w:type="spellStart"/>
      <w:r w:rsidRPr="00062E5A">
        <w:rPr>
          <w:rFonts w:ascii="Arial" w:hAnsi="Arial" w:cs="Arial"/>
        </w:rPr>
        <w:t>Wuzheng</w:t>
      </w:r>
      <w:proofErr w:type="spellEnd"/>
      <w:r w:rsidRPr="00062E5A">
        <w:rPr>
          <w:rFonts w:ascii="Arial" w:hAnsi="Arial" w:cs="Arial"/>
        </w:rPr>
        <w:t xml:space="preserve"> 3MX adotta una batteria agli ioni di litio con composizione chimica LFP (litio-ferro-fosfato) </w:t>
      </w:r>
      <w:r w:rsidR="00EE071E" w:rsidRPr="00062E5A">
        <w:rPr>
          <w:rFonts w:ascii="Arial" w:hAnsi="Arial" w:cs="Arial"/>
        </w:rPr>
        <w:t>disposta in posizione centrale</w:t>
      </w:r>
      <w:r w:rsidR="00963848" w:rsidRPr="00062E5A">
        <w:rPr>
          <w:rFonts w:ascii="Arial" w:hAnsi="Arial" w:cs="Arial"/>
        </w:rPr>
        <w:t xml:space="preserve"> </w:t>
      </w:r>
      <w:r w:rsidRPr="00062E5A">
        <w:rPr>
          <w:rFonts w:ascii="Arial" w:hAnsi="Arial" w:cs="Arial"/>
        </w:rPr>
        <w:t xml:space="preserve">sotto il pianale per garantire una distribuzione ottimale dei pesi tra i due assi e abbassare il baricentro. Questa disposizione consente </w:t>
      </w:r>
      <w:r w:rsidR="00963848" w:rsidRPr="00062E5A">
        <w:rPr>
          <w:rFonts w:ascii="Arial" w:hAnsi="Arial" w:cs="Arial"/>
        </w:rPr>
        <w:t>anche</w:t>
      </w:r>
      <w:r w:rsidRPr="00062E5A">
        <w:rPr>
          <w:rFonts w:ascii="Arial" w:hAnsi="Arial" w:cs="Arial"/>
        </w:rPr>
        <w:t xml:space="preserve"> di massimizzare lo spazio in cabina e di sfruttare appieno </w:t>
      </w:r>
      <w:r w:rsidR="00963848" w:rsidRPr="00062E5A">
        <w:rPr>
          <w:rFonts w:ascii="Arial" w:hAnsi="Arial" w:cs="Arial"/>
        </w:rPr>
        <w:t>lo s</w:t>
      </w:r>
      <w:r w:rsidRPr="00062E5A">
        <w:rPr>
          <w:rFonts w:ascii="Arial" w:hAnsi="Arial" w:cs="Arial"/>
        </w:rPr>
        <w:t>comparto posteriore. Sempre sotto il pianale, nella parte posteriore</w:t>
      </w:r>
      <w:r w:rsidR="00963848" w:rsidRPr="00062E5A">
        <w:rPr>
          <w:rFonts w:ascii="Arial" w:hAnsi="Arial" w:cs="Arial"/>
        </w:rPr>
        <w:t>,</w:t>
      </w:r>
      <w:r w:rsidRPr="00062E5A">
        <w:rPr>
          <w:rFonts w:ascii="Arial" w:hAnsi="Arial" w:cs="Arial"/>
        </w:rPr>
        <w:t xml:space="preserve"> si trovano poi il motore elettrico, di tipo sincrono a magneti permanenti, e l’elettronica di </w:t>
      </w:r>
      <w:r w:rsidR="00963848" w:rsidRPr="00062E5A">
        <w:rPr>
          <w:rFonts w:ascii="Arial" w:hAnsi="Arial" w:cs="Arial"/>
        </w:rPr>
        <w:t xml:space="preserve">gestione della </w:t>
      </w:r>
      <w:r w:rsidRPr="00062E5A">
        <w:rPr>
          <w:rFonts w:ascii="Arial" w:hAnsi="Arial" w:cs="Arial"/>
        </w:rPr>
        <w:t xml:space="preserve">potenza. </w:t>
      </w:r>
    </w:p>
    <w:p w14:paraId="339ECCD0" w14:textId="53C1B900" w:rsidR="00D976EB" w:rsidRPr="00062E5A" w:rsidRDefault="00D976EB" w:rsidP="001E701B">
      <w:pPr>
        <w:jc w:val="both"/>
        <w:rPr>
          <w:rFonts w:ascii="Arial" w:hAnsi="Arial" w:cs="Arial"/>
        </w:rPr>
      </w:pPr>
      <w:r w:rsidRPr="00062E5A">
        <w:rPr>
          <w:rFonts w:ascii="Arial" w:hAnsi="Arial" w:cs="Arial"/>
        </w:rPr>
        <w:t xml:space="preserve">La batteria ha una capacità complessiva di </w:t>
      </w:r>
      <w:r w:rsidR="00D100F1" w:rsidRPr="00062E5A">
        <w:rPr>
          <w:rFonts w:ascii="Arial" w:hAnsi="Arial" w:cs="Arial"/>
        </w:rPr>
        <w:t xml:space="preserve">20,74 kWh e un voltaggio superiore ai 300 Volt e può essere ricaricata in corrente alternata attraverso una presa </w:t>
      </w:r>
      <w:proofErr w:type="spellStart"/>
      <w:r w:rsidR="00D100F1" w:rsidRPr="00062E5A">
        <w:rPr>
          <w:rFonts w:ascii="Arial" w:hAnsi="Arial" w:cs="Arial"/>
        </w:rPr>
        <w:t>Mennekes</w:t>
      </w:r>
      <w:proofErr w:type="spellEnd"/>
      <w:r w:rsidR="00D100F1" w:rsidRPr="00062E5A">
        <w:rPr>
          <w:rFonts w:ascii="Arial" w:hAnsi="Arial" w:cs="Arial"/>
        </w:rPr>
        <w:t xml:space="preserve"> di Tipo 2 a 7 pin</w:t>
      </w:r>
      <w:r w:rsidR="008F5D86">
        <w:rPr>
          <w:rFonts w:ascii="Arial" w:hAnsi="Arial" w:cs="Arial"/>
        </w:rPr>
        <w:t>,</w:t>
      </w:r>
      <w:r w:rsidR="00D100F1" w:rsidRPr="00062E5A">
        <w:rPr>
          <w:rFonts w:ascii="Arial" w:hAnsi="Arial" w:cs="Arial"/>
        </w:rPr>
        <w:t xml:space="preserve"> conforme allo standard europeo</w:t>
      </w:r>
      <w:r w:rsidR="008F5D86">
        <w:rPr>
          <w:rFonts w:ascii="Arial" w:hAnsi="Arial" w:cs="Arial"/>
        </w:rPr>
        <w:t>,</w:t>
      </w:r>
      <w:r w:rsidR="00D100F1" w:rsidRPr="00062E5A">
        <w:rPr>
          <w:rFonts w:ascii="Arial" w:hAnsi="Arial" w:cs="Arial"/>
        </w:rPr>
        <w:t xml:space="preserve"> oppure </w:t>
      </w:r>
      <w:r w:rsidR="00C736AC" w:rsidRPr="00062E5A">
        <w:rPr>
          <w:rFonts w:ascii="Arial" w:hAnsi="Arial" w:cs="Arial"/>
        </w:rPr>
        <w:t xml:space="preserve">tramite </w:t>
      </w:r>
      <w:r w:rsidR="00D100F1" w:rsidRPr="00062E5A">
        <w:rPr>
          <w:rFonts w:ascii="Arial" w:hAnsi="Arial" w:cs="Arial"/>
        </w:rPr>
        <w:t>una</w:t>
      </w:r>
      <w:r w:rsidR="00EE071E" w:rsidRPr="00062E5A">
        <w:rPr>
          <w:rFonts w:ascii="Arial" w:hAnsi="Arial" w:cs="Arial"/>
        </w:rPr>
        <w:t xml:space="preserve"> normale</w:t>
      </w:r>
      <w:r w:rsidR="00D100F1" w:rsidRPr="00062E5A">
        <w:rPr>
          <w:rFonts w:ascii="Arial" w:hAnsi="Arial" w:cs="Arial"/>
        </w:rPr>
        <w:t xml:space="preserve"> presa </w:t>
      </w:r>
      <w:proofErr w:type="spellStart"/>
      <w:r w:rsidR="00D100F1" w:rsidRPr="00062E5A">
        <w:rPr>
          <w:rFonts w:ascii="Arial" w:hAnsi="Arial" w:cs="Arial"/>
        </w:rPr>
        <w:t>Schuko</w:t>
      </w:r>
      <w:proofErr w:type="spellEnd"/>
      <w:r w:rsidR="00D100F1" w:rsidRPr="00062E5A">
        <w:rPr>
          <w:rFonts w:ascii="Arial" w:hAnsi="Arial" w:cs="Arial"/>
        </w:rPr>
        <w:t>.</w:t>
      </w:r>
      <w:r w:rsidR="00653772" w:rsidRPr="00062E5A">
        <w:rPr>
          <w:rFonts w:ascii="Arial" w:hAnsi="Arial" w:cs="Arial"/>
        </w:rPr>
        <w:t xml:space="preserve"> L</w:t>
      </w:r>
      <w:r w:rsidR="00EE071E" w:rsidRPr="00062E5A">
        <w:rPr>
          <w:rFonts w:ascii="Arial" w:hAnsi="Arial" w:cs="Arial"/>
        </w:rPr>
        <w:t>’attacco</w:t>
      </w:r>
      <w:r w:rsidR="00653772" w:rsidRPr="00062E5A">
        <w:rPr>
          <w:rFonts w:ascii="Arial" w:hAnsi="Arial" w:cs="Arial"/>
        </w:rPr>
        <w:t xml:space="preserve"> si trova nella parte anteriore, al centro del frontale</w:t>
      </w:r>
      <w:r w:rsidR="00C736AC" w:rsidRPr="00062E5A">
        <w:rPr>
          <w:rFonts w:ascii="Arial" w:hAnsi="Arial" w:cs="Arial"/>
        </w:rPr>
        <w:t xml:space="preserve">, in </w:t>
      </w:r>
      <w:r w:rsidR="00EE071E" w:rsidRPr="00062E5A">
        <w:rPr>
          <w:rFonts w:ascii="Arial" w:hAnsi="Arial" w:cs="Arial"/>
        </w:rPr>
        <w:t>posizione strategica per rendere più facilmente raggiungibile la colonnina o il punto di ricarica</w:t>
      </w:r>
      <w:r w:rsidR="007A4EAA" w:rsidRPr="00062E5A">
        <w:rPr>
          <w:rFonts w:ascii="Arial" w:hAnsi="Arial" w:cs="Arial"/>
        </w:rPr>
        <w:t>.</w:t>
      </w:r>
      <w:r w:rsidR="006333F1" w:rsidRPr="00062E5A">
        <w:rPr>
          <w:rFonts w:ascii="Arial" w:hAnsi="Arial" w:cs="Arial"/>
        </w:rPr>
        <w:t xml:space="preserve"> </w:t>
      </w:r>
      <w:r w:rsidR="005D0D65" w:rsidRPr="00062E5A">
        <w:rPr>
          <w:rFonts w:ascii="Arial" w:hAnsi="Arial" w:cs="Arial"/>
        </w:rPr>
        <w:t>3MX è equipaggiato con un caricatore di bordo da</w:t>
      </w:r>
      <w:r w:rsidR="006333F1" w:rsidRPr="00062E5A">
        <w:rPr>
          <w:rFonts w:ascii="Arial" w:hAnsi="Arial" w:cs="Arial"/>
        </w:rPr>
        <w:t xml:space="preserve"> 3,3 kW</w:t>
      </w:r>
      <w:r w:rsidR="005D0D65" w:rsidRPr="00062E5A">
        <w:rPr>
          <w:rFonts w:ascii="Arial" w:hAnsi="Arial" w:cs="Arial"/>
        </w:rPr>
        <w:t>;</w:t>
      </w:r>
      <w:r w:rsidR="006333F1" w:rsidRPr="00062E5A">
        <w:rPr>
          <w:rFonts w:ascii="Arial" w:hAnsi="Arial" w:cs="Arial"/>
        </w:rPr>
        <w:t xml:space="preserve"> </w:t>
      </w:r>
      <w:r w:rsidR="00EE071E" w:rsidRPr="00062E5A">
        <w:rPr>
          <w:rFonts w:ascii="Arial" w:hAnsi="Arial" w:cs="Arial"/>
        </w:rPr>
        <w:t xml:space="preserve">compatibile con ricariche a corrente alternata AC, </w:t>
      </w:r>
      <w:r w:rsidR="006333F1" w:rsidRPr="00062E5A">
        <w:rPr>
          <w:rFonts w:ascii="Arial" w:hAnsi="Arial" w:cs="Arial"/>
        </w:rPr>
        <w:t>per una ricarica completa</w:t>
      </w:r>
      <w:r w:rsidR="005D0D65" w:rsidRPr="00062E5A">
        <w:rPr>
          <w:rFonts w:ascii="Arial" w:hAnsi="Arial" w:cs="Arial"/>
        </w:rPr>
        <w:t xml:space="preserve"> dallo 0% al 100% necessita di 8 ore, mentre per passare </w:t>
      </w:r>
      <w:r w:rsidR="00FF5DFD">
        <w:rPr>
          <w:rFonts w:ascii="Arial" w:hAnsi="Arial" w:cs="Arial"/>
        </w:rPr>
        <w:t>dal 20</w:t>
      </w:r>
      <w:r w:rsidR="005D0D65" w:rsidRPr="00062E5A">
        <w:rPr>
          <w:rFonts w:ascii="Arial" w:hAnsi="Arial" w:cs="Arial"/>
        </w:rPr>
        <w:t xml:space="preserve">% all’80% ne </w:t>
      </w:r>
      <w:r w:rsidR="00EE071E" w:rsidRPr="00062E5A">
        <w:rPr>
          <w:rFonts w:ascii="Arial" w:hAnsi="Arial" w:cs="Arial"/>
        </w:rPr>
        <w:t>sono sufficienti</w:t>
      </w:r>
      <w:r w:rsidR="006333F1" w:rsidRPr="00062E5A">
        <w:rPr>
          <w:rFonts w:ascii="Arial" w:hAnsi="Arial" w:cs="Arial"/>
        </w:rPr>
        <w:t xml:space="preserve"> 4,8.</w:t>
      </w:r>
    </w:p>
    <w:p w14:paraId="51463495" w14:textId="663B3FF2" w:rsidR="001E701B" w:rsidRPr="001218C2" w:rsidRDefault="00B12971" w:rsidP="001218C2">
      <w:pPr>
        <w:pStyle w:val="Testocommento"/>
        <w:jc w:val="both"/>
        <w:rPr>
          <w:rFonts w:ascii="Arial" w:hAnsi="Arial" w:cs="Arial"/>
          <w:sz w:val="22"/>
          <w:szCs w:val="22"/>
        </w:rPr>
      </w:pPr>
      <w:r w:rsidRPr="00D65DB6">
        <w:rPr>
          <w:rFonts w:ascii="Arial" w:hAnsi="Arial" w:cs="Arial"/>
          <w:sz w:val="22"/>
          <w:szCs w:val="22"/>
        </w:rPr>
        <w:t>La batteria alimenta un motore elettrico che eroga una potenza massima di 2</w:t>
      </w:r>
      <w:r w:rsidR="00955BF1" w:rsidRPr="00D65DB6">
        <w:rPr>
          <w:rFonts w:ascii="Arial" w:hAnsi="Arial" w:cs="Arial"/>
          <w:sz w:val="22"/>
          <w:szCs w:val="22"/>
        </w:rPr>
        <w:t>9</w:t>
      </w:r>
      <w:r w:rsidRPr="00D65DB6">
        <w:rPr>
          <w:rFonts w:ascii="Arial" w:hAnsi="Arial" w:cs="Arial"/>
          <w:sz w:val="22"/>
          <w:szCs w:val="22"/>
        </w:rPr>
        <w:t xml:space="preserve"> kW, pari a 3</w:t>
      </w:r>
      <w:r w:rsidR="00D65DB6" w:rsidRPr="00D65DB6">
        <w:rPr>
          <w:rFonts w:ascii="Arial" w:hAnsi="Arial" w:cs="Arial"/>
          <w:sz w:val="22"/>
          <w:szCs w:val="22"/>
        </w:rPr>
        <w:t>9</w:t>
      </w:r>
      <w:r w:rsidRPr="00D65DB6">
        <w:rPr>
          <w:rFonts w:ascii="Arial" w:hAnsi="Arial" w:cs="Arial"/>
          <w:sz w:val="22"/>
          <w:szCs w:val="22"/>
        </w:rPr>
        <w:t xml:space="preserve"> CV e una coppia massima di 155 N</w:t>
      </w:r>
      <w:r w:rsidR="00C736AC" w:rsidRPr="00D65DB6">
        <w:rPr>
          <w:rFonts w:ascii="Arial" w:hAnsi="Arial" w:cs="Arial"/>
          <w:sz w:val="22"/>
          <w:szCs w:val="22"/>
        </w:rPr>
        <w:t>m</w:t>
      </w:r>
      <w:r w:rsidRPr="00D65DB6">
        <w:rPr>
          <w:rFonts w:ascii="Arial" w:hAnsi="Arial" w:cs="Arial"/>
          <w:sz w:val="22"/>
          <w:szCs w:val="22"/>
        </w:rPr>
        <w:t xml:space="preserve"> che, come su tutti i veicoli a zero emissioni, ha la peculiarità di essere </w:t>
      </w:r>
      <w:r w:rsidR="00EE071E" w:rsidRPr="00D65DB6">
        <w:rPr>
          <w:rFonts w:ascii="Arial" w:hAnsi="Arial" w:cs="Arial"/>
          <w:sz w:val="22"/>
          <w:szCs w:val="22"/>
        </w:rPr>
        <w:t>disponibile</w:t>
      </w:r>
      <w:r w:rsidRPr="00D65DB6">
        <w:rPr>
          <w:rFonts w:ascii="Arial" w:hAnsi="Arial" w:cs="Arial"/>
          <w:sz w:val="22"/>
          <w:szCs w:val="22"/>
        </w:rPr>
        <w:t xml:space="preserve"> </w:t>
      </w:r>
      <w:r w:rsidR="00C736AC" w:rsidRPr="00D65DB6">
        <w:rPr>
          <w:rFonts w:ascii="Arial" w:hAnsi="Arial" w:cs="Arial"/>
          <w:sz w:val="22"/>
          <w:szCs w:val="22"/>
        </w:rPr>
        <w:t xml:space="preserve">istantaneamente </w:t>
      </w:r>
      <w:r w:rsidRPr="00D65DB6">
        <w:rPr>
          <w:rFonts w:ascii="Arial" w:hAnsi="Arial" w:cs="Arial"/>
          <w:sz w:val="22"/>
          <w:szCs w:val="22"/>
        </w:rPr>
        <w:t>sin dal</w:t>
      </w:r>
      <w:r w:rsidR="00C736AC" w:rsidRPr="00D65DB6">
        <w:rPr>
          <w:rFonts w:ascii="Arial" w:hAnsi="Arial" w:cs="Arial"/>
          <w:sz w:val="22"/>
          <w:szCs w:val="22"/>
        </w:rPr>
        <w:t>la partenza</w:t>
      </w:r>
      <w:r w:rsidRPr="00D65DB6">
        <w:rPr>
          <w:rFonts w:ascii="Arial" w:hAnsi="Arial" w:cs="Arial"/>
          <w:sz w:val="22"/>
          <w:szCs w:val="22"/>
        </w:rPr>
        <w:t xml:space="preserve">, con ovvi vantaggi </w:t>
      </w:r>
      <w:r w:rsidR="00C736AC" w:rsidRPr="00D65DB6">
        <w:rPr>
          <w:rFonts w:ascii="Arial" w:hAnsi="Arial" w:cs="Arial"/>
          <w:sz w:val="22"/>
          <w:szCs w:val="22"/>
        </w:rPr>
        <w:t xml:space="preserve">per la fluidità di guida e </w:t>
      </w:r>
      <w:r w:rsidRPr="00D65DB6">
        <w:rPr>
          <w:rFonts w:ascii="Arial" w:hAnsi="Arial" w:cs="Arial"/>
          <w:sz w:val="22"/>
          <w:szCs w:val="22"/>
        </w:rPr>
        <w:t>la capacità di movimento anche a pieno carico.</w:t>
      </w:r>
      <w:r w:rsidR="009322A2" w:rsidRPr="00D65DB6">
        <w:rPr>
          <w:rFonts w:ascii="Arial" w:hAnsi="Arial" w:cs="Arial"/>
          <w:sz w:val="22"/>
          <w:szCs w:val="22"/>
        </w:rPr>
        <w:t xml:space="preserve"> </w:t>
      </w:r>
      <w:r w:rsidR="00D65DB6" w:rsidRPr="00D65DB6">
        <w:rPr>
          <w:rFonts w:ascii="Arial" w:hAnsi="Arial" w:cs="Arial"/>
          <w:sz w:val="22"/>
          <w:szCs w:val="22"/>
        </w:rPr>
        <w:t xml:space="preserve">La potenza nominale è pari a 10 kW. </w:t>
      </w:r>
      <w:proofErr w:type="spellStart"/>
      <w:r w:rsidR="009322A2" w:rsidRPr="00D65DB6">
        <w:rPr>
          <w:rFonts w:ascii="Arial" w:hAnsi="Arial" w:cs="Arial"/>
          <w:sz w:val="22"/>
          <w:szCs w:val="22"/>
        </w:rPr>
        <w:t>Wuzheng</w:t>
      </w:r>
      <w:proofErr w:type="spellEnd"/>
      <w:r w:rsidR="009322A2" w:rsidRPr="00D65DB6">
        <w:rPr>
          <w:rFonts w:ascii="Arial" w:hAnsi="Arial" w:cs="Arial"/>
          <w:sz w:val="22"/>
          <w:szCs w:val="22"/>
        </w:rPr>
        <w:t xml:space="preserve"> 3MX vanta un’autonomia WLTP fino a 1</w:t>
      </w:r>
      <w:r w:rsidR="00373406">
        <w:rPr>
          <w:rFonts w:ascii="Arial" w:hAnsi="Arial" w:cs="Arial"/>
          <w:sz w:val="22"/>
          <w:szCs w:val="22"/>
        </w:rPr>
        <w:t>74</w:t>
      </w:r>
      <w:r w:rsidR="009322A2" w:rsidRPr="00D65DB6">
        <w:rPr>
          <w:rFonts w:ascii="Arial" w:hAnsi="Arial" w:cs="Arial"/>
          <w:sz w:val="22"/>
          <w:szCs w:val="22"/>
        </w:rPr>
        <w:t xml:space="preserve"> km, </w:t>
      </w:r>
      <w:r w:rsidR="00EE071E" w:rsidRPr="00D65DB6">
        <w:rPr>
          <w:rFonts w:ascii="Arial" w:hAnsi="Arial" w:cs="Arial"/>
          <w:sz w:val="22"/>
          <w:szCs w:val="22"/>
        </w:rPr>
        <w:t xml:space="preserve">valore superiore al reale chilometraggio che </w:t>
      </w:r>
      <w:r w:rsidR="00D65DB6" w:rsidRPr="00D65DB6">
        <w:rPr>
          <w:rFonts w:ascii="Arial" w:hAnsi="Arial" w:cs="Arial"/>
          <w:sz w:val="22"/>
          <w:szCs w:val="22"/>
        </w:rPr>
        <w:t>in media questi veicoli compiono</w:t>
      </w:r>
      <w:r w:rsidR="00EE071E" w:rsidRPr="00D65DB6">
        <w:rPr>
          <w:rFonts w:ascii="Arial" w:hAnsi="Arial" w:cs="Arial"/>
          <w:sz w:val="22"/>
          <w:szCs w:val="22"/>
        </w:rPr>
        <w:t xml:space="preserve"> giornalmente sia che </w:t>
      </w:r>
      <w:r w:rsidR="00E6075D" w:rsidRPr="00D65DB6">
        <w:rPr>
          <w:rFonts w:ascii="Arial" w:hAnsi="Arial" w:cs="Arial"/>
          <w:sz w:val="22"/>
          <w:szCs w:val="22"/>
        </w:rPr>
        <w:t>venga</w:t>
      </w:r>
      <w:r w:rsidR="00C85B58">
        <w:rPr>
          <w:rFonts w:ascii="Arial" w:hAnsi="Arial" w:cs="Arial"/>
          <w:sz w:val="22"/>
          <w:szCs w:val="22"/>
        </w:rPr>
        <w:t>no</w:t>
      </w:r>
      <w:r w:rsidR="00EE071E" w:rsidRPr="00D65DB6">
        <w:rPr>
          <w:rFonts w:ascii="Arial" w:hAnsi="Arial" w:cs="Arial"/>
          <w:sz w:val="22"/>
          <w:szCs w:val="22"/>
        </w:rPr>
        <w:t xml:space="preserve"> impiegat</w:t>
      </w:r>
      <w:r w:rsidR="00C85B58">
        <w:rPr>
          <w:rFonts w:ascii="Arial" w:hAnsi="Arial" w:cs="Arial"/>
          <w:sz w:val="22"/>
          <w:szCs w:val="22"/>
        </w:rPr>
        <w:t>i</w:t>
      </w:r>
      <w:r w:rsidR="00EE071E" w:rsidRPr="00D65DB6">
        <w:rPr>
          <w:rFonts w:ascii="Arial" w:hAnsi="Arial" w:cs="Arial"/>
          <w:sz w:val="22"/>
          <w:szCs w:val="22"/>
        </w:rPr>
        <w:t xml:space="preserve"> in contesto urbano sia in contesto agricolo. </w:t>
      </w:r>
      <w:r w:rsidR="00683F38" w:rsidRPr="00D65DB6">
        <w:rPr>
          <w:rFonts w:ascii="Arial" w:hAnsi="Arial" w:cs="Arial"/>
          <w:sz w:val="22"/>
          <w:szCs w:val="22"/>
        </w:rPr>
        <w:t>Questo dato offre quindi</w:t>
      </w:r>
      <w:r w:rsidR="009322A2" w:rsidRPr="00D65DB6">
        <w:rPr>
          <w:rFonts w:ascii="Arial" w:hAnsi="Arial" w:cs="Arial"/>
          <w:sz w:val="22"/>
          <w:szCs w:val="22"/>
        </w:rPr>
        <w:t xml:space="preserve"> grande tranquillità di utilizzo agli operatori e massima efficienza dal punto di vista della produttività</w:t>
      </w:r>
      <w:r w:rsidR="00E6075D" w:rsidRPr="00D65DB6">
        <w:rPr>
          <w:rFonts w:ascii="Arial" w:hAnsi="Arial" w:cs="Arial"/>
          <w:sz w:val="22"/>
          <w:szCs w:val="22"/>
        </w:rPr>
        <w:t>,</w:t>
      </w:r>
      <w:r w:rsidR="00683F38" w:rsidRPr="00D65DB6">
        <w:rPr>
          <w:rFonts w:ascii="Arial" w:hAnsi="Arial" w:cs="Arial"/>
          <w:sz w:val="22"/>
          <w:szCs w:val="22"/>
        </w:rPr>
        <w:t xml:space="preserve"> rendendo superflua la necessità di fermarsi</w:t>
      </w:r>
      <w:r w:rsidR="009322A2" w:rsidRPr="00D65DB6">
        <w:rPr>
          <w:rFonts w:ascii="Arial" w:hAnsi="Arial" w:cs="Arial"/>
          <w:sz w:val="22"/>
          <w:szCs w:val="22"/>
        </w:rPr>
        <w:t xml:space="preserve"> a una presa di corrente</w:t>
      </w:r>
      <w:r w:rsidR="00683F38" w:rsidRPr="00D65DB6">
        <w:rPr>
          <w:rFonts w:ascii="Arial" w:hAnsi="Arial" w:cs="Arial"/>
          <w:sz w:val="22"/>
          <w:szCs w:val="22"/>
        </w:rPr>
        <w:t xml:space="preserve"> se non a fine giornata,</w:t>
      </w:r>
      <w:r w:rsidR="009322A2" w:rsidRPr="00D65DB6">
        <w:rPr>
          <w:rFonts w:ascii="Arial" w:hAnsi="Arial" w:cs="Arial"/>
          <w:sz w:val="22"/>
          <w:szCs w:val="22"/>
        </w:rPr>
        <w:t xml:space="preserve"> una volta terminato il lavoro.</w:t>
      </w:r>
      <w:r w:rsidR="00D65DB6" w:rsidRPr="00D65DB6">
        <w:rPr>
          <w:rFonts w:ascii="Arial" w:hAnsi="Arial" w:cs="Arial"/>
          <w:sz w:val="22"/>
          <w:szCs w:val="22"/>
        </w:rPr>
        <w:t xml:space="preserve"> Da segnalare anche il fatto che ogni rilascio del pedale dell’acceleratore, senza necessità di azionare il freno</w:t>
      </w:r>
      <w:r w:rsidR="00C85B58">
        <w:rPr>
          <w:rFonts w:ascii="Arial" w:hAnsi="Arial" w:cs="Arial"/>
          <w:sz w:val="22"/>
          <w:szCs w:val="22"/>
        </w:rPr>
        <w:t>,</w:t>
      </w:r>
      <w:r w:rsidR="00D65DB6" w:rsidRPr="00D65DB6">
        <w:rPr>
          <w:rFonts w:ascii="Arial" w:hAnsi="Arial" w:cs="Arial"/>
          <w:sz w:val="22"/>
          <w:szCs w:val="22"/>
        </w:rPr>
        <w:t xml:space="preserve"> produce una rigenerazione di energia.</w:t>
      </w:r>
    </w:p>
    <w:p w14:paraId="4E70DE83" w14:textId="6AB6A3DD" w:rsidR="001E701B" w:rsidRPr="00062E5A" w:rsidRDefault="009C27FD" w:rsidP="001E701B">
      <w:pPr>
        <w:jc w:val="both"/>
        <w:rPr>
          <w:rFonts w:ascii="Arial" w:hAnsi="Arial" w:cs="Arial"/>
          <w:b/>
          <w:bCs/>
        </w:rPr>
      </w:pPr>
      <w:r w:rsidRPr="00062E5A">
        <w:rPr>
          <w:rFonts w:ascii="Arial" w:hAnsi="Arial" w:cs="Arial"/>
          <w:b/>
          <w:bCs/>
        </w:rPr>
        <w:t>D</w:t>
      </w:r>
      <w:r w:rsidR="001E701B" w:rsidRPr="00062E5A">
        <w:rPr>
          <w:rFonts w:ascii="Arial" w:hAnsi="Arial" w:cs="Arial"/>
          <w:b/>
          <w:bCs/>
        </w:rPr>
        <w:t>otazione</w:t>
      </w:r>
    </w:p>
    <w:p w14:paraId="4001D934" w14:textId="0AF026A4" w:rsidR="00D73A78" w:rsidRPr="00DF1E1A" w:rsidRDefault="00D73A78" w:rsidP="00B12702">
      <w:pPr>
        <w:pStyle w:val="Testocommento"/>
        <w:jc w:val="both"/>
        <w:rPr>
          <w:rFonts w:ascii="Arial" w:hAnsi="Arial" w:cs="Arial"/>
          <w:sz w:val="22"/>
          <w:szCs w:val="22"/>
        </w:rPr>
      </w:pPr>
      <w:r w:rsidRPr="00DF1E1A">
        <w:rPr>
          <w:rFonts w:ascii="Arial" w:hAnsi="Arial" w:cs="Arial"/>
          <w:sz w:val="22"/>
          <w:szCs w:val="22"/>
        </w:rPr>
        <w:t xml:space="preserve">A livello di dotazione, </w:t>
      </w:r>
      <w:proofErr w:type="spellStart"/>
      <w:r w:rsidRPr="00DF1E1A">
        <w:rPr>
          <w:rFonts w:ascii="Arial" w:hAnsi="Arial" w:cs="Arial"/>
          <w:sz w:val="22"/>
          <w:szCs w:val="22"/>
        </w:rPr>
        <w:t>Wuzheng</w:t>
      </w:r>
      <w:proofErr w:type="spellEnd"/>
      <w:r w:rsidRPr="00DF1E1A">
        <w:rPr>
          <w:rFonts w:ascii="Arial" w:hAnsi="Arial" w:cs="Arial"/>
          <w:sz w:val="22"/>
          <w:szCs w:val="22"/>
        </w:rPr>
        <w:t xml:space="preserve"> 3MX offre una strumentazione di bordo completa, un’utilissima lampada a led interna, portaoggetti capienti</w:t>
      </w:r>
      <w:r w:rsidR="00D65DB6" w:rsidRPr="00DF1E1A">
        <w:rPr>
          <w:rFonts w:ascii="Arial" w:hAnsi="Arial" w:cs="Arial"/>
          <w:sz w:val="22"/>
          <w:szCs w:val="22"/>
        </w:rPr>
        <w:t xml:space="preserve"> e </w:t>
      </w:r>
      <w:r w:rsidR="00C736AC" w:rsidRPr="00DF1E1A">
        <w:rPr>
          <w:rFonts w:ascii="Arial" w:hAnsi="Arial" w:cs="Arial"/>
          <w:sz w:val="22"/>
          <w:szCs w:val="22"/>
        </w:rPr>
        <w:t>una comoda presa a 12V</w:t>
      </w:r>
      <w:r w:rsidRPr="00DF1E1A">
        <w:rPr>
          <w:rFonts w:ascii="Arial" w:hAnsi="Arial" w:cs="Arial"/>
          <w:sz w:val="22"/>
          <w:szCs w:val="22"/>
        </w:rPr>
        <w:t xml:space="preserve">. Il veicolo è dotato anche di </w:t>
      </w:r>
      <w:r w:rsidR="008D29AA">
        <w:rPr>
          <w:rFonts w:ascii="Arial" w:hAnsi="Arial" w:cs="Arial"/>
          <w:sz w:val="22"/>
          <w:szCs w:val="22"/>
        </w:rPr>
        <w:t xml:space="preserve">autoradio con RDS ad altre prestazioni, USB, MP3, ingresso AUX e </w:t>
      </w:r>
      <w:proofErr w:type="spellStart"/>
      <w:r w:rsidR="008D29AA">
        <w:rPr>
          <w:rFonts w:ascii="Arial" w:hAnsi="Arial" w:cs="Arial"/>
          <w:sz w:val="22"/>
          <w:szCs w:val="22"/>
        </w:rPr>
        <w:t>Bass</w:t>
      </w:r>
      <w:proofErr w:type="spellEnd"/>
      <w:r w:rsidR="008D29AA">
        <w:rPr>
          <w:rFonts w:ascii="Arial" w:hAnsi="Arial" w:cs="Arial"/>
          <w:sz w:val="22"/>
          <w:szCs w:val="22"/>
        </w:rPr>
        <w:t xml:space="preserve"> </w:t>
      </w:r>
      <w:proofErr w:type="spellStart"/>
      <w:r w:rsidR="008D29AA">
        <w:rPr>
          <w:rFonts w:ascii="Arial" w:hAnsi="Arial" w:cs="Arial"/>
          <w:sz w:val="22"/>
          <w:szCs w:val="22"/>
        </w:rPr>
        <w:t>Boost</w:t>
      </w:r>
      <w:proofErr w:type="spellEnd"/>
      <w:r w:rsidR="00DF1E1A" w:rsidRPr="00DF1E1A">
        <w:rPr>
          <w:rFonts w:ascii="Arial" w:hAnsi="Arial" w:cs="Arial"/>
          <w:sz w:val="22"/>
          <w:szCs w:val="22"/>
        </w:rPr>
        <w:t>. Tre bocchette di aerazione direzionabili al centro della plancia aumentano ulteriormente il comfort a bordo.</w:t>
      </w:r>
      <w:r w:rsidRPr="00DF1E1A">
        <w:rPr>
          <w:rFonts w:ascii="Arial" w:hAnsi="Arial" w:cs="Arial"/>
          <w:sz w:val="22"/>
          <w:szCs w:val="22"/>
        </w:rPr>
        <w:t xml:space="preserve"> </w:t>
      </w:r>
      <w:r w:rsidR="00683F38" w:rsidRPr="00DF1E1A">
        <w:rPr>
          <w:rFonts w:ascii="Arial" w:hAnsi="Arial" w:cs="Arial"/>
          <w:sz w:val="22"/>
          <w:szCs w:val="22"/>
        </w:rPr>
        <w:t>A queste se ne aggiungono altre due</w:t>
      </w:r>
      <w:r w:rsidR="007E510C" w:rsidRPr="00DF1E1A">
        <w:rPr>
          <w:rFonts w:ascii="Arial" w:hAnsi="Arial" w:cs="Arial"/>
          <w:sz w:val="22"/>
          <w:szCs w:val="22"/>
        </w:rPr>
        <w:t>, ai lati, che hanno il compito di disappannare i finestrini</w:t>
      </w:r>
      <w:r w:rsidRPr="00DF1E1A">
        <w:rPr>
          <w:rFonts w:ascii="Arial" w:hAnsi="Arial" w:cs="Arial"/>
          <w:sz w:val="22"/>
          <w:szCs w:val="22"/>
        </w:rPr>
        <w:t>.</w:t>
      </w:r>
      <w:r w:rsidR="00A31765" w:rsidRPr="00DF1E1A">
        <w:rPr>
          <w:rFonts w:ascii="Arial" w:hAnsi="Arial" w:cs="Arial"/>
          <w:sz w:val="22"/>
          <w:szCs w:val="22"/>
        </w:rPr>
        <w:t xml:space="preserve"> </w:t>
      </w:r>
      <w:r w:rsidRPr="00DF1E1A">
        <w:rPr>
          <w:rFonts w:ascii="Arial" w:hAnsi="Arial" w:cs="Arial"/>
          <w:sz w:val="22"/>
          <w:szCs w:val="22"/>
        </w:rPr>
        <w:t xml:space="preserve">3MX è anche dotato di </w:t>
      </w:r>
      <w:r w:rsidR="00DF1E1A" w:rsidRPr="00DF1E1A">
        <w:rPr>
          <w:rFonts w:ascii="Arial" w:hAnsi="Arial" w:cs="Arial"/>
          <w:sz w:val="22"/>
          <w:szCs w:val="22"/>
        </w:rPr>
        <w:t>alzacristalli elettrici e di telecomando per gestire l’apertura e la chiusura delle porte</w:t>
      </w:r>
      <w:r w:rsidRPr="00DF1E1A">
        <w:rPr>
          <w:rFonts w:ascii="Arial" w:hAnsi="Arial" w:cs="Arial"/>
          <w:sz w:val="22"/>
          <w:szCs w:val="22"/>
        </w:rPr>
        <w:t>. Per quanto riguarda la sicurezza, il veicolo è equipaggiato con ABS</w:t>
      </w:r>
      <w:r w:rsidR="00DF1E1A" w:rsidRPr="00DF1E1A">
        <w:rPr>
          <w:rFonts w:ascii="Arial" w:hAnsi="Arial" w:cs="Arial"/>
          <w:sz w:val="22"/>
          <w:szCs w:val="22"/>
        </w:rPr>
        <w:t xml:space="preserve"> e controllo della trazione TCS, oltre al sistema HAC (Hill Start Assist Control), che controlla la partenza in salita quando si toglie il piede dal freno.</w:t>
      </w:r>
    </w:p>
    <w:p w14:paraId="4ACC6CF9" w14:textId="77777777" w:rsidR="001218C2" w:rsidRDefault="001218C2">
      <w:pPr>
        <w:rPr>
          <w:rFonts w:ascii="Arial" w:hAnsi="Arial" w:cs="Arial"/>
          <w:b/>
          <w:bCs/>
        </w:rPr>
      </w:pPr>
      <w:r>
        <w:rPr>
          <w:rFonts w:ascii="Arial" w:hAnsi="Arial" w:cs="Arial"/>
          <w:b/>
          <w:bCs/>
        </w:rPr>
        <w:br w:type="page"/>
      </w:r>
    </w:p>
    <w:p w14:paraId="0D3D1A24" w14:textId="0A110A7F" w:rsidR="006333F1" w:rsidRPr="00062E5A" w:rsidRDefault="006333F1" w:rsidP="00D73A78">
      <w:pPr>
        <w:jc w:val="both"/>
        <w:rPr>
          <w:rFonts w:ascii="Arial" w:hAnsi="Arial" w:cs="Arial"/>
          <w:b/>
          <w:bCs/>
        </w:rPr>
      </w:pPr>
      <w:r w:rsidRPr="00062E5A">
        <w:rPr>
          <w:rFonts w:ascii="Arial" w:hAnsi="Arial" w:cs="Arial"/>
          <w:b/>
          <w:bCs/>
        </w:rPr>
        <w:lastRenderedPageBreak/>
        <w:t>Listino</w:t>
      </w:r>
      <w:r w:rsidR="004F4CF4">
        <w:rPr>
          <w:rFonts w:ascii="Arial" w:hAnsi="Arial" w:cs="Arial"/>
          <w:b/>
          <w:bCs/>
        </w:rPr>
        <w:t xml:space="preserve">, </w:t>
      </w:r>
      <w:r w:rsidRPr="00062E5A">
        <w:rPr>
          <w:rFonts w:ascii="Arial" w:hAnsi="Arial" w:cs="Arial"/>
          <w:b/>
          <w:bCs/>
        </w:rPr>
        <w:t>garanzia</w:t>
      </w:r>
      <w:r w:rsidR="004F4CF4">
        <w:rPr>
          <w:rFonts w:ascii="Arial" w:hAnsi="Arial" w:cs="Arial"/>
          <w:b/>
          <w:bCs/>
        </w:rPr>
        <w:t>, assi</w:t>
      </w:r>
      <w:r w:rsidR="008D29AA">
        <w:rPr>
          <w:rFonts w:ascii="Arial" w:hAnsi="Arial" w:cs="Arial"/>
          <w:b/>
          <w:bCs/>
        </w:rPr>
        <w:t>s</w:t>
      </w:r>
      <w:r w:rsidR="004F4CF4">
        <w:rPr>
          <w:rFonts w:ascii="Arial" w:hAnsi="Arial" w:cs="Arial"/>
          <w:b/>
          <w:bCs/>
        </w:rPr>
        <w:t>tenza stradale</w:t>
      </w:r>
    </w:p>
    <w:p w14:paraId="44404365" w14:textId="0DABEAD8" w:rsidR="00E716FD" w:rsidRDefault="00E716FD" w:rsidP="00E716FD">
      <w:pPr>
        <w:jc w:val="both"/>
        <w:rPr>
          <w:rFonts w:ascii="Arial" w:hAnsi="Arial" w:cs="Arial"/>
        </w:rPr>
      </w:pPr>
      <w:proofErr w:type="spellStart"/>
      <w:r w:rsidRPr="00E716FD">
        <w:rPr>
          <w:rFonts w:ascii="Arial" w:hAnsi="Arial" w:cs="Arial"/>
        </w:rPr>
        <w:t>Wuzheng</w:t>
      </w:r>
      <w:proofErr w:type="spellEnd"/>
      <w:r w:rsidRPr="00E716FD">
        <w:rPr>
          <w:rFonts w:ascii="Arial" w:hAnsi="Arial" w:cs="Arial"/>
        </w:rPr>
        <w:t xml:space="preserve"> 3</w:t>
      </w:r>
      <w:r w:rsidR="00F00B05">
        <w:rPr>
          <w:rFonts w:ascii="Arial" w:hAnsi="Arial" w:cs="Arial"/>
        </w:rPr>
        <w:t>MX</w:t>
      </w:r>
      <w:r w:rsidR="007023E7">
        <w:rPr>
          <w:rFonts w:ascii="Arial" w:hAnsi="Arial" w:cs="Arial"/>
        </w:rPr>
        <w:t>,</w:t>
      </w:r>
      <w:r w:rsidRPr="00E716FD">
        <w:rPr>
          <w:rFonts w:ascii="Arial" w:hAnsi="Arial" w:cs="Arial"/>
        </w:rPr>
        <w:t xml:space="preserve"> nella versione chassis si presenta sul mercato con un listino al pubblico di 25.700 euro (Iva e messa su strad</w:t>
      </w:r>
      <w:r w:rsidR="00F00B05">
        <w:rPr>
          <w:rFonts w:ascii="Arial" w:hAnsi="Arial" w:cs="Arial"/>
        </w:rPr>
        <w:t>a</w:t>
      </w:r>
      <w:r w:rsidRPr="00E716FD">
        <w:rPr>
          <w:rFonts w:ascii="Arial" w:hAnsi="Arial" w:cs="Arial"/>
        </w:rPr>
        <w:t xml:space="preserve"> escluse) che, grazie agli incentivi governativi all’acquisto, può scendere fino a 21.700 euro. Le versioni Pick up e Cargo hanno un listino rispettivamente pari a 26.600 euro e 27.</w:t>
      </w:r>
      <w:r w:rsidR="008D29AA">
        <w:rPr>
          <w:rFonts w:ascii="Arial" w:hAnsi="Arial" w:cs="Arial"/>
        </w:rPr>
        <w:t>50</w:t>
      </w:r>
      <w:r w:rsidRPr="00E716FD">
        <w:rPr>
          <w:rFonts w:ascii="Arial" w:hAnsi="Arial" w:cs="Arial"/>
        </w:rPr>
        <w:t>0 euro</w:t>
      </w:r>
      <w:r w:rsidR="00F00B05">
        <w:rPr>
          <w:rFonts w:ascii="Arial" w:hAnsi="Arial" w:cs="Arial"/>
        </w:rPr>
        <w:t xml:space="preserve"> (I</w:t>
      </w:r>
      <w:r w:rsidR="00F00B05" w:rsidRPr="00E716FD">
        <w:rPr>
          <w:rFonts w:ascii="Arial" w:hAnsi="Arial" w:cs="Arial"/>
        </w:rPr>
        <w:t xml:space="preserve">va </w:t>
      </w:r>
      <w:r w:rsidR="00F00B05">
        <w:rPr>
          <w:rFonts w:ascii="Arial" w:hAnsi="Arial" w:cs="Arial"/>
        </w:rPr>
        <w:t xml:space="preserve">e messa su strada </w:t>
      </w:r>
      <w:r w:rsidR="00F00B05" w:rsidRPr="00E716FD">
        <w:rPr>
          <w:rFonts w:ascii="Arial" w:hAnsi="Arial" w:cs="Arial"/>
        </w:rPr>
        <w:t>esclus</w:t>
      </w:r>
      <w:r w:rsidR="00F00B05">
        <w:rPr>
          <w:rFonts w:ascii="Arial" w:hAnsi="Arial" w:cs="Arial"/>
        </w:rPr>
        <w:t>e)</w:t>
      </w:r>
      <w:r w:rsidRPr="00E716FD">
        <w:rPr>
          <w:rFonts w:ascii="Arial" w:hAnsi="Arial" w:cs="Arial"/>
        </w:rPr>
        <w:t>, e anch’esse possono godere degli incentivi statali.</w:t>
      </w:r>
      <w:r w:rsidRPr="00062E5A">
        <w:rPr>
          <w:rFonts w:ascii="Arial" w:hAnsi="Arial" w:cs="Arial"/>
        </w:rPr>
        <w:t xml:space="preserve"> </w:t>
      </w:r>
    </w:p>
    <w:p w14:paraId="6412EF4C" w14:textId="6247F273" w:rsidR="006333F1" w:rsidRDefault="00B80486" w:rsidP="008126E2">
      <w:pPr>
        <w:jc w:val="both"/>
        <w:rPr>
          <w:rFonts w:ascii="Arial" w:hAnsi="Arial" w:cs="Arial"/>
        </w:rPr>
      </w:pPr>
      <w:r>
        <w:rPr>
          <w:rFonts w:ascii="Arial" w:hAnsi="Arial" w:cs="Arial"/>
        </w:rPr>
        <w:t>S</w:t>
      </w:r>
      <w:r w:rsidR="006333F1" w:rsidRPr="00062E5A">
        <w:rPr>
          <w:rFonts w:ascii="Arial" w:hAnsi="Arial" w:cs="Arial"/>
        </w:rPr>
        <w:t xml:space="preserve">i può scegliere tra quattro colori di carrozzeria: </w:t>
      </w:r>
      <w:r w:rsidR="00F00B05">
        <w:rPr>
          <w:rFonts w:ascii="Arial" w:hAnsi="Arial" w:cs="Arial"/>
        </w:rPr>
        <w:t xml:space="preserve">i metallizzati </w:t>
      </w:r>
      <w:r w:rsidR="006333F1" w:rsidRPr="00062E5A">
        <w:rPr>
          <w:rFonts w:ascii="Arial" w:hAnsi="Arial" w:cs="Arial"/>
        </w:rPr>
        <w:t>Blu</w:t>
      </w:r>
      <w:r w:rsidR="00F00B05">
        <w:rPr>
          <w:rFonts w:ascii="Arial" w:hAnsi="Arial" w:cs="Arial"/>
        </w:rPr>
        <w:t xml:space="preserve"> e</w:t>
      </w:r>
      <w:r w:rsidR="006333F1" w:rsidRPr="00062E5A">
        <w:rPr>
          <w:rFonts w:ascii="Arial" w:hAnsi="Arial" w:cs="Arial"/>
        </w:rPr>
        <w:t xml:space="preserve"> Rosso</w:t>
      </w:r>
      <w:r w:rsidR="00F00B05">
        <w:rPr>
          <w:rFonts w:ascii="Arial" w:hAnsi="Arial" w:cs="Arial"/>
        </w:rPr>
        <w:t xml:space="preserve">, </w:t>
      </w:r>
      <w:r w:rsidR="00F00B05" w:rsidRPr="00062E5A">
        <w:rPr>
          <w:rFonts w:ascii="Arial" w:hAnsi="Arial" w:cs="Arial"/>
        </w:rPr>
        <w:t>disponibili a 410 euro Iva esclusa</w:t>
      </w:r>
      <w:r w:rsidR="00F00B05">
        <w:rPr>
          <w:rFonts w:ascii="Arial" w:hAnsi="Arial" w:cs="Arial"/>
        </w:rPr>
        <w:t>, e i pastello</w:t>
      </w:r>
      <w:r w:rsidR="006333F1" w:rsidRPr="00062E5A">
        <w:rPr>
          <w:rFonts w:ascii="Arial" w:hAnsi="Arial" w:cs="Arial"/>
        </w:rPr>
        <w:t xml:space="preserve"> Grigio </w:t>
      </w:r>
      <w:r w:rsidR="00F00B05">
        <w:rPr>
          <w:rFonts w:ascii="Arial" w:hAnsi="Arial" w:cs="Arial"/>
        </w:rPr>
        <w:t>e</w:t>
      </w:r>
      <w:r w:rsidR="006333F1" w:rsidRPr="00062E5A">
        <w:rPr>
          <w:rFonts w:ascii="Arial" w:hAnsi="Arial" w:cs="Arial"/>
        </w:rPr>
        <w:t xml:space="preserve"> Bianco polare. Tra gli optional a pagamento il cavo di ricarica Tipo 2 </w:t>
      </w:r>
      <w:proofErr w:type="spellStart"/>
      <w:r w:rsidR="006333F1" w:rsidRPr="00062E5A">
        <w:rPr>
          <w:rFonts w:ascii="Arial" w:hAnsi="Arial" w:cs="Arial"/>
        </w:rPr>
        <w:t>Mennekes</w:t>
      </w:r>
      <w:proofErr w:type="spellEnd"/>
      <w:r w:rsidR="006333F1" w:rsidRPr="00062E5A">
        <w:rPr>
          <w:rFonts w:ascii="Arial" w:hAnsi="Arial" w:cs="Arial"/>
        </w:rPr>
        <w:t>, a 290 euro</w:t>
      </w:r>
      <w:r w:rsidR="00CF0978">
        <w:rPr>
          <w:rFonts w:ascii="Arial" w:hAnsi="Arial" w:cs="Arial"/>
        </w:rPr>
        <w:t xml:space="preserve"> Iva esclusa.</w:t>
      </w:r>
    </w:p>
    <w:p w14:paraId="30FE9043" w14:textId="26EB48EE" w:rsidR="00CF0978" w:rsidRDefault="00F9527D" w:rsidP="008126E2">
      <w:pPr>
        <w:jc w:val="both"/>
        <w:rPr>
          <w:rFonts w:ascii="Arial" w:hAnsi="Arial" w:cs="Arial"/>
        </w:rPr>
      </w:pPr>
      <w:r>
        <w:rPr>
          <w:rFonts w:ascii="Arial" w:hAnsi="Arial" w:cs="Arial"/>
        </w:rPr>
        <w:t>Il veicolo sarà offerto In Italia con garanzia di 5 anni / 120.000 km sulla batteria di trazione</w:t>
      </w:r>
      <w:r w:rsidR="00632411">
        <w:rPr>
          <w:rFonts w:ascii="Arial" w:hAnsi="Arial" w:cs="Arial"/>
        </w:rPr>
        <w:t xml:space="preserve">. </w:t>
      </w:r>
      <w:r w:rsidR="000B54F0">
        <w:rPr>
          <w:rFonts w:ascii="Arial" w:hAnsi="Arial" w:cs="Arial"/>
        </w:rPr>
        <w:t>L</w:t>
      </w:r>
      <w:r w:rsidR="00632411">
        <w:rPr>
          <w:rFonts w:ascii="Arial" w:hAnsi="Arial" w:cs="Arial"/>
        </w:rPr>
        <w:t xml:space="preserve">e parti meccaniche ed elettriche </w:t>
      </w:r>
      <w:r w:rsidR="000B54F0">
        <w:rPr>
          <w:rFonts w:ascii="Arial" w:hAnsi="Arial" w:cs="Arial"/>
        </w:rPr>
        <w:t xml:space="preserve">godono di </w:t>
      </w:r>
      <w:r w:rsidR="00632411">
        <w:rPr>
          <w:rFonts w:ascii="Arial" w:hAnsi="Arial" w:cs="Arial"/>
        </w:rPr>
        <w:t>3 anni / 100.000 km</w:t>
      </w:r>
      <w:r w:rsidR="000B54F0">
        <w:rPr>
          <w:rFonts w:ascii="Arial" w:hAnsi="Arial" w:cs="Arial"/>
        </w:rPr>
        <w:t xml:space="preserve"> di garanzia,</w:t>
      </w:r>
      <w:r w:rsidR="004F4CF4">
        <w:rPr>
          <w:rFonts w:ascii="Arial" w:hAnsi="Arial" w:cs="Arial"/>
        </w:rPr>
        <w:t xml:space="preserve"> </w:t>
      </w:r>
      <w:r w:rsidR="00632411">
        <w:rPr>
          <w:rFonts w:ascii="Arial" w:hAnsi="Arial" w:cs="Arial"/>
        </w:rPr>
        <w:t>sulla verniciatura</w:t>
      </w:r>
      <w:r w:rsidR="004F4CF4">
        <w:rPr>
          <w:rFonts w:ascii="Arial" w:hAnsi="Arial" w:cs="Arial"/>
        </w:rPr>
        <w:t xml:space="preserve"> sono previsti 2 anni / 60.000 km.</w:t>
      </w:r>
      <w:r w:rsidR="00632411">
        <w:rPr>
          <w:rFonts w:ascii="Arial" w:hAnsi="Arial" w:cs="Arial"/>
        </w:rPr>
        <w:t xml:space="preserve"> </w:t>
      </w:r>
    </w:p>
    <w:p w14:paraId="60D18745" w14:textId="0D00708B" w:rsidR="00533A2C" w:rsidRDefault="00DB1AF4" w:rsidP="008126E2">
      <w:pPr>
        <w:jc w:val="both"/>
        <w:rPr>
          <w:rFonts w:ascii="Arial" w:hAnsi="Arial" w:cs="Arial"/>
        </w:rPr>
      </w:pPr>
      <w:r>
        <w:rPr>
          <w:rFonts w:ascii="Arial" w:hAnsi="Arial" w:cs="Arial"/>
        </w:rPr>
        <w:t xml:space="preserve">Di serie è </w:t>
      </w:r>
      <w:r w:rsidR="00E94107">
        <w:rPr>
          <w:rFonts w:ascii="Arial" w:hAnsi="Arial" w:cs="Arial"/>
        </w:rPr>
        <w:t xml:space="preserve">anche </w:t>
      </w:r>
      <w:r w:rsidR="00533A2C">
        <w:rPr>
          <w:rFonts w:ascii="Arial" w:hAnsi="Arial" w:cs="Arial"/>
        </w:rPr>
        <w:t>prevista una assistenza stradale d</w:t>
      </w:r>
      <w:r w:rsidR="00E94107">
        <w:rPr>
          <w:rFonts w:ascii="Arial" w:hAnsi="Arial" w:cs="Arial"/>
        </w:rPr>
        <w:t xml:space="preserve">ella durata di </w:t>
      </w:r>
      <w:proofErr w:type="gramStart"/>
      <w:r w:rsidR="00533A2C">
        <w:rPr>
          <w:rFonts w:ascii="Arial" w:hAnsi="Arial" w:cs="Arial"/>
        </w:rPr>
        <w:t>3</w:t>
      </w:r>
      <w:proofErr w:type="gramEnd"/>
      <w:r w:rsidR="00533A2C">
        <w:rPr>
          <w:rFonts w:ascii="Arial" w:hAnsi="Arial" w:cs="Arial"/>
        </w:rPr>
        <w:t xml:space="preserve"> anni, che comprende traino, </w:t>
      </w:r>
      <w:proofErr w:type="spellStart"/>
      <w:r w:rsidR="00533A2C">
        <w:rPr>
          <w:rFonts w:ascii="Arial" w:hAnsi="Arial" w:cs="Arial"/>
        </w:rPr>
        <w:t>depannage</w:t>
      </w:r>
      <w:proofErr w:type="spellEnd"/>
      <w:r w:rsidR="00D01F12">
        <w:rPr>
          <w:rFonts w:ascii="Arial" w:hAnsi="Arial" w:cs="Arial"/>
        </w:rPr>
        <w:t>, albergo</w:t>
      </w:r>
      <w:r w:rsidR="002E2472">
        <w:rPr>
          <w:rFonts w:ascii="Arial" w:hAnsi="Arial" w:cs="Arial"/>
        </w:rPr>
        <w:t xml:space="preserve"> e rientro </w:t>
      </w:r>
      <w:r w:rsidR="0036524B">
        <w:rPr>
          <w:rFonts w:ascii="Arial" w:hAnsi="Arial" w:cs="Arial"/>
        </w:rPr>
        <w:t>o proseguimento del viaggio.</w:t>
      </w:r>
    </w:p>
    <w:p w14:paraId="7D3B6FEE" w14:textId="77777777" w:rsidR="00F9527D" w:rsidRPr="00062E5A" w:rsidRDefault="00F9527D" w:rsidP="008126E2">
      <w:pPr>
        <w:jc w:val="both"/>
        <w:rPr>
          <w:rFonts w:ascii="Arial" w:hAnsi="Arial" w:cs="Arial"/>
        </w:rPr>
      </w:pPr>
    </w:p>
    <w:p w14:paraId="3D7C1F25" w14:textId="77777777" w:rsidR="00E6075D" w:rsidRDefault="00E6075D">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2B38AADA" w14:textId="6A37E56F" w:rsidR="001E701B" w:rsidRPr="00062E5A" w:rsidRDefault="00760C72" w:rsidP="001E701B">
      <w:pPr>
        <w:jc w:val="both"/>
        <w:rPr>
          <w:rFonts w:ascii="Arial" w:hAnsi="Arial" w:cs="Arial"/>
          <w:b/>
          <w:bCs/>
          <w:sz w:val="24"/>
          <w:szCs w:val="24"/>
        </w:rPr>
      </w:pPr>
      <w:r w:rsidRPr="00062E5A">
        <w:rPr>
          <w:rFonts w:ascii="Arial" w:hAnsi="Arial" w:cs="Arial"/>
          <w:b/>
          <w:bCs/>
          <w:color w:val="000000" w:themeColor="text1"/>
          <w:sz w:val="24"/>
          <w:szCs w:val="24"/>
        </w:rPr>
        <w:lastRenderedPageBreak/>
        <w:t xml:space="preserve">Specifiche </w:t>
      </w:r>
      <w:r>
        <w:rPr>
          <w:rFonts w:ascii="Arial" w:hAnsi="Arial" w:cs="Arial"/>
          <w:b/>
          <w:bCs/>
          <w:color w:val="000000" w:themeColor="text1"/>
          <w:sz w:val="24"/>
          <w:szCs w:val="24"/>
        </w:rPr>
        <w:t>t</w:t>
      </w:r>
      <w:r w:rsidRPr="00062E5A">
        <w:rPr>
          <w:rFonts w:ascii="Arial" w:hAnsi="Arial" w:cs="Arial"/>
          <w:b/>
          <w:bCs/>
          <w:color w:val="000000" w:themeColor="text1"/>
          <w:sz w:val="24"/>
          <w:szCs w:val="24"/>
        </w:rPr>
        <w:t>ecniche</w:t>
      </w:r>
    </w:p>
    <w:tbl>
      <w:tblPr>
        <w:tblStyle w:val="Grigliatabella"/>
        <w:tblW w:w="0" w:type="auto"/>
        <w:tblLook w:val="04A0" w:firstRow="1" w:lastRow="0" w:firstColumn="1" w:lastColumn="0" w:noHBand="0" w:noVBand="1"/>
      </w:tblPr>
      <w:tblGrid>
        <w:gridCol w:w="3539"/>
        <w:gridCol w:w="6089"/>
      </w:tblGrid>
      <w:tr w:rsidR="006B7580" w:rsidRPr="006B7580" w14:paraId="5ECA1A53" w14:textId="77777777" w:rsidTr="00383EDA">
        <w:tc>
          <w:tcPr>
            <w:tcW w:w="9628" w:type="dxa"/>
            <w:gridSpan w:val="2"/>
          </w:tcPr>
          <w:p w14:paraId="43C7B07A" w14:textId="3119A924"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PESI E DIMENSIONI</w:t>
            </w:r>
          </w:p>
        </w:tc>
      </w:tr>
      <w:tr w:rsidR="006B7580" w:rsidRPr="0001669F" w14:paraId="5998C480" w14:textId="77777777" w:rsidTr="00E716FD">
        <w:tc>
          <w:tcPr>
            <w:tcW w:w="3539" w:type="dxa"/>
          </w:tcPr>
          <w:p w14:paraId="0A60D279" w14:textId="413F80EA" w:rsidR="006B7580" w:rsidRPr="006B7580" w:rsidRDefault="006B7580" w:rsidP="00EB73E0">
            <w:pPr>
              <w:jc w:val="both"/>
              <w:rPr>
                <w:rFonts w:ascii="Arial" w:hAnsi="Arial" w:cs="Arial"/>
                <w:sz w:val="20"/>
                <w:szCs w:val="20"/>
              </w:rPr>
            </w:pPr>
            <w:r w:rsidRPr="006B7580">
              <w:rPr>
                <w:rFonts w:ascii="Arial" w:hAnsi="Arial" w:cs="Arial"/>
                <w:sz w:val="20"/>
                <w:szCs w:val="20"/>
              </w:rPr>
              <w:t>Lunghezza</w:t>
            </w:r>
            <w:r w:rsidR="002E536B">
              <w:rPr>
                <w:rFonts w:ascii="Arial" w:hAnsi="Arial" w:cs="Arial"/>
                <w:sz w:val="20"/>
                <w:szCs w:val="20"/>
              </w:rPr>
              <w:t xml:space="preserve"> (mm)</w:t>
            </w:r>
          </w:p>
        </w:tc>
        <w:tc>
          <w:tcPr>
            <w:tcW w:w="6089" w:type="dxa"/>
          </w:tcPr>
          <w:p w14:paraId="3F772A26" w14:textId="7C4219F5" w:rsidR="006B7580" w:rsidRPr="006B7580" w:rsidRDefault="006B7580" w:rsidP="00C85B58">
            <w:pPr>
              <w:jc w:val="center"/>
              <w:rPr>
                <w:rFonts w:ascii="Arial" w:hAnsi="Arial" w:cs="Arial"/>
                <w:sz w:val="20"/>
                <w:szCs w:val="20"/>
                <w:lang w:val="en-US"/>
              </w:rPr>
            </w:pPr>
            <w:r w:rsidRPr="006B7580">
              <w:rPr>
                <w:rFonts w:ascii="Arial" w:hAnsi="Arial" w:cs="Arial"/>
                <w:sz w:val="20"/>
                <w:szCs w:val="20"/>
                <w:lang w:val="en-US"/>
              </w:rPr>
              <w:t>3.890 (Chassis), 3.980 (Pick up), 4.000 (Box)</w:t>
            </w:r>
          </w:p>
        </w:tc>
      </w:tr>
      <w:tr w:rsidR="006B7580" w:rsidRPr="00E0558B" w14:paraId="1F72EF16" w14:textId="77777777" w:rsidTr="00E716FD">
        <w:tc>
          <w:tcPr>
            <w:tcW w:w="3539" w:type="dxa"/>
          </w:tcPr>
          <w:p w14:paraId="54B75464" w14:textId="0E00F83B" w:rsidR="006B7580" w:rsidRPr="006B7580" w:rsidRDefault="006B7580" w:rsidP="00EB73E0">
            <w:pPr>
              <w:jc w:val="both"/>
              <w:rPr>
                <w:rFonts w:ascii="Arial" w:hAnsi="Arial" w:cs="Arial"/>
                <w:sz w:val="20"/>
                <w:szCs w:val="20"/>
              </w:rPr>
            </w:pPr>
            <w:r w:rsidRPr="006B7580">
              <w:rPr>
                <w:rFonts w:ascii="Arial" w:hAnsi="Arial" w:cs="Arial"/>
                <w:sz w:val="20"/>
                <w:szCs w:val="20"/>
              </w:rPr>
              <w:t>Larghezza</w:t>
            </w:r>
            <w:r w:rsidR="002E536B">
              <w:rPr>
                <w:rFonts w:ascii="Arial" w:hAnsi="Arial" w:cs="Arial"/>
                <w:sz w:val="20"/>
                <w:szCs w:val="20"/>
              </w:rPr>
              <w:t xml:space="preserve"> (mm)</w:t>
            </w:r>
          </w:p>
        </w:tc>
        <w:tc>
          <w:tcPr>
            <w:tcW w:w="6089" w:type="dxa"/>
          </w:tcPr>
          <w:p w14:paraId="182D5DC4" w14:textId="34D24907" w:rsidR="006B7580" w:rsidRPr="00B12702" w:rsidRDefault="006B7580" w:rsidP="00C85B58">
            <w:pPr>
              <w:jc w:val="center"/>
              <w:rPr>
                <w:rFonts w:ascii="Arial" w:hAnsi="Arial" w:cs="Arial"/>
                <w:sz w:val="20"/>
                <w:szCs w:val="20"/>
                <w:lang w:val="en-US"/>
              </w:rPr>
            </w:pPr>
            <w:r w:rsidRPr="00B12702">
              <w:rPr>
                <w:rFonts w:ascii="Arial" w:hAnsi="Arial" w:cs="Arial"/>
                <w:sz w:val="20"/>
                <w:szCs w:val="20"/>
                <w:lang w:val="en-US"/>
              </w:rPr>
              <w:t xml:space="preserve">1.800 </w:t>
            </w:r>
            <w:r w:rsidR="002E536B" w:rsidRPr="00B12702">
              <w:rPr>
                <w:rFonts w:ascii="Arial" w:hAnsi="Arial" w:cs="Arial"/>
                <w:sz w:val="20"/>
                <w:szCs w:val="20"/>
                <w:lang w:val="en-US"/>
              </w:rPr>
              <w:t>(</w:t>
            </w:r>
            <w:r w:rsidR="00B01D93" w:rsidRPr="00B12702">
              <w:rPr>
                <w:rFonts w:ascii="Arial" w:hAnsi="Arial" w:cs="Arial"/>
                <w:sz w:val="20"/>
                <w:szCs w:val="20"/>
                <w:lang w:val="en-US"/>
              </w:rPr>
              <w:t>Chassis e Box</w:t>
            </w:r>
            <w:r w:rsidR="00CF1AED" w:rsidRPr="00B12702">
              <w:rPr>
                <w:rFonts w:ascii="Arial" w:hAnsi="Arial" w:cs="Arial"/>
                <w:sz w:val="20"/>
                <w:szCs w:val="20"/>
                <w:lang w:val="en-US"/>
              </w:rPr>
              <w:t>), 1.830 (Pick up)</w:t>
            </w:r>
          </w:p>
        </w:tc>
      </w:tr>
      <w:tr w:rsidR="006B7580" w:rsidRPr="0001669F" w14:paraId="3DAA9A84" w14:textId="77777777" w:rsidTr="00E716FD">
        <w:tc>
          <w:tcPr>
            <w:tcW w:w="3539" w:type="dxa"/>
          </w:tcPr>
          <w:p w14:paraId="174AF264" w14:textId="5E891860" w:rsidR="006B7580" w:rsidRPr="006B7580" w:rsidRDefault="006B7580" w:rsidP="00EB73E0">
            <w:pPr>
              <w:jc w:val="both"/>
              <w:rPr>
                <w:rFonts w:ascii="Arial" w:hAnsi="Arial" w:cs="Arial"/>
                <w:sz w:val="20"/>
                <w:szCs w:val="20"/>
              </w:rPr>
            </w:pPr>
            <w:r w:rsidRPr="006B7580">
              <w:rPr>
                <w:rFonts w:ascii="Arial" w:hAnsi="Arial" w:cs="Arial"/>
                <w:sz w:val="20"/>
                <w:szCs w:val="20"/>
              </w:rPr>
              <w:t>Altezza</w:t>
            </w:r>
            <w:r w:rsidR="002E536B">
              <w:rPr>
                <w:rFonts w:ascii="Arial" w:hAnsi="Arial" w:cs="Arial"/>
                <w:sz w:val="20"/>
                <w:szCs w:val="20"/>
              </w:rPr>
              <w:t xml:space="preserve"> (mm)</w:t>
            </w:r>
          </w:p>
        </w:tc>
        <w:tc>
          <w:tcPr>
            <w:tcW w:w="6089" w:type="dxa"/>
          </w:tcPr>
          <w:p w14:paraId="3141A02D" w14:textId="77B6CADA" w:rsidR="006B7580" w:rsidRPr="006B7580" w:rsidRDefault="006B7580" w:rsidP="00C85B58">
            <w:pPr>
              <w:jc w:val="center"/>
              <w:rPr>
                <w:rFonts w:ascii="Arial" w:hAnsi="Arial" w:cs="Arial"/>
                <w:sz w:val="20"/>
                <w:szCs w:val="20"/>
                <w:lang w:val="en-US"/>
              </w:rPr>
            </w:pPr>
            <w:r w:rsidRPr="006B7580">
              <w:rPr>
                <w:rFonts w:ascii="Arial" w:hAnsi="Arial" w:cs="Arial"/>
                <w:sz w:val="20"/>
                <w:szCs w:val="20"/>
                <w:lang w:val="en-US"/>
              </w:rPr>
              <w:t>1.960 (Chassis), 1.9</w:t>
            </w:r>
            <w:r w:rsidR="009C25B3">
              <w:rPr>
                <w:rFonts w:ascii="Arial" w:hAnsi="Arial" w:cs="Arial"/>
                <w:sz w:val="20"/>
                <w:szCs w:val="20"/>
                <w:lang w:val="en-US"/>
              </w:rPr>
              <w:t>7</w:t>
            </w:r>
            <w:r w:rsidRPr="006B7580">
              <w:rPr>
                <w:rFonts w:ascii="Arial" w:hAnsi="Arial" w:cs="Arial"/>
                <w:sz w:val="20"/>
                <w:szCs w:val="20"/>
                <w:lang w:val="en-US"/>
              </w:rPr>
              <w:t>0 (Pick up), 2.290 (Box)</w:t>
            </w:r>
          </w:p>
        </w:tc>
      </w:tr>
      <w:tr w:rsidR="006B7580" w:rsidRPr="006B7580" w14:paraId="5FEC443E" w14:textId="77777777" w:rsidTr="00E716FD">
        <w:tc>
          <w:tcPr>
            <w:tcW w:w="3539" w:type="dxa"/>
          </w:tcPr>
          <w:p w14:paraId="54F68E52" w14:textId="1B96C830" w:rsidR="006B7580" w:rsidRPr="006B7580" w:rsidRDefault="006B7580" w:rsidP="00EB73E0">
            <w:pPr>
              <w:jc w:val="both"/>
              <w:rPr>
                <w:rFonts w:ascii="Arial" w:hAnsi="Arial" w:cs="Arial"/>
                <w:sz w:val="20"/>
                <w:szCs w:val="20"/>
              </w:rPr>
            </w:pPr>
            <w:r w:rsidRPr="006B7580">
              <w:rPr>
                <w:rFonts w:ascii="Arial" w:hAnsi="Arial" w:cs="Arial"/>
                <w:sz w:val="20"/>
                <w:szCs w:val="20"/>
              </w:rPr>
              <w:t>Passo</w:t>
            </w:r>
            <w:r w:rsidR="002E536B">
              <w:rPr>
                <w:rFonts w:ascii="Arial" w:hAnsi="Arial" w:cs="Arial"/>
                <w:sz w:val="20"/>
                <w:szCs w:val="20"/>
              </w:rPr>
              <w:t xml:space="preserve"> (mm)</w:t>
            </w:r>
          </w:p>
        </w:tc>
        <w:tc>
          <w:tcPr>
            <w:tcW w:w="6089" w:type="dxa"/>
          </w:tcPr>
          <w:p w14:paraId="11BECDDD" w14:textId="0EEAB3C8" w:rsidR="006B7580" w:rsidRPr="006B7580" w:rsidRDefault="006B7580" w:rsidP="00C85B58">
            <w:pPr>
              <w:jc w:val="center"/>
              <w:rPr>
                <w:rFonts w:ascii="Arial" w:hAnsi="Arial" w:cs="Arial"/>
                <w:sz w:val="20"/>
                <w:szCs w:val="20"/>
              </w:rPr>
            </w:pPr>
            <w:r w:rsidRPr="006B7580">
              <w:rPr>
                <w:rFonts w:ascii="Arial" w:hAnsi="Arial" w:cs="Arial"/>
                <w:sz w:val="20"/>
                <w:szCs w:val="20"/>
              </w:rPr>
              <w:t>2.750</w:t>
            </w:r>
          </w:p>
        </w:tc>
      </w:tr>
      <w:tr w:rsidR="006B7580" w:rsidRPr="006B7580" w14:paraId="73FCC7C4" w14:textId="77777777" w:rsidTr="00E716FD">
        <w:tc>
          <w:tcPr>
            <w:tcW w:w="3539" w:type="dxa"/>
          </w:tcPr>
          <w:p w14:paraId="0602D7C4" w14:textId="18EE2613" w:rsidR="006B7580" w:rsidRPr="006B7580" w:rsidRDefault="006B7580" w:rsidP="00EB73E0">
            <w:pPr>
              <w:jc w:val="both"/>
              <w:rPr>
                <w:rFonts w:ascii="Arial" w:hAnsi="Arial" w:cs="Arial"/>
                <w:sz w:val="20"/>
                <w:szCs w:val="20"/>
              </w:rPr>
            </w:pPr>
            <w:r w:rsidRPr="006B7580">
              <w:rPr>
                <w:rFonts w:ascii="Arial" w:hAnsi="Arial" w:cs="Arial"/>
                <w:sz w:val="20"/>
                <w:szCs w:val="20"/>
              </w:rPr>
              <w:t>Carreggiata posteriore</w:t>
            </w:r>
            <w:r w:rsidR="002E536B">
              <w:rPr>
                <w:rFonts w:ascii="Arial" w:hAnsi="Arial" w:cs="Arial"/>
                <w:sz w:val="20"/>
                <w:szCs w:val="20"/>
              </w:rPr>
              <w:t xml:space="preserve"> (mm)</w:t>
            </w:r>
          </w:p>
        </w:tc>
        <w:tc>
          <w:tcPr>
            <w:tcW w:w="6089" w:type="dxa"/>
          </w:tcPr>
          <w:p w14:paraId="361C3A7E" w14:textId="5CFFC929" w:rsidR="006B7580" w:rsidRPr="006B7580" w:rsidRDefault="006B7580" w:rsidP="00C85B58">
            <w:pPr>
              <w:jc w:val="center"/>
              <w:rPr>
                <w:rFonts w:ascii="Arial" w:hAnsi="Arial" w:cs="Arial"/>
                <w:sz w:val="20"/>
                <w:szCs w:val="20"/>
              </w:rPr>
            </w:pPr>
            <w:r w:rsidRPr="006B7580">
              <w:rPr>
                <w:rFonts w:ascii="Arial" w:hAnsi="Arial" w:cs="Arial"/>
                <w:sz w:val="20"/>
                <w:szCs w:val="20"/>
              </w:rPr>
              <w:t>1.515</w:t>
            </w:r>
          </w:p>
        </w:tc>
      </w:tr>
      <w:tr w:rsidR="006B7580" w:rsidRPr="006B7580" w14:paraId="6DE677D9" w14:textId="77777777" w:rsidTr="00E716FD">
        <w:tc>
          <w:tcPr>
            <w:tcW w:w="3539" w:type="dxa"/>
          </w:tcPr>
          <w:p w14:paraId="43889BCB" w14:textId="1CFD0D84" w:rsidR="006B7580" w:rsidRPr="006B7580" w:rsidRDefault="006B7580" w:rsidP="00EB73E0">
            <w:pPr>
              <w:jc w:val="both"/>
              <w:rPr>
                <w:rFonts w:ascii="Arial" w:hAnsi="Arial" w:cs="Arial"/>
                <w:sz w:val="20"/>
                <w:szCs w:val="20"/>
              </w:rPr>
            </w:pPr>
            <w:r w:rsidRPr="006B7580">
              <w:rPr>
                <w:rFonts w:ascii="Arial" w:hAnsi="Arial" w:cs="Arial"/>
                <w:sz w:val="20"/>
                <w:szCs w:val="20"/>
              </w:rPr>
              <w:t>Altezza minima da terra</w:t>
            </w:r>
            <w:r w:rsidR="002E536B">
              <w:rPr>
                <w:rFonts w:ascii="Arial" w:hAnsi="Arial" w:cs="Arial"/>
                <w:sz w:val="20"/>
                <w:szCs w:val="20"/>
              </w:rPr>
              <w:t xml:space="preserve"> (mm)</w:t>
            </w:r>
          </w:p>
        </w:tc>
        <w:tc>
          <w:tcPr>
            <w:tcW w:w="6089" w:type="dxa"/>
          </w:tcPr>
          <w:p w14:paraId="6ACDA2AB" w14:textId="5BD50B00" w:rsidR="006B7580" w:rsidRPr="006B7580" w:rsidRDefault="006B7580" w:rsidP="00C85B58">
            <w:pPr>
              <w:jc w:val="center"/>
              <w:rPr>
                <w:rFonts w:ascii="Arial" w:hAnsi="Arial" w:cs="Arial"/>
                <w:sz w:val="20"/>
                <w:szCs w:val="20"/>
              </w:rPr>
            </w:pPr>
            <w:r w:rsidRPr="006B7580">
              <w:rPr>
                <w:rFonts w:ascii="Arial" w:hAnsi="Arial" w:cs="Arial"/>
                <w:sz w:val="20"/>
                <w:szCs w:val="20"/>
              </w:rPr>
              <w:t>2</w:t>
            </w:r>
            <w:r w:rsidR="00EC3CF7">
              <w:rPr>
                <w:rFonts w:ascii="Arial" w:hAnsi="Arial" w:cs="Arial"/>
                <w:sz w:val="20"/>
                <w:szCs w:val="20"/>
              </w:rPr>
              <w:t>35</w:t>
            </w:r>
          </w:p>
        </w:tc>
      </w:tr>
      <w:tr w:rsidR="00BA734B" w:rsidRPr="006B7580" w14:paraId="34EE0ACE" w14:textId="77777777" w:rsidTr="00E716FD">
        <w:tc>
          <w:tcPr>
            <w:tcW w:w="3539" w:type="dxa"/>
          </w:tcPr>
          <w:p w14:paraId="44DE5A16" w14:textId="5EE6F1D3" w:rsidR="00BA734B" w:rsidRPr="006B7580" w:rsidRDefault="00BA734B" w:rsidP="00EB73E0">
            <w:pPr>
              <w:jc w:val="both"/>
              <w:rPr>
                <w:rFonts w:ascii="Arial" w:hAnsi="Arial" w:cs="Arial"/>
                <w:sz w:val="20"/>
                <w:szCs w:val="20"/>
              </w:rPr>
            </w:pPr>
            <w:r>
              <w:rPr>
                <w:rFonts w:ascii="Arial" w:hAnsi="Arial" w:cs="Arial"/>
                <w:sz w:val="20"/>
                <w:szCs w:val="20"/>
              </w:rPr>
              <w:t>Lunghezza cassone (mm)</w:t>
            </w:r>
          </w:p>
        </w:tc>
        <w:tc>
          <w:tcPr>
            <w:tcW w:w="6089" w:type="dxa"/>
          </w:tcPr>
          <w:p w14:paraId="2132CCF8" w14:textId="431F7B3C" w:rsidR="00BA734B" w:rsidRPr="006B7580" w:rsidRDefault="00EF619E" w:rsidP="00C85B58">
            <w:pPr>
              <w:jc w:val="center"/>
              <w:rPr>
                <w:rFonts w:ascii="Arial" w:hAnsi="Arial" w:cs="Arial"/>
                <w:sz w:val="20"/>
                <w:szCs w:val="20"/>
              </w:rPr>
            </w:pPr>
            <w:r>
              <w:rPr>
                <w:rFonts w:ascii="Arial" w:hAnsi="Arial" w:cs="Arial"/>
                <w:sz w:val="20"/>
                <w:szCs w:val="20"/>
              </w:rPr>
              <w:t>2.035 (</w:t>
            </w:r>
            <w:r w:rsidR="00726CD6">
              <w:rPr>
                <w:rFonts w:ascii="Arial" w:hAnsi="Arial" w:cs="Arial"/>
                <w:sz w:val="20"/>
                <w:szCs w:val="20"/>
              </w:rPr>
              <w:t>Pick up</w:t>
            </w:r>
            <w:r>
              <w:rPr>
                <w:rFonts w:ascii="Arial" w:hAnsi="Arial" w:cs="Arial"/>
                <w:sz w:val="20"/>
                <w:szCs w:val="20"/>
              </w:rPr>
              <w:t>), 2.065 (Box)</w:t>
            </w:r>
          </w:p>
        </w:tc>
      </w:tr>
      <w:tr w:rsidR="00EF619E" w:rsidRPr="006B7580" w14:paraId="16DF392C" w14:textId="77777777" w:rsidTr="00E716FD">
        <w:tc>
          <w:tcPr>
            <w:tcW w:w="3539" w:type="dxa"/>
          </w:tcPr>
          <w:p w14:paraId="6D369C39" w14:textId="448A2458" w:rsidR="00EF619E" w:rsidRPr="006B7580" w:rsidRDefault="00EF619E" w:rsidP="00EB73E0">
            <w:pPr>
              <w:jc w:val="both"/>
              <w:rPr>
                <w:rFonts w:ascii="Arial" w:hAnsi="Arial" w:cs="Arial"/>
                <w:sz w:val="20"/>
                <w:szCs w:val="20"/>
              </w:rPr>
            </w:pPr>
            <w:r>
              <w:rPr>
                <w:rFonts w:ascii="Arial" w:hAnsi="Arial" w:cs="Arial"/>
                <w:sz w:val="20"/>
                <w:szCs w:val="20"/>
              </w:rPr>
              <w:t xml:space="preserve">Larghezza </w:t>
            </w:r>
            <w:r w:rsidR="00516AC6">
              <w:rPr>
                <w:rFonts w:ascii="Arial" w:hAnsi="Arial" w:cs="Arial"/>
                <w:sz w:val="20"/>
                <w:szCs w:val="20"/>
              </w:rPr>
              <w:t>cassone (mm)</w:t>
            </w:r>
          </w:p>
        </w:tc>
        <w:tc>
          <w:tcPr>
            <w:tcW w:w="6089" w:type="dxa"/>
          </w:tcPr>
          <w:p w14:paraId="63142513" w14:textId="4BB733C1" w:rsidR="002F5854" w:rsidRPr="006B7580" w:rsidRDefault="00F8177A" w:rsidP="00C85B58">
            <w:pPr>
              <w:jc w:val="center"/>
              <w:rPr>
                <w:rFonts w:ascii="Arial" w:hAnsi="Arial" w:cs="Arial"/>
                <w:sz w:val="20"/>
                <w:szCs w:val="20"/>
              </w:rPr>
            </w:pPr>
            <w:r>
              <w:rPr>
                <w:rFonts w:ascii="Arial" w:hAnsi="Arial" w:cs="Arial"/>
                <w:sz w:val="20"/>
                <w:szCs w:val="20"/>
              </w:rPr>
              <w:t>1.700 (</w:t>
            </w:r>
            <w:r w:rsidR="00726CD6">
              <w:rPr>
                <w:rFonts w:ascii="Arial" w:hAnsi="Arial" w:cs="Arial"/>
                <w:sz w:val="20"/>
                <w:szCs w:val="20"/>
              </w:rPr>
              <w:t>Pick up</w:t>
            </w:r>
            <w:r w:rsidR="001B1D41">
              <w:rPr>
                <w:rFonts w:ascii="Arial" w:hAnsi="Arial" w:cs="Arial"/>
                <w:sz w:val="20"/>
                <w:szCs w:val="20"/>
              </w:rPr>
              <w:t>), 1.720 (Box)</w:t>
            </w:r>
          </w:p>
        </w:tc>
      </w:tr>
      <w:tr w:rsidR="002F5854" w:rsidRPr="006B7580" w14:paraId="39643846" w14:textId="77777777" w:rsidTr="00E716FD">
        <w:tc>
          <w:tcPr>
            <w:tcW w:w="3539" w:type="dxa"/>
          </w:tcPr>
          <w:p w14:paraId="1A8D485A" w14:textId="44CF415A" w:rsidR="002F5854" w:rsidRPr="006B7580" w:rsidRDefault="002F5854" w:rsidP="00EB73E0">
            <w:pPr>
              <w:jc w:val="both"/>
              <w:rPr>
                <w:rFonts w:ascii="Arial" w:hAnsi="Arial" w:cs="Arial"/>
                <w:sz w:val="20"/>
                <w:szCs w:val="20"/>
              </w:rPr>
            </w:pPr>
            <w:r>
              <w:rPr>
                <w:rFonts w:ascii="Arial" w:hAnsi="Arial" w:cs="Arial"/>
                <w:sz w:val="20"/>
                <w:szCs w:val="20"/>
              </w:rPr>
              <w:t xml:space="preserve">Altezza </w:t>
            </w:r>
            <w:r w:rsidR="00726CD6">
              <w:rPr>
                <w:rFonts w:ascii="Arial" w:hAnsi="Arial" w:cs="Arial"/>
                <w:sz w:val="20"/>
                <w:szCs w:val="20"/>
              </w:rPr>
              <w:t xml:space="preserve">sponde / </w:t>
            </w:r>
            <w:r w:rsidR="00AD56D4">
              <w:rPr>
                <w:rFonts w:ascii="Arial" w:hAnsi="Arial" w:cs="Arial"/>
                <w:sz w:val="20"/>
                <w:szCs w:val="20"/>
              </w:rPr>
              <w:t>box</w:t>
            </w:r>
            <w:r>
              <w:rPr>
                <w:rFonts w:ascii="Arial" w:hAnsi="Arial" w:cs="Arial"/>
                <w:sz w:val="20"/>
                <w:szCs w:val="20"/>
              </w:rPr>
              <w:t xml:space="preserve"> (mm)</w:t>
            </w:r>
          </w:p>
        </w:tc>
        <w:tc>
          <w:tcPr>
            <w:tcW w:w="6089" w:type="dxa"/>
          </w:tcPr>
          <w:p w14:paraId="391D7026" w14:textId="17C0F622" w:rsidR="002F5854" w:rsidRPr="006B7580" w:rsidRDefault="00726CD6" w:rsidP="00C85B58">
            <w:pPr>
              <w:jc w:val="center"/>
              <w:rPr>
                <w:rFonts w:ascii="Arial" w:hAnsi="Arial" w:cs="Arial"/>
                <w:sz w:val="20"/>
                <w:szCs w:val="20"/>
              </w:rPr>
            </w:pPr>
            <w:r>
              <w:rPr>
                <w:rFonts w:ascii="Arial" w:hAnsi="Arial" w:cs="Arial"/>
                <w:sz w:val="20"/>
                <w:szCs w:val="20"/>
              </w:rPr>
              <w:t>400</w:t>
            </w:r>
            <w:r w:rsidR="00AD56D4">
              <w:rPr>
                <w:rFonts w:ascii="Arial" w:hAnsi="Arial" w:cs="Arial"/>
                <w:sz w:val="20"/>
                <w:szCs w:val="20"/>
              </w:rPr>
              <w:t xml:space="preserve"> (Pick up), 1.500 (Box)</w:t>
            </w:r>
          </w:p>
        </w:tc>
      </w:tr>
      <w:tr w:rsidR="008D29AA" w:rsidRPr="006B7580" w14:paraId="73662D0D" w14:textId="77777777" w:rsidTr="00E716FD">
        <w:tc>
          <w:tcPr>
            <w:tcW w:w="3539" w:type="dxa"/>
          </w:tcPr>
          <w:p w14:paraId="271D257C" w14:textId="62C8FD89" w:rsidR="008D29AA" w:rsidRPr="006B7580" w:rsidRDefault="008D29AA" w:rsidP="00EB73E0">
            <w:pPr>
              <w:jc w:val="both"/>
              <w:rPr>
                <w:rFonts w:ascii="Arial" w:hAnsi="Arial" w:cs="Arial"/>
                <w:sz w:val="20"/>
                <w:szCs w:val="20"/>
              </w:rPr>
            </w:pPr>
            <w:r>
              <w:rPr>
                <w:rFonts w:ascii="Arial" w:hAnsi="Arial" w:cs="Arial"/>
                <w:sz w:val="20"/>
                <w:szCs w:val="20"/>
              </w:rPr>
              <w:t>Volume di carico (m</w:t>
            </w:r>
            <w:r w:rsidRPr="008D29AA">
              <w:rPr>
                <w:rFonts w:ascii="Arial" w:hAnsi="Arial" w:cs="Arial"/>
                <w:sz w:val="20"/>
                <w:szCs w:val="20"/>
                <w:vertAlign w:val="superscript"/>
              </w:rPr>
              <w:t>3</w:t>
            </w:r>
            <w:r>
              <w:rPr>
                <w:rFonts w:ascii="Arial" w:hAnsi="Arial" w:cs="Arial"/>
                <w:sz w:val="20"/>
                <w:szCs w:val="20"/>
              </w:rPr>
              <w:t>)</w:t>
            </w:r>
          </w:p>
        </w:tc>
        <w:tc>
          <w:tcPr>
            <w:tcW w:w="6089" w:type="dxa"/>
          </w:tcPr>
          <w:p w14:paraId="2433D459" w14:textId="71AC021D" w:rsidR="008D29AA" w:rsidRPr="006B7580" w:rsidRDefault="008D29AA" w:rsidP="00C85B58">
            <w:pPr>
              <w:jc w:val="center"/>
              <w:rPr>
                <w:rFonts w:ascii="Arial" w:hAnsi="Arial" w:cs="Arial"/>
                <w:sz w:val="20"/>
                <w:szCs w:val="20"/>
              </w:rPr>
            </w:pPr>
            <w:r>
              <w:rPr>
                <w:rFonts w:ascii="Arial" w:hAnsi="Arial" w:cs="Arial"/>
                <w:sz w:val="20"/>
                <w:szCs w:val="20"/>
              </w:rPr>
              <w:t>1,33 (Pick up), 5,</w:t>
            </w:r>
            <w:r w:rsidR="00FF7FAA">
              <w:rPr>
                <w:rFonts w:ascii="Arial" w:hAnsi="Arial" w:cs="Arial"/>
                <w:sz w:val="20"/>
                <w:szCs w:val="20"/>
              </w:rPr>
              <w:t>28</w:t>
            </w:r>
            <w:r>
              <w:rPr>
                <w:rFonts w:ascii="Arial" w:hAnsi="Arial" w:cs="Arial"/>
                <w:sz w:val="20"/>
                <w:szCs w:val="20"/>
              </w:rPr>
              <w:t xml:space="preserve"> (Box)</w:t>
            </w:r>
          </w:p>
        </w:tc>
      </w:tr>
      <w:tr w:rsidR="006B7580" w:rsidRPr="006B7580" w14:paraId="3160D42F" w14:textId="77777777" w:rsidTr="00E716FD">
        <w:tc>
          <w:tcPr>
            <w:tcW w:w="3539" w:type="dxa"/>
          </w:tcPr>
          <w:p w14:paraId="3D90B83E"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Posti</w:t>
            </w:r>
          </w:p>
        </w:tc>
        <w:tc>
          <w:tcPr>
            <w:tcW w:w="6089" w:type="dxa"/>
          </w:tcPr>
          <w:p w14:paraId="73F8F877"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2</w:t>
            </w:r>
          </w:p>
        </w:tc>
      </w:tr>
      <w:tr w:rsidR="006B7580" w:rsidRPr="006B7580" w14:paraId="7224D637" w14:textId="77777777" w:rsidTr="00E716FD">
        <w:tc>
          <w:tcPr>
            <w:tcW w:w="3539" w:type="dxa"/>
          </w:tcPr>
          <w:p w14:paraId="6AB8D8BA" w14:textId="06EA225A" w:rsidR="006B7580" w:rsidRPr="006B7580" w:rsidRDefault="006B7580" w:rsidP="00EB73E0">
            <w:pPr>
              <w:jc w:val="both"/>
              <w:rPr>
                <w:rFonts w:ascii="Arial" w:hAnsi="Arial" w:cs="Arial"/>
                <w:sz w:val="20"/>
                <w:szCs w:val="20"/>
              </w:rPr>
            </w:pPr>
            <w:r w:rsidRPr="006B7580">
              <w:rPr>
                <w:rFonts w:ascii="Arial" w:hAnsi="Arial" w:cs="Arial"/>
                <w:sz w:val="20"/>
                <w:szCs w:val="20"/>
              </w:rPr>
              <w:t>Peso in ordine di marcia</w:t>
            </w:r>
            <w:r w:rsidR="002E536B">
              <w:rPr>
                <w:rFonts w:ascii="Arial" w:hAnsi="Arial" w:cs="Arial"/>
                <w:sz w:val="20"/>
                <w:szCs w:val="20"/>
              </w:rPr>
              <w:t xml:space="preserve"> (kg)</w:t>
            </w:r>
          </w:p>
        </w:tc>
        <w:tc>
          <w:tcPr>
            <w:tcW w:w="6089" w:type="dxa"/>
          </w:tcPr>
          <w:p w14:paraId="505F469D" w14:textId="2D666A43" w:rsidR="007A3F1D" w:rsidRPr="006B7580" w:rsidRDefault="006B7580" w:rsidP="00C85B58">
            <w:pPr>
              <w:jc w:val="center"/>
              <w:rPr>
                <w:rFonts w:ascii="Arial" w:hAnsi="Arial" w:cs="Arial"/>
                <w:sz w:val="20"/>
                <w:szCs w:val="20"/>
              </w:rPr>
            </w:pPr>
            <w:r w:rsidRPr="006B7580">
              <w:rPr>
                <w:rFonts w:ascii="Arial" w:hAnsi="Arial" w:cs="Arial"/>
                <w:sz w:val="20"/>
                <w:szCs w:val="20"/>
              </w:rPr>
              <w:t>980</w:t>
            </w:r>
          </w:p>
        </w:tc>
      </w:tr>
      <w:tr w:rsidR="007A3F1D" w:rsidRPr="006B7580" w14:paraId="0B74DBAE" w14:textId="77777777" w:rsidTr="00E716FD">
        <w:tc>
          <w:tcPr>
            <w:tcW w:w="3539" w:type="dxa"/>
          </w:tcPr>
          <w:p w14:paraId="3D73E52E" w14:textId="5BC0C55E" w:rsidR="007A3F1D" w:rsidRPr="006B7580" w:rsidRDefault="00365131" w:rsidP="00EB73E0">
            <w:pPr>
              <w:jc w:val="both"/>
              <w:rPr>
                <w:rFonts w:ascii="Arial" w:hAnsi="Arial" w:cs="Arial"/>
                <w:sz w:val="20"/>
                <w:szCs w:val="20"/>
              </w:rPr>
            </w:pPr>
            <w:r>
              <w:rPr>
                <w:rFonts w:ascii="Arial" w:hAnsi="Arial" w:cs="Arial"/>
                <w:sz w:val="20"/>
                <w:szCs w:val="20"/>
              </w:rPr>
              <w:t xml:space="preserve">Massa effettiva </w:t>
            </w:r>
            <w:r w:rsidR="002E536B">
              <w:rPr>
                <w:rFonts w:ascii="Arial" w:hAnsi="Arial" w:cs="Arial"/>
                <w:sz w:val="20"/>
                <w:szCs w:val="20"/>
              </w:rPr>
              <w:t>(kg)</w:t>
            </w:r>
          </w:p>
        </w:tc>
        <w:tc>
          <w:tcPr>
            <w:tcW w:w="6089" w:type="dxa"/>
          </w:tcPr>
          <w:p w14:paraId="222BF579" w14:textId="1713E86D" w:rsidR="007A3F1D" w:rsidRPr="006B7580" w:rsidRDefault="00365131" w:rsidP="00C85B58">
            <w:pPr>
              <w:jc w:val="center"/>
              <w:rPr>
                <w:rFonts w:ascii="Arial" w:hAnsi="Arial" w:cs="Arial"/>
                <w:sz w:val="20"/>
                <w:szCs w:val="20"/>
              </w:rPr>
            </w:pPr>
            <w:r>
              <w:rPr>
                <w:rFonts w:ascii="Arial" w:hAnsi="Arial" w:cs="Arial"/>
                <w:sz w:val="20"/>
                <w:szCs w:val="20"/>
              </w:rPr>
              <w:t>1.277</w:t>
            </w:r>
            <w:r w:rsidR="002E536B">
              <w:rPr>
                <w:rFonts w:ascii="Arial" w:hAnsi="Arial" w:cs="Arial"/>
                <w:sz w:val="20"/>
                <w:szCs w:val="20"/>
              </w:rPr>
              <w:t xml:space="preserve"> (Chassis), </w:t>
            </w:r>
            <w:r w:rsidR="00261E10">
              <w:rPr>
                <w:rFonts w:ascii="Arial" w:hAnsi="Arial" w:cs="Arial"/>
                <w:sz w:val="20"/>
                <w:szCs w:val="20"/>
              </w:rPr>
              <w:t>1.447 (Pick up</w:t>
            </w:r>
            <w:r w:rsidR="00D27760">
              <w:rPr>
                <w:rFonts w:ascii="Arial" w:hAnsi="Arial" w:cs="Arial"/>
                <w:sz w:val="20"/>
                <w:szCs w:val="20"/>
              </w:rPr>
              <w:t xml:space="preserve"> / Box</w:t>
            </w:r>
            <w:r w:rsidR="00261E10">
              <w:rPr>
                <w:rFonts w:ascii="Arial" w:hAnsi="Arial" w:cs="Arial"/>
                <w:sz w:val="20"/>
                <w:szCs w:val="20"/>
              </w:rPr>
              <w:t>)</w:t>
            </w:r>
          </w:p>
        </w:tc>
      </w:tr>
      <w:tr w:rsidR="008403AA" w:rsidRPr="006B7580" w14:paraId="46A6501E" w14:textId="77777777" w:rsidTr="00E716FD">
        <w:tc>
          <w:tcPr>
            <w:tcW w:w="3539" w:type="dxa"/>
          </w:tcPr>
          <w:p w14:paraId="4D1896AB" w14:textId="5487B0AA" w:rsidR="008403AA" w:rsidRPr="006B7580" w:rsidRDefault="008403AA" w:rsidP="00EB73E0">
            <w:pPr>
              <w:jc w:val="both"/>
              <w:rPr>
                <w:rFonts w:ascii="Arial" w:hAnsi="Arial" w:cs="Arial"/>
                <w:sz w:val="20"/>
                <w:szCs w:val="20"/>
              </w:rPr>
            </w:pPr>
            <w:r>
              <w:rPr>
                <w:rFonts w:ascii="Arial" w:hAnsi="Arial" w:cs="Arial"/>
                <w:sz w:val="20"/>
                <w:szCs w:val="20"/>
              </w:rPr>
              <w:t>Massa totale (kg)</w:t>
            </w:r>
          </w:p>
        </w:tc>
        <w:tc>
          <w:tcPr>
            <w:tcW w:w="6089" w:type="dxa"/>
          </w:tcPr>
          <w:p w14:paraId="4358F470" w14:textId="2497CC16" w:rsidR="008403AA" w:rsidRPr="006B7580" w:rsidRDefault="00CA008D" w:rsidP="00C85B58">
            <w:pPr>
              <w:jc w:val="center"/>
              <w:rPr>
                <w:rFonts w:ascii="Arial" w:hAnsi="Arial" w:cs="Arial"/>
                <w:sz w:val="20"/>
                <w:szCs w:val="20"/>
              </w:rPr>
            </w:pPr>
            <w:r>
              <w:rPr>
                <w:rFonts w:ascii="Arial" w:hAnsi="Arial" w:cs="Arial"/>
                <w:sz w:val="20"/>
                <w:szCs w:val="20"/>
              </w:rPr>
              <w:t>2.277</w:t>
            </w:r>
          </w:p>
        </w:tc>
      </w:tr>
      <w:tr w:rsidR="006B7580" w:rsidRPr="006B7580" w14:paraId="185AF9D9" w14:textId="77777777" w:rsidTr="00E716FD">
        <w:tc>
          <w:tcPr>
            <w:tcW w:w="3539" w:type="dxa"/>
          </w:tcPr>
          <w:p w14:paraId="0A3AEC60" w14:textId="031C14B7" w:rsidR="006B7580" w:rsidRPr="006B7580" w:rsidRDefault="006B7580" w:rsidP="00EB73E0">
            <w:pPr>
              <w:jc w:val="both"/>
              <w:rPr>
                <w:rFonts w:ascii="Arial" w:hAnsi="Arial" w:cs="Arial"/>
                <w:sz w:val="20"/>
                <w:szCs w:val="20"/>
              </w:rPr>
            </w:pPr>
            <w:r w:rsidRPr="006B7580">
              <w:rPr>
                <w:rFonts w:ascii="Arial" w:hAnsi="Arial" w:cs="Arial"/>
                <w:sz w:val="20"/>
                <w:szCs w:val="20"/>
              </w:rPr>
              <w:t xml:space="preserve">Portata </w:t>
            </w:r>
            <w:r w:rsidR="00261E10">
              <w:rPr>
                <w:rFonts w:ascii="Arial" w:hAnsi="Arial" w:cs="Arial"/>
                <w:sz w:val="20"/>
                <w:szCs w:val="20"/>
              </w:rPr>
              <w:t>(kg)</w:t>
            </w:r>
          </w:p>
        </w:tc>
        <w:tc>
          <w:tcPr>
            <w:tcW w:w="6089" w:type="dxa"/>
          </w:tcPr>
          <w:p w14:paraId="118AE409" w14:textId="2EEACFC4" w:rsidR="006B7580" w:rsidRPr="006B7580" w:rsidRDefault="006B7580" w:rsidP="00C85B58">
            <w:pPr>
              <w:jc w:val="center"/>
              <w:rPr>
                <w:rFonts w:ascii="Arial" w:hAnsi="Arial" w:cs="Arial"/>
                <w:sz w:val="20"/>
                <w:szCs w:val="20"/>
              </w:rPr>
            </w:pPr>
            <w:r w:rsidRPr="006B7580">
              <w:rPr>
                <w:rFonts w:ascii="Arial" w:hAnsi="Arial" w:cs="Arial"/>
                <w:sz w:val="20"/>
                <w:szCs w:val="20"/>
              </w:rPr>
              <w:t xml:space="preserve">1.000 </w:t>
            </w:r>
            <w:r w:rsidR="00261E10">
              <w:rPr>
                <w:rFonts w:ascii="Arial" w:hAnsi="Arial" w:cs="Arial"/>
                <w:sz w:val="20"/>
                <w:szCs w:val="20"/>
              </w:rPr>
              <w:t>(Chassis)</w:t>
            </w:r>
            <w:r w:rsidR="00D27760">
              <w:rPr>
                <w:rFonts w:ascii="Arial" w:hAnsi="Arial" w:cs="Arial"/>
                <w:sz w:val="20"/>
                <w:szCs w:val="20"/>
              </w:rPr>
              <w:t>, 830 (Pick up / Box)</w:t>
            </w:r>
          </w:p>
        </w:tc>
      </w:tr>
      <w:tr w:rsidR="006B7580" w:rsidRPr="006118EE" w14:paraId="51D2CB42" w14:textId="77777777" w:rsidTr="00E716FD">
        <w:tc>
          <w:tcPr>
            <w:tcW w:w="3539" w:type="dxa"/>
          </w:tcPr>
          <w:p w14:paraId="752FC5BB" w14:textId="5B324C85" w:rsidR="006B7580" w:rsidRPr="006B7580" w:rsidRDefault="006B7580" w:rsidP="00EB73E0">
            <w:pPr>
              <w:jc w:val="both"/>
              <w:rPr>
                <w:rFonts w:ascii="Arial" w:hAnsi="Arial" w:cs="Arial"/>
                <w:sz w:val="20"/>
                <w:szCs w:val="20"/>
              </w:rPr>
            </w:pPr>
            <w:r w:rsidRPr="006B7580">
              <w:rPr>
                <w:rFonts w:ascii="Arial" w:hAnsi="Arial" w:cs="Arial"/>
                <w:sz w:val="20"/>
                <w:szCs w:val="20"/>
              </w:rPr>
              <w:t>Altezza soglia di carico</w:t>
            </w:r>
            <w:r w:rsidR="007A6105">
              <w:rPr>
                <w:rFonts w:ascii="Arial" w:hAnsi="Arial" w:cs="Arial"/>
                <w:sz w:val="20"/>
                <w:szCs w:val="20"/>
              </w:rPr>
              <w:t xml:space="preserve"> (mm)</w:t>
            </w:r>
          </w:p>
        </w:tc>
        <w:tc>
          <w:tcPr>
            <w:tcW w:w="6089" w:type="dxa"/>
          </w:tcPr>
          <w:p w14:paraId="44C19736" w14:textId="46059007" w:rsidR="006B7580" w:rsidRPr="006B7580" w:rsidRDefault="006B7580" w:rsidP="00C85B58">
            <w:pPr>
              <w:jc w:val="center"/>
              <w:rPr>
                <w:rFonts w:ascii="Arial" w:hAnsi="Arial" w:cs="Arial"/>
                <w:sz w:val="20"/>
                <w:szCs w:val="20"/>
                <w:lang w:val="en-US"/>
              </w:rPr>
            </w:pPr>
            <w:r w:rsidRPr="006B7580">
              <w:rPr>
                <w:rFonts w:ascii="Arial" w:hAnsi="Arial" w:cs="Arial"/>
                <w:sz w:val="20"/>
                <w:szCs w:val="20"/>
                <w:lang w:val="en-US"/>
              </w:rPr>
              <w:t>720 (Pick up), 745 (Box)</w:t>
            </w:r>
          </w:p>
        </w:tc>
      </w:tr>
      <w:tr w:rsidR="006B7580" w:rsidRPr="006B7580" w14:paraId="3B7BDA33" w14:textId="77777777" w:rsidTr="00E716FD">
        <w:tc>
          <w:tcPr>
            <w:tcW w:w="3539" w:type="dxa"/>
          </w:tcPr>
          <w:p w14:paraId="63D83F3B" w14:textId="5A5C6149" w:rsidR="006B7580" w:rsidRPr="006B7580" w:rsidRDefault="006B7580" w:rsidP="00EB73E0">
            <w:pPr>
              <w:jc w:val="both"/>
              <w:rPr>
                <w:rFonts w:ascii="Arial" w:hAnsi="Arial" w:cs="Arial"/>
                <w:sz w:val="20"/>
                <w:szCs w:val="20"/>
              </w:rPr>
            </w:pPr>
            <w:r w:rsidRPr="006B7580">
              <w:rPr>
                <w:rFonts w:ascii="Arial" w:hAnsi="Arial" w:cs="Arial"/>
                <w:sz w:val="20"/>
                <w:szCs w:val="20"/>
              </w:rPr>
              <w:t xml:space="preserve">Massima </w:t>
            </w:r>
            <w:r w:rsidR="00705482">
              <w:rPr>
                <w:rFonts w:ascii="Arial" w:hAnsi="Arial" w:cs="Arial"/>
                <w:sz w:val="20"/>
                <w:szCs w:val="20"/>
              </w:rPr>
              <w:t xml:space="preserve">pendenza percorribile </w:t>
            </w:r>
            <w:r w:rsidR="00E56A01">
              <w:rPr>
                <w:rFonts w:ascii="Arial" w:hAnsi="Arial" w:cs="Arial"/>
                <w:sz w:val="20"/>
                <w:szCs w:val="20"/>
              </w:rPr>
              <w:t>(%)</w:t>
            </w:r>
          </w:p>
        </w:tc>
        <w:tc>
          <w:tcPr>
            <w:tcW w:w="6089" w:type="dxa"/>
          </w:tcPr>
          <w:p w14:paraId="79FEB53D" w14:textId="67536800" w:rsidR="006B7580" w:rsidRPr="006B7580" w:rsidRDefault="00811770" w:rsidP="00C85B58">
            <w:pPr>
              <w:jc w:val="center"/>
              <w:rPr>
                <w:rFonts w:ascii="Arial" w:hAnsi="Arial" w:cs="Arial"/>
                <w:sz w:val="20"/>
                <w:szCs w:val="20"/>
              </w:rPr>
            </w:pPr>
            <w:r>
              <w:rPr>
                <w:rFonts w:ascii="Arial" w:hAnsi="Arial" w:cs="Arial"/>
                <w:sz w:val="20"/>
                <w:szCs w:val="20"/>
              </w:rPr>
              <w:t>35</w:t>
            </w:r>
            <w:r w:rsidR="00CB3CCE">
              <w:rPr>
                <w:rFonts w:ascii="Arial" w:hAnsi="Arial" w:cs="Arial"/>
                <w:sz w:val="20"/>
                <w:szCs w:val="20"/>
              </w:rPr>
              <w:t xml:space="preserve">% </w:t>
            </w:r>
            <w:r w:rsidR="006B7580" w:rsidRPr="006B7580">
              <w:rPr>
                <w:rFonts w:ascii="Arial" w:hAnsi="Arial" w:cs="Arial"/>
                <w:sz w:val="20"/>
                <w:szCs w:val="20"/>
              </w:rPr>
              <w:t>(</w:t>
            </w:r>
            <w:r w:rsidR="00CB3CCE">
              <w:rPr>
                <w:rFonts w:ascii="Arial" w:hAnsi="Arial" w:cs="Arial"/>
                <w:sz w:val="20"/>
                <w:szCs w:val="20"/>
              </w:rPr>
              <w:t xml:space="preserve">20% </w:t>
            </w:r>
            <w:r w:rsidR="006B7580" w:rsidRPr="006B7580">
              <w:rPr>
                <w:rFonts w:ascii="Arial" w:hAnsi="Arial" w:cs="Arial"/>
                <w:sz w:val="20"/>
                <w:szCs w:val="20"/>
              </w:rPr>
              <w:t>a pieno carico)</w:t>
            </w:r>
          </w:p>
        </w:tc>
      </w:tr>
      <w:tr w:rsidR="006B7580" w:rsidRPr="006B7580" w14:paraId="239283FD" w14:textId="77777777" w:rsidTr="00804F16">
        <w:tc>
          <w:tcPr>
            <w:tcW w:w="9628" w:type="dxa"/>
            <w:gridSpan w:val="2"/>
          </w:tcPr>
          <w:p w14:paraId="44DE69ED" w14:textId="4EF17745"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MOTORE ELETTRICO &amp; BATTERIA</w:t>
            </w:r>
          </w:p>
        </w:tc>
      </w:tr>
      <w:tr w:rsidR="006B7580" w:rsidRPr="006B7580" w14:paraId="5851AD20" w14:textId="77777777" w:rsidTr="00E716FD">
        <w:tc>
          <w:tcPr>
            <w:tcW w:w="3539" w:type="dxa"/>
          </w:tcPr>
          <w:p w14:paraId="46DE410C" w14:textId="3426B9CD" w:rsidR="006B7580" w:rsidRPr="006B7580" w:rsidRDefault="006B7580" w:rsidP="00EB73E0">
            <w:pPr>
              <w:jc w:val="both"/>
              <w:rPr>
                <w:rFonts w:ascii="Arial" w:hAnsi="Arial" w:cs="Arial"/>
                <w:sz w:val="20"/>
                <w:szCs w:val="20"/>
              </w:rPr>
            </w:pPr>
            <w:r w:rsidRPr="006B7580">
              <w:rPr>
                <w:rFonts w:ascii="Arial" w:hAnsi="Arial" w:cs="Arial"/>
                <w:sz w:val="20"/>
                <w:szCs w:val="20"/>
              </w:rPr>
              <w:t>Trazione</w:t>
            </w:r>
            <w:r w:rsidR="00277BAA">
              <w:rPr>
                <w:rFonts w:ascii="Arial" w:hAnsi="Arial" w:cs="Arial"/>
                <w:sz w:val="20"/>
                <w:szCs w:val="20"/>
              </w:rPr>
              <w:t xml:space="preserve"> / Motore</w:t>
            </w:r>
          </w:p>
        </w:tc>
        <w:tc>
          <w:tcPr>
            <w:tcW w:w="6089" w:type="dxa"/>
          </w:tcPr>
          <w:p w14:paraId="577255C8" w14:textId="619A0942" w:rsidR="006B7580" w:rsidRPr="006B7580" w:rsidRDefault="006B7580" w:rsidP="00C85B58">
            <w:pPr>
              <w:jc w:val="center"/>
              <w:rPr>
                <w:rFonts w:ascii="Arial" w:hAnsi="Arial" w:cs="Arial"/>
                <w:sz w:val="20"/>
                <w:szCs w:val="20"/>
              </w:rPr>
            </w:pPr>
            <w:r w:rsidRPr="006B7580">
              <w:rPr>
                <w:rFonts w:ascii="Arial" w:hAnsi="Arial" w:cs="Arial"/>
                <w:sz w:val="20"/>
                <w:szCs w:val="20"/>
              </w:rPr>
              <w:t>posteriore</w:t>
            </w:r>
          </w:p>
        </w:tc>
      </w:tr>
      <w:tr w:rsidR="006B7580" w:rsidRPr="006B7580" w14:paraId="44BBF298" w14:textId="77777777" w:rsidTr="00E716FD">
        <w:tc>
          <w:tcPr>
            <w:tcW w:w="3539" w:type="dxa"/>
          </w:tcPr>
          <w:p w14:paraId="7E387003"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Tipologia motore</w:t>
            </w:r>
          </w:p>
        </w:tc>
        <w:tc>
          <w:tcPr>
            <w:tcW w:w="6089" w:type="dxa"/>
          </w:tcPr>
          <w:p w14:paraId="562E2E88"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sincrono a magneti permanenti con controllo elettronico</w:t>
            </w:r>
          </w:p>
        </w:tc>
      </w:tr>
      <w:tr w:rsidR="006B7580" w:rsidRPr="006B7580" w14:paraId="089CCD8F" w14:textId="77777777" w:rsidTr="00E716FD">
        <w:tc>
          <w:tcPr>
            <w:tcW w:w="3539" w:type="dxa"/>
          </w:tcPr>
          <w:p w14:paraId="79568D3A" w14:textId="575D6878" w:rsidR="006B7580" w:rsidRPr="006B7580" w:rsidRDefault="006B7580" w:rsidP="00EB73E0">
            <w:pPr>
              <w:jc w:val="both"/>
              <w:rPr>
                <w:rFonts w:ascii="Arial" w:hAnsi="Arial" w:cs="Arial"/>
                <w:sz w:val="20"/>
                <w:szCs w:val="20"/>
              </w:rPr>
            </w:pPr>
            <w:r w:rsidRPr="006B7580">
              <w:rPr>
                <w:rFonts w:ascii="Arial" w:hAnsi="Arial" w:cs="Arial"/>
                <w:sz w:val="20"/>
                <w:szCs w:val="20"/>
              </w:rPr>
              <w:t>Potenza massima</w:t>
            </w:r>
            <w:r w:rsidR="0035096D">
              <w:rPr>
                <w:rFonts w:ascii="Arial" w:hAnsi="Arial" w:cs="Arial"/>
                <w:sz w:val="20"/>
                <w:szCs w:val="20"/>
              </w:rPr>
              <w:t xml:space="preserve"> </w:t>
            </w:r>
          </w:p>
        </w:tc>
        <w:tc>
          <w:tcPr>
            <w:tcW w:w="6089" w:type="dxa"/>
          </w:tcPr>
          <w:p w14:paraId="0874EC60" w14:textId="3AF805B6" w:rsidR="006B7580" w:rsidRPr="006B7580" w:rsidRDefault="006B7580" w:rsidP="00C85B58">
            <w:pPr>
              <w:jc w:val="center"/>
              <w:rPr>
                <w:rFonts w:ascii="Arial" w:hAnsi="Arial" w:cs="Arial"/>
                <w:sz w:val="20"/>
                <w:szCs w:val="20"/>
              </w:rPr>
            </w:pPr>
            <w:r w:rsidRPr="006B7580">
              <w:rPr>
                <w:rFonts w:ascii="Arial" w:hAnsi="Arial" w:cs="Arial"/>
                <w:sz w:val="20"/>
                <w:szCs w:val="20"/>
              </w:rPr>
              <w:t>2</w:t>
            </w:r>
            <w:r w:rsidR="0035096D">
              <w:rPr>
                <w:rFonts w:ascii="Arial" w:hAnsi="Arial" w:cs="Arial"/>
                <w:sz w:val="20"/>
                <w:szCs w:val="20"/>
              </w:rPr>
              <w:t>9</w:t>
            </w:r>
            <w:r w:rsidRPr="006B7580">
              <w:rPr>
                <w:rFonts w:ascii="Arial" w:hAnsi="Arial" w:cs="Arial"/>
                <w:sz w:val="20"/>
                <w:szCs w:val="20"/>
              </w:rPr>
              <w:t xml:space="preserve"> </w:t>
            </w:r>
            <w:r w:rsidR="00AC1B99">
              <w:rPr>
                <w:rFonts w:ascii="Arial" w:hAnsi="Arial" w:cs="Arial"/>
                <w:sz w:val="20"/>
                <w:szCs w:val="20"/>
              </w:rPr>
              <w:t>kW</w:t>
            </w:r>
          </w:p>
        </w:tc>
      </w:tr>
      <w:tr w:rsidR="006B7580" w:rsidRPr="006B7580" w14:paraId="4AAD9A62" w14:textId="77777777" w:rsidTr="00E716FD">
        <w:tc>
          <w:tcPr>
            <w:tcW w:w="3539" w:type="dxa"/>
          </w:tcPr>
          <w:p w14:paraId="0286A0A6" w14:textId="1A829DB8" w:rsidR="006B7580" w:rsidRPr="006B7580" w:rsidRDefault="006B7580" w:rsidP="00EB73E0">
            <w:pPr>
              <w:jc w:val="both"/>
              <w:rPr>
                <w:rFonts w:ascii="Arial" w:hAnsi="Arial" w:cs="Arial"/>
                <w:sz w:val="20"/>
                <w:szCs w:val="20"/>
              </w:rPr>
            </w:pPr>
            <w:r w:rsidRPr="006B7580">
              <w:rPr>
                <w:rFonts w:ascii="Arial" w:hAnsi="Arial" w:cs="Arial"/>
                <w:sz w:val="20"/>
                <w:szCs w:val="20"/>
              </w:rPr>
              <w:t>Potenza nominale</w:t>
            </w:r>
          </w:p>
        </w:tc>
        <w:tc>
          <w:tcPr>
            <w:tcW w:w="6089" w:type="dxa"/>
          </w:tcPr>
          <w:p w14:paraId="01CDAE8A" w14:textId="57FFF5D3" w:rsidR="006B7580" w:rsidRPr="006B7580" w:rsidRDefault="006B7580" w:rsidP="00C85B58">
            <w:pPr>
              <w:jc w:val="center"/>
              <w:rPr>
                <w:rFonts w:ascii="Arial" w:hAnsi="Arial" w:cs="Arial"/>
                <w:sz w:val="20"/>
                <w:szCs w:val="20"/>
              </w:rPr>
            </w:pPr>
            <w:r w:rsidRPr="006B7580">
              <w:rPr>
                <w:rFonts w:ascii="Arial" w:hAnsi="Arial" w:cs="Arial"/>
                <w:sz w:val="20"/>
                <w:szCs w:val="20"/>
              </w:rPr>
              <w:t>10</w:t>
            </w:r>
            <w:r w:rsidR="00AC1B99">
              <w:rPr>
                <w:rFonts w:ascii="Arial" w:hAnsi="Arial" w:cs="Arial"/>
                <w:sz w:val="20"/>
                <w:szCs w:val="20"/>
              </w:rPr>
              <w:t xml:space="preserve"> kW</w:t>
            </w:r>
          </w:p>
        </w:tc>
      </w:tr>
      <w:tr w:rsidR="006B7580" w:rsidRPr="006B7580" w14:paraId="612AB4FD" w14:textId="77777777" w:rsidTr="00E716FD">
        <w:tc>
          <w:tcPr>
            <w:tcW w:w="3539" w:type="dxa"/>
          </w:tcPr>
          <w:p w14:paraId="01087F90" w14:textId="6BEA3E06" w:rsidR="006B7580" w:rsidRPr="006B7580" w:rsidRDefault="006B7580" w:rsidP="00EB73E0">
            <w:pPr>
              <w:jc w:val="both"/>
              <w:rPr>
                <w:rFonts w:ascii="Arial" w:hAnsi="Arial" w:cs="Arial"/>
                <w:sz w:val="20"/>
                <w:szCs w:val="20"/>
              </w:rPr>
            </w:pPr>
            <w:r w:rsidRPr="006B7580">
              <w:rPr>
                <w:rFonts w:ascii="Arial" w:hAnsi="Arial" w:cs="Arial"/>
                <w:sz w:val="20"/>
                <w:szCs w:val="20"/>
              </w:rPr>
              <w:t>Coppia massima</w:t>
            </w:r>
          </w:p>
        </w:tc>
        <w:tc>
          <w:tcPr>
            <w:tcW w:w="6089" w:type="dxa"/>
          </w:tcPr>
          <w:p w14:paraId="3E125A9B" w14:textId="11869046" w:rsidR="006B7580" w:rsidRPr="006B7580" w:rsidRDefault="006B7580" w:rsidP="00C85B58">
            <w:pPr>
              <w:jc w:val="center"/>
              <w:rPr>
                <w:rFonts w:ascii="Arial" w:hAnsi="Arial" w:cs="Arial"/>
                <w:sz w:val="20"/>
                <w:szCs w:val="20"/>
              </w:rPr>
            </w:pPr>
            <w:r w:rsidRPr="006B7580">
              <w:rPr>
                <w:rFonts w:ascii="Arial" w:hAnsi="Arial" w:cs="Arial"/>
                <w:sz w:val="20"/>
                <w:szCs w:val="20"/>
              </w:rPr>
              <w:t>155</w:t>
            </w:r>
            <w:r w:rsidR="00AC1B99">
              <w:rPr>
                <w:rFonts w:ascii="Arial" w:hAnsi="Arial" w:cs="Arial"/>
                <w:sz w:val="20"/>
                <w:szCs w:val="20"/>
              </w:rPr>
              <w:t xml:space="preserve"> Nm</w:t>
            </w:r>
          </w:p>
        </w:tc>
      </w:tr>
      <w:tr w:rsidR="006B7580" w:rsidRPr="006B7580" w14:paraId="34F4552E" w14:textId="77777777" w:rsidTr="00E716FD">
        <w:tc>
          <w:tcPr>
            <w:tcW w:w="3539" w:type="dxa"/>
          </w:tcPr>
          <w:p w14:paraId="3E6E3A8E" w14:textId="67B80DEC" w:rsidR="006B7580" w:rsidRPr="006B7580" w:rsidRDefault="006B7580" w:rsidP="00EB73E0">
            <w:pPr>
              <w:jc w:val="both"/>
              <w:rPr>
                <w:rFonts w:ascii="Arial" w:hAnsi="Arial" w:cs="Arial"/>
                <w:sz w:val="20"/>
                <w:szCs w:val="20"/>
              </w:rPr>
            </w:pPr>
            <w:r w:rsidRPr="006B7580">
              <w:rPr>
                <w:rFonts w:ascii="Arial" w:hAnsi="Arial" w:cs="Arial"/>
                <w:sz w:val="20"/>
                <w:szCs w:val="20"/>
              </w:rPr>
              <w:t>Coppia nominale</w:t>
            </w:r>
          </w:p>
        </w:tc>
        <w:tc>
          <w:tcPr>
            <w:tcW w:w="6089" w:type="dxa"/>
          </w:tcPr>
          <w:p w14:paraId="25C941F7" w14:textId="0B024F3D" w:rsidR="006B7580" w:rsidRPr="006B7580" w:rsidRDefault="006B7580" w:rsidP="00C85B58">
            <w:pPr>
              <w:jc w:val="center"/>
              <w:rPr>
                <w:rFonts w:ascii="Arial" w:hAnsi="Arial" w:cs="Arial"/>
                <w:sz w:val="20"/>
                <w:szCs w:val="20"/>
              </w:rPr>
            </w:pPr>
            <w:r w:rsidRPr="006B7580">
              <w:rPr>
                <w:rFonts w:ascii="Arial" w:hAnsi="Arial" w:cs="Arial"/>
                <w:sz w:val="20"/>
                <w:szCs w:val="20"/>
              </w:rPr>
              <w:t>3</w:t>
            </w:r>
            <w:r w:rsidR="001F394F">
              <w:rPr>
                <w:rFonts w:ascii="Arial" w:hAnsi="Arial" w:cs="Arial"/>
                <w:sz w:val="20"/>
                <w:szCs w:val="20"/>
              </w:rPr>
              <w:t>1</w:t>
            </w:r>
            <w:r w:rsidR="00AC1B99">
              <w:rPr>
                <w:rFonts w:ascii="Arial" w:hAnsi="Arial" w:cs="Arial"/>
                <w:sz w:val="20"/>
                <w:szCs w:val="20"/>
              </w:rPr>
              <w:t xml:space="preserve"> Nm</w:t>
            </w:r>
          </w:p>
        </w:tc>
      </w:tr>
      <w:tr w:rsidR="006B7580" w:rsidRPr="006B7580" w14:paraId="4F4B5B45" w14:textId="77777777" w:rsidTr="00E716FD">
        <w:tc>
          <w:tcPr>
            <w:tcW w:w="3539" w:type="dxa"/>
          </w:tcPr>
          <w:p w14:paraId="1C74A53F"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Tipologia di batteria</w:t>
            </w:r>
          </w:p>
        </w:tc>
        <w:tc>
          <w:tcPr>
            <w:tcW w:w="6089" w:type="dxa"/>
          </w:tcPr>
          <w:p w14:paraId="41F42C11"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ioni di litio LFP (litio-ferro-fosfato)</w:t>
            </w:r>
          </w:p>
        </w:tc>
      </w:tr>
      <w:tr w:rsidR="006B7580" w:rsidRPr="006B7580" w14:paraId="17B1136F" w14:textId="77777777" w:rsidTr="00E716FD">
        <w:tc>
          <w:tcPr>
            <w:tcW w:w="3539" w:type="dxa"/>
          </w:tcPr>
          <w:p w14:paraId="18F950C4"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Capacità batteria</w:t>
            </w:r>
          </w:p>
        </w:tc>
        <w:tc>
          <w:tcPr>
            <w:tcW w:w="6089" w:type="dxa"/>
          </w:tcPr>
          <w:p w14:paraId="2F9C3BDB"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20,74 kWh</w:t>
            </w:r>
          </w:p>
        </w:tc>
      </w:tr>
      <w:tr w:rsidR="006B7580" w:rsidRPr="006B7580" w14:paraId="2A05B94F" w14:textId="77777777" w:rsidTr="00E716FD">
        <w:tc>
          <w:tcPr>
            <w:tcW w:w="3539" w:type="dxa"/>
          </w:tcPr>
          <w:p w14:paraId="60DBA8A7"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Emissioni di CO2</w:t>
            </w:r>
          </w:p>
        </w:tc>
        <w:tc>
          <w:tcPr>
            <w:tcW w:w="6089" w:type="dxa"/>
          </w:tcPr>
          <w:p w14:paraId="65E1FF22" w14:textId="5D49C5EA" w:rsidR="006B7580" w:rsidRPr="006B7580" w:rsidRDefault="006B7580" w:rsidP="00C85B58">
            <w:pPr>
              <w:jc w:val="center"/>
              <w:rPr>
                <w:rFonts w:ascii="Arial" w:hAnsi="Arial" w:cs="Arial"/>
                <w:sz w:val="20"/>
                <w:szCs w:val="20"/>
              </w:rPr>
            </w:pPr>
            <w:r w:rsidRPr="006B7580">
              <w:rPr>
                <w:rFonts w:ascii="Arial" w:hAnsi="Arial" w:cs="Arial"/>
                <w:sz w:val="20"/>
                <w:szCs w:val="20"/>
              </w:rPr>
              <w:t>0</w:t>
            </w:r>
            <w:r w:rsidR="0007192C">
              <w:rPr>
                <w:rFonts w:ascii="Arial" w:hAnsi="Arial" w:cs="Arial"/>
                <w:sz w:val="20"/>
                <w:szCs w:val="20"/>
              </w:rPr>
              <w:t xml:space="preserve"> </w:t>
            </w:r>
            <w:r w:rsidRPr="006B7580">
              <w:rPr>
                <w:rFonts w:ascii="Arial" w:hAnsi="Arial" w:cs="Arial"/>
                <w:sz w:val="20"/>
                <w:szCs w:val="20"/>
              </w:rPr>
              <w:t>g/km</w:t>
            </w:r>
          </w:p>
        </w:tc>
      </w:tr>
      <w:tr w:rsidR="004C4099" w:rsidRPr="006B7580" w14:paraId="7DE96F4A" w14:textId="77777777" w:rsidTr="00ED5AC2">
        <w:tc>
          <w:tcPr>
            <w:tcW w:w="9628" w:type="dxa"/>
            <w:gridSpan w:val="2"/>
          </w:tcPr>
          <w:p w14:paraId="587E3CA5" w14:textId="1B375095" w:rsidR="004C4099" w:rsidRPr="006B7580" w:rsidRDefault="004C4099" w:rsidP="00EB73E0">
            <w:pPr>
              <w:jc w:val="both"/>
              <w:rPr>
                <w:rFonts w:ascii="Arial" w:hAnsi="Arial" w:cs="Arial"/>
                <w:b/>
                <w:bCs/>
                <w:sz w:val="20"/>
                <w:szCs w:val="20"/>
              </w:rPr>
            </w:pPr>
            <w:r w:rsidRPr="006B7580">
              <w:rPr>
                <w:rFonts w:ascii="Arial" w:hAnsi="Arial" w:cs="Arial"/>
                <w:b/>
                <w:bCs/>
                <w:sz w:val="20"/>
                <w:szCs w:val="20"/>
              </w:rPr>
              <w:t>RICARICA</w:t>
            </w:r>
          </w:p>
        </w:tc>
      </w:tr>
      <w:tr w:rsidR="006B7580" w:rsidRPr="006B7580" w14:paraId="1B20146D" w14:textId="77777777" w:rsidTr="00E716FD">
        <w:tc>
          <w:tcPr>
            <w:tcW w:w="3539" w:type="dxa"/>
          </w:tcPr>
          <w:p w14:paraId="7F5F528E"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Corrente alternata AC</w:t>
            </w:r>
          </w:p>
        </w:tc>
        <w:tc>
          <w:tcPr>
            <w:tcW w:w="6089" w:type="dxa"/>
          </w:tcPr>
          <w:p w14:paraId="06EF085A"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Mode 2 e Mode 3</w:t>
            </w:r>
          </w:p>
        </w:tc>
      </w:tr>
      <w:tr w:rsidR="006B7580" w:rsidRPr="006B7580" w14:paraId="480C6A52" w14:textId="77777777" w:rsidTr="00E716FD">
        <w:tc>
          <w:tcPr>
            <w:tcW w:w="3539" w:type="dxa"/>
          </w:tcPr>
          <w:p w14:paraId="38BC6820"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Caricatore di bordo</w:t>
            </w:r>
          </w:p>
        </w:tc>
        <w:tc>
          <w:tcPr>
            <w:tcW w:w="6089" w:type="dxa"/>
          </w:tcPr>
          <w:p w14:paraId="2EF354E4" w14:textId="596E2C05" w:rsidR="006B7580" w:rsidRPr="006B7580" w:rsidRDefault="006B7580" w:rsidP="00C85B58">
            <w:pPr>
              <w:jc w:val="center"/>
              <w:rPr>
                <w:rFonts w:ascii="Arial" w:hAnsi="Arial" w:cs="Arial"/>
                <w:sz w:val="20"/>
                <w:szCs w:val="20"/>
              </w:rPr>
            </w:pPr>
            <w:r w:rsidRPr="006B7580">
              <w:rPr>
                <w:rFonts w:ascii="Arial" w:hAnsi="Arial" w:cs="Arial"/>
                <w:sz w:val="20"/>
                <w:szCs w:val="20"/>
              </w:rPr>
              <w:t>3,3 kW</w:t>
            </w:r>
          </w:p>
        </w:tc>
      </w:tr>
      <w:tr w:rsidR="006B7580" w:rsidRPr="006B7580" w14:paraId="7A679CD1" w14:textId="77777777" w:rsidTr="00E716FD">
        <w:tc>
          <w:tcPr>
            <w:tcW w:w="3539" w:type="dxa"/>
          </w:tcPr>
          <w:p w14:paraId="1F57AE2C" w14:textId="26C0482E" w:rsidR="006B7580" w:rsidRPr="006B7580" w:rsidRDefault="00FF7FAA" w:rsidP="00EB73E0">
            <w:pPr>
              <w:jc w:val="both"/>
              <w:rPr>
                <w:rFonts w:ascii="Arial" w:hAnsi="Arial" w:cs="Arial"/>
                <w:sz w:val="20"/>
                <w:szCs w:val="20"/>
              </w:rPr>
            </w:pPr>
            <w:r w:rsidRPr="00FF7FAA">
              <w:rPr>
                <w:rFonts w:ascii="Arial" w:hAnsi="Arial" w:cs="Arial"/>
                <w:sz w:val="20"/>
                <w:szCs w:val="20"/>
              </w:rPr>
              <w:t xml:space="preserve">Tempo ricarica </w:t>
            </w:r>
            <w:r w:rsidR="006B7580" w:rsidRPr="006B7580">
              <w:rPr>
                <w:rFonts w:ascii="Arial" w:hAnsi="Arial" w:cs="Arial"/>
                <w:sz w:val="20"/>
                <w:szCs w:val="20"/>
              </w:rPr>
              <w:t>0%-100%</w:t>
            </w:r>
          </w:p>
        </w:tc>
        <w:tc>
          <w:tcPr>
            <w:tcW w:w="6089" w:type="dxa"/>
          </w:tcPr>
          <w:p w14:paraId="01C1946C" w14:textId="5C4338EC" w:rsidR="006B7580" w:rsidRPr="006B7580" w:rsidRDefault="006B7580" w:rsidP="00C85B58">
            <w:pPr>
              <w:jc w:val="center"/>
              <w:rPr>
                <w:rFonts w:ascii="Arial" w:hAnsi="Arial" w:cs="Arial"/>
                <w:sz w:val="20"/>
                <w:szCs w:val="20"/>
              </w:rPr>
            </w:pPr>
            <w:r w:rsidRPr="006B7580">
              <w:rPr>
                <w:rFonts w:ascii="Arial" w:hAnsi="Arial" w:cs="Arial"/>
                <w:sz w:val="20"/>
                <w:szCs w:val="20"/>
              </w:rPr>
              <w:t>8</w:t>
            </w:r>
            <w:r w:rsidR="007A6105">
              <w:rPr>
                <w:rFonts w:ascii="Arial" w:hAnsi="Arial" w:cs="Arial"/>
                <w:sz w:val="20"/>
                <w:szCs w:val="20"/>
              </w:rPr>
              <w:t>,0</w:t>
            </w:r>
            <w:r w:rsidRPr="006B7580">
              <w:rPr>
                <w:rFonts w:ascii="Arial" w:hAnsi="Arial" w:cs="Arial"/>
                <w:sz w:val="20"/>
                <w:szCs w:val="20"/>
              </w:rPr>
              <w:t xml:space="preserve"> </w:t>
            </w:r>
            <w:r w:rsidR="007A6105">
              <w:rPr>
                <w:rFonts w:ascii="Arial" w:hAnsi="Arial" w:cs="Arial"/>
                <w:sz w:val="20"/>
                <w:szCs w:val="20"/>
              </w:rPr>
              <w:t>h</w:t>
            </w:r>
          </w:p>
        </w:tc>
      </w:tr>
      <w:tr w:rsidR="006B7580" w:rsidRPr="006B7580" w14:paraId="748FAAA1" w14:textId="77777777" w:rsidTr="00E716FD">
        <w:tc>
          <w:tcPr>
            <w:tcW w:w="3539" w:type="dxa"/>
          </w:tcPr>
          <w:p w14:paraId="73F7F6DC" w14:textId="2A533A85" w:rsidR="006B7580" w:rsidRPr="006B7580" w:rsidRDefault="00FF7FAA" w:rsidP="00EB73E0">
            <w:pPr>
              <w:jc w:val="both"/>
              <w:rPr>
                <w:rFonts w:ascii="Arial" w:hAnsi="Arial" w:cs="Arial"/>
                <w:sz w:val="20"/>
                <w:szCs w:val="20"/>
              </w:rPr>
            </w:pPr>
            <w:r w:rsidRPr="00FF7FAA">
              <w:rPr>
                <w:rFonts w:ascii="Arial" w:hAnsi="Arial" w:cs="Arial"/>
                <w:sz w:val="20"/>
                <w:szCs w:val="20"/>
              </w:rPr>
              <w:t xml:space="preserve">Tempo ricarica </w:t>
            </w:r>
            <w:r w:rsidR="00CB764A">
              <w:rPr>
                <w:rFonts w:ascii="Arial" w:hAnsi="Arial" w:cs="Arial"/>
                <w:sz w:val="20"/>
                <w:szCs w:val="20"/>
              </w:rPr>
              <w:t>20</w:t>
            </w:r>
            <w:r w:rsidR="006B7580" w:rsidRPr="006B7580">
              <w:rPr>
                <w:rFonts w:ascii="Arial" w:hAnsi="Arial" w:cs="Arial"/>
                <w:sz w:val="20"/>
                <w:szCs w:val="20"/>
              </w:rPr>
              <w:t>%-80%</w:t>
            </w:r>
          </w:p>
        </w:tc>
        <w:tc>
          <w:tcPr>
            <w:tcW w:w="6089" w:type="dxa"/>
          </w:tcPr>
          <w:p w14:paraId="0AC64D49" w14:textId="3B770085" w:rsidR="006B7580" w:rsidRPr="006B7580" w:rsidRDefault="006B7580" w:rsidP="00C85B58">
            <w:pPr>
              <w:jc w:val="center"/>
              <w:rPr>
                <w:rFonts w:ascii="Arial" w:hAnsi="Arial" w:cs="Arial"/>
                <w:sz w:val="20"/>
                <w:szCs w:val="20"/>
              </w:rPr>
            </w:pPr>
            <w:r w:rsidRPr="006B7580">
              <w:rPr>
                <w:rFonts w:ascii="Arial" w:hAnsi="Arial" w:cs="Arial"/>
                <w:sz w:val="20"/>
                <w:szCs w:val="20"/>
              </w:rPr>
              <w:t xml:space="preserve">4,8 </w:t>
            </w:r>
            <w:r w:rsidR="007A6105">
              <w:rPr>
                <w:rFonts w:ascii="Arial" w:hAnsi="Arial" w:cs="Arial"/>
                <w:sz w:val="20"/>
                <w:szCs w:val="20"/>
              </w:rPr>
              <w:t>h</w:t>
            </w:r>
          </w:p>
        </w:tc>
      </w:tr>
      <w:tr w:rsidR="006B7580" w:rsidRPr="006B7580" w14:paraId="0210897D" w14:textId="77777777" w:rsidTr="00556949">
        <w:tc>
          <w:tcPr>
            <w:tcW w:w="9628" w:type="dxa"/>
            <w:gridSpan w:val="2"/>
          </w:tcPr>
          <w:p w14:paraId="64CF5C30" w14:textId="68A5A739" w:rsidR="006B7580" w:rsidRPr="006B7580" w:rsidRDefault="00610C71" w:rsidP="00EB73E0">
            <w:pPr>
              <w:jc w:val="both"/>
              <w:rPr>
                <w:rFonts w:ascii="Arial" w:hAnsi="Arial" w:cs="Arial"/>
                <w:b/>
                <w:bCs/>
                <w:sz w:val="20"/>
                <w:szCs w:val="20"/>
              </w:rPr>
            </w:pPr>
            <w:r>
              <w:rPr>
                <w:rFonts w:ascii="Arial" w:hAnsi="Arial" w:cs="Arial"/>
                <w:b/>
                <w:bCs/>
                <w:sz w:val="20"/>
                <w:szCs w:val="20"/>
              </w:rPr>
              <w:t>PRESTAZIONI</w:t>
            </w:r>
            <w:r w:rsidR="006B7580" w:rsidRPr="006B7580">
              <w:rPr>
                <w:rFonts w:ascii="Arial" w:hAnsi="Arial" w:cs="Arial"/>
                <w:b/>
                <w:bCs/>
                <w:sz w:val="20"/>
                <w:szCs w:val="20"/>
              </w:rPr>
              <w:t xml:space="preserve"> &amp; CONSUMI</w:t>
            </w:r>
          </w:p>
        </w:tc>
      </w:tr>
      <w:tr w:rsidR="006B7580" w:rsidRPr="006B7580" w14:paraId="02A44044" w14:textId="77777777" w:rsidTr="00E716FD">
        <w:tc>
          <w:tcPr>
            <w:tcW w:w="3539" w:type="dxa"/>
          </w:tcPr>
          <w:p w14:paraId="4F77310A"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Velocità massima</w:t>
            </w:r>
          </w:p>
        </w:tc>
        <w:tc>
          <w:tcPr>
            <w:tcW w:w="6089" w:type="dxa"/>
          </w:tcPr>
          <w:p w14:paraId="2AA1220E"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60 km/h</w:t>
            </w:r>
          </w:p>
        </w:tc>
      </w:tr>
      <w:tr w:rsidR="006B7580" w:rsidRPr="006B7580" w14:paraId="1572090B" w14:textId="77777777" w:rsidTr="00E716FD">
        <w:tc>
          <w:tcPr>
            <w:tcW w:w="3539" w:type="dxa"/>
          </w:tcPr>
          <w:p w14:paraId="7242279F" w14:textId="21B41CB2" w:rsidR="006B7580" w:rsidRPr="006B7580" w:rsidRDefault="006B7580" w:rsidP="00EB73E0">
            <w:pPr>
              <w:jc w:val="both"/>
              <w:rPr>
                <w:rFonts w:ascii="Arial" w:hAnsi="Arial" w:cs="Arial"/>
                <w:sz w:val="20"/>
                <w:szCs w:val="20"/>
              </w:rPr>
            </w:pPr>
            <w:r w:rsidRPr="006B7580">
              <w:rPr>
                <w:rFonts w:ascii="Arial" w:hAnsi="Arial" w:cs="Arial"/>
                <w:sz w:val="20"/>
                <w:szCs w:val="20"/>
              </w:rPr>
              <w:t>0-</w:t>
            </w:r>
            <w:r w:rsidR="001F394F">
              <w:rPr>
                <w:rFonts w:ascii="Arial" w:hAnsi="Arial" w:cs="Arial"/>
                <w:sz w:val="20"/>
                <w:szCs w:val="20"/>
              </w:rPr>
              <w:t>50</w:t>
            </w:r>
            <w:r w:rsidRPr="006B7580">
              <w:rPr>
                <w:rFonts w:ascii="Arial" w:hAnsi="Arial" w:cs="Arial"/>
                <w:sz w:val="20"/>
                <w:szCs w:val="20"/>
              </w:rPr>
              <w:t xml:space="preserve"> km/h</w:t>
            </w:r>
          </w:p>
        </w:tc>
        <w:tc>
          <w:tcPr>
            <w:tcW w:w="6089" w:type="dxa"/>
          </w:tcPr>
          <w:p w14:paraId="6EF7046F" w14:textId="064D5004" w:rsidR="006B7580" w:rsidRPr="006B7580" w:rsidRDefault="006B7580" w:rsidP="00C85B58">
            <w:pPr>
              <w:jc w:val="center"/>
              <w:rPr>
                <w:rFonts w:ascii="Arial" w:hAnsi="Arial" w:cs="Arial"/>
                <w:sz w:val="20"/>
                <w:szCs w:val="20"/>
              </w:rPr>
            </w:pPr>
            <w:r w:rsidRPr="006B7580">
              <w:rPr>
                <w:rFonts w:ascii="Arial" w:hAnsi="Arial" w:cs="Arial"/>
                <w:sz w:val="20"/>
                <w:szCs w:val="20"/>
              </w:rPr>
              <w:t>10</w:t>
            </w:r>
            <w:r w:rsidR="00FF7FAA">
              <w:rPr>
                <w:rFonts w:ascii="Arial" w:hAnsi="Arial" w:cs="Arial"/>
                <w:sz w:val="20"/>
                <w:szCs w:val="20"/>
              </w:rPr>
              <w:t>,</w:t>
            </w:r>
            <w:r w:rsidRPr="006B7580">
              <w:rPr>
                <w:rFonts w:ascii="Arial" w:hAnsi="Arial" w:cs="Arial"/>
                <w:sz w:val="20"/>
                <w:szCs w:val="20"/>
              </w:rPr>
              <w:t>3</w:t>
            </w:r>
            <w:r w:rsidR="007A6105">
              <w:rPr>
                <w:rFonts w:ascii="Arial" w:hAnsi="Arial" w:cs="Arial"/>
                <w:sz w:val="20"/>
                <w:szCs w:val="20"/>
              </w:rPr>
              <w:t xml:space="preserve"> s</w:t>
            </w:r>
          </w:p>
        </w:tc>
      </w:tr>
      <w:tr w:rsidR="001F394F" w:rsidRPr="006B7580" w14:paraId="26840A8B" w14:textId="77777777" w:rsidTr="00E716FD">
        <w:tc>
          <w:tcPr>
            <w:tcW w:w="3539" w:type="dxa"/>
          </w:tcPr>
          <w:p w14:paraId="3A70D979" w14:textId="01D865A0" w:rsidR="001F394F" w:rsidRPr="006B7580" w:rsidRDefault="001F394F" w:rsidP="00EB73E0">
            <w:pPr>
              <w:jc w:val="both"/>
              <w:rPr>
                <w:rFonts w:ascii="Arial" w:hAnsi="Arial" w:cs="Arial"/>
                <w:sz w:val="20"/>
                <w:szCs w:val="20"/>
              </w:rPr>
            </w:pPr>
            <w:r w:rsidRPr="00F16C97">
              <w:rPr>
                <w:rFonts w:ascii="Arial" w:hAnsi="Arial" w:cs="Arial"/>
                <w:sz w:val="20"/>
                <w:szCs w:val="20"/>
              </w:rPr>
              <w:t>Consumo</w:t>
            </w:r>
          </w:p>
        </w:tc>
        <w:tc>
          <w:tcPr>
            <w:tcW w:w="6089" w:type="dxa"/>
          </w:tcPr>
          <w:p w14:paraId="1653C39D" w14:textId="74FDB384" w:rsidR="001F394F" w:rsidRPr="00C85B58" w:rsidRDefault="001F394F" w:rsidP="00C85B58">
            <w:pPr>
              <w:jc w:val="center"/>
              <w:rPr>
                <w:rFonts w:ascii="Arial" w:hAnsi="Arial" w:cs="Arial"/>
                <w:sz w:val="20"/>
                <w:szCs w:val="20"/>
              </w:rPr>
            </w:pPr>
            <w:r>
              <w:rPr>
                <w:rFonts w:ascii="Arial" w:hAnsi="Arial" w:cs="Arial"/>
                <w:sz w:val="20"/>
                <w:szCs w:val="20"/>
              </w:rPr>
              <w:t>16,2</w:t>
            </w:r>
            <w:r w:rsidR="007A6105" w:rsidRPr="00F16C97">
              <w:rPr>
                <w:rFonts w:ascii="Arial" w:hAnsi="Arial" w:cs="Arial"/>
                <w:sz w:val="20"/>
                <w:szCs w:val="20"/>
              </w:rPr>
              <w:t xml:space="preserve"> kWh/100 km</w:t>
            </w:r>
          </w:p>
        </w:tc>
      </w:tr>
      <w:tr w:rsidR="006B7580" w:rsidRPr="006B7580" w14:paraId="64E429A1" w14:textId="77777777" w:rsidTr="00E716FD">
        <w:tc>
          <w:tcPr>
            <w:tcW w:w="3539" w:type="dxa"/>
          </w:tcPr>
          <w:p w14:paraId="52D1A211"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Autonomia nel ciclo combinato</w:t>
            </w:r>
          </w:p>
        </w:tc>
        <w:tc>
          <w:tcPr>
            <w:tcW w:w="6089" w:type="dxa"/>
          </w:tcPr>
          <w:p w14:paraId="4F43536C" w14:textId="374B6BDC" w:rsidR="006B7580" w:rsidRPr="006B7580" w:rsidRDefault="00EB037A" w:rsidP="00C85B58">
            <w:pPr>
              <w:jc w:val="center"/>
              <w:rPr>
                <w:rFonts w:ascii="Arial" w:hAnsi="Arial" w:cs="Arial"/>
                <w:sz w:val="20"/>
                <w:szCs w:val="20"/>
              </w:rPr>
            </w:pPr>
            <w:r w:rsidRPr="00C85B58">
              <w:rPr>
                <w:rFonts w:ascii="Arial" w:hAnsi="Arial" w:cs="Arial"/>
                <w:sz w:val="20"/>
                <w:szCs w:val="20"/>
              </w:rPr>
              <w:t>17</w:t>
            </w:r>
            <w:r w:rsidR="0028453D" w:rsidRPr="00C85B58">
              <w:rPr>
                <w:rFonts w:ascii="Arial" w:hAnsi="Arial" w:cs="Arial"/>
                <w:sz w:val="20"/>
                <w:szCs w:val="20"/>
              </w:rPr>
              <w:t>4</w:t>
            </w:r>
            <w:r w:rsidR="006B7580" w:rsidRPr="006B7580">
              <w:rPr>
                <w:rFonts w:ascii="Arial" w:hAnsi="Arial" w:cs="Arial"/>
                <w:sz w:val="20"/>
                <w:szCs w:val="20"/>
              </w:rPr>
              <w:t xml:space="preserve"> (WLTP)</w:t>
            </w:r>
          </w:p>
        </w:tc>
      </w:tr>
      <w:tr w:rsidR="006B7580" w:rsidRPr="006B7580" w14:paraId="7C371288" w14:textId="77777777" w:rsidTr="0039252C">
        <w:tc>
          <w:tcPr>
            <w:tcW w:w="9628" w:type="dxa"/>
            <w:gridSpan w:val="2"/>
          </w:tcPr>
          <w:p w14:paraId="3601C032" w14:textId="30C13712"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CAMBIO</w:t>
            </w:r>
          </w:p>
        </w:tc>
      </w:tr>
      <w:tr w:rsidR="006B7580" w:rsidRPr="006B7580" w14:paraId="32147CB1" w14:textId="77777777" w:rsidTr="00E716FD">
        <w:tc>
          <w:tcPr>
            <w:tcW w:w="3539" w:type="dxa"/>
          </w:tcPr>
          <w:p w14:paraId="67CED979"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Trasmissione</w:t>
            </w:r>
          </w:p>
        </w:tc>
        <w:tc>
          <w:tcPr>
            <w:tcW w:w="6089" w:type="dxa"/>
          </w:tcPr>
          <w:p w14:paraId="0579F0B8"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 xml:space="preserve">automatica elettrica con modalità </w:t>
            </w:r>
            <w:proofErr w:type="spellStart"/>
            <w:r w:rsidRPr="006B7580">
              <w:rPr>
                <w:rFonts w:ascii="Arial" w:hAnsi="Arial" w:cs="Arial"/>
                <w:sz w:val="20"/>
                <w:szCs w:val="20"/>
              </w:rPr>
              <w:t>Neutral</w:t>
            </w:r>
            <w:proofErr w:type="spellEnd"/>
            <w:r w:rsidRPr="006B7580">
              <w:rPr>
                <w:rFonts w:ascii="Arial" w:hAnsi="Arial" w:cs="Arial"/>
                <w:sz w:val="20"/>
                <w:szCs w:val="20"/>
              </w:rPr>
              <w:t xml:space="preserve"> “N”, Drive “D” e </w:t>
            </w:r>
            <w:proofErr w:type="spellStart"/>
            <w:r w:rsidRPr="006B7580">
              <w:rPr>
                <w:rFonts w:ascii="Arial" w:hAnsi="Arial" w:cs="Arial"/>
                <w:sz w:val="20"/>
                <w:szCs w:val="20"/>
              </w:rPr>
              <w:t>Rear</w:t>
            </w:r>
            <w:proofErr w:type="spellEnd"/>
            <w:r w:rsidRPr="006B7580">
              <w:rPr>
                <w:rFonts w:ascii="Arial" w:hAnsi="Arial" w:cs="Arial"/>
                <w:sz w:val="20"/>
                <w:szCs w:val="20"/>
              </w:rPr>
              <w:t xml:space="preserve"> “R”</w:t>
            </w:r>
          </w:p>
        </w:tc>
      </w:tr>
      <w:tr w:rsidR="006B7580" w:rsidRPr="006B7580" w14:paraId="42F03C70" w14:textId="77777777" w:rsidTr="00965452">
        <w:tc>
          <w:tcPr>
            <w:tcW w:w="9628" w:type="dxa"/>
            <w:gridSpan w:val="2"/>
          </w:tcPr>
          <w:p w14:paraId="41CF25F7" w14:textId="16933A83"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FRENI</w:t>
            </w:r>
          </w:p>
        </w:tc>
      </w:tr>
      <w:tr w:rsidR="006B7580" w:rsidRPr="006B7580" w14:paraId="5E730361" w14:textId="77777777" w:rsidTr="00E716FD">
        <w:tc>
          <w:tcPr>
            <w:tcW w:w="3539" w:type="dxa"/>
          </w:tcPr>
          <w:p w14:paraId="154B6803" w14:textId="267E69E2" w:rsidR="006B7580" w:rsidRPr="006B7580" w:rsidRDefault="006B7580" w:rsidP="00EB73E0">
            <w:pPr>
              <w:jc w:val="both"/>
              <w:rPr>
                <w:rFonts w:ascii="Arial" w:hAnsi="Arial" w:cs="Arial"/>
                <w:sz w:val="20"/>
                <w:szCs w:val="20"/>
              </w:rPr>
            </w:pPr>
            <w:r w:rsidRPr="006B7580">
              <w:rPr>
                <w:rFonts w:ascii="Arial" w:hAnsi="Arial" w:cs="Arial"/>
                <w:sz w:val="20"/>
                <w:szCs w:val="20"/>
              </w:rPr>
              <w:t>Anteriore</w:t>
            </w:r>
            <w:r w:rsidR="006D4D18">
              <w:rPr>
                <w:rFonts w:ascii="Arial" w:hAnsi="Arial" w:cs="Arial"/>
                <w:sz w:val="20"/>
                <w:szCs w:val="20"/>
              </w:rPr>
              <w:t xml:space="preserve"> / Posteriori </w:t>
            </w:r>
          </w:p>
        </w:tc>
        <w:tc>
          <w:tcPr>
            <w:tcW w:w="6089" w:type="dxa"/>
          </w:tcPr>
          <w:p w14:paraId="08E1EDF8" w14:textId="327C6390" w:rsidR="006B7580" w:rsidRPr="006B7580" w:rsidRDefault="00F903C9" w:rsidP="00C85B58">
            <w:pPr>
              <w:jc w:val="center"/>
              <w:rPr>
                <w:rFonts w:ascii="Arial" w:hAnsi="Arial" w:cs="Arial"/>
                <w:b/>
                <w:bCs/>
                <w:sz w:val="20"/>
                <w:szCs w:val="20"/>
              </w:rPr>
            </w:pPr>
            <w:r>
              <w:rPr>
                <w:rFonts w:ascii="Arial" w:hAnsi="Arial" w:cs="Arial"/>
                <w:sz w:val="20"/>
                <w:szCs w:val="20"/>
              </w:rPr>
              <w:t>a</w:t>
            </w:r>
            <w:r w:rsidR="006B7580" w:rsidRPr="006B7580">
              <w:rPr>
                <w:rFonts w:ascii="Arial" w:hAnsi="Arial" w:cs="Arial"/>
                <w:sz w:val="20"/>
                <w:szCs w:val="20"/>
              </w:rPr>
              <w:t xml:space="preserve"> tamburo</w:t>
            </w:r>
          </w:p>
        </w:tc>
      </w:tr>
      <w:tr w:rsidR="006B7580" w:rsidRPr="006B7580" w14:paraId="761A16EA" w14:textId="77777777" w:rsidTr="000A0CFD">
        <w:tc>
          <w:tcPr>
            <w:tcW w:w="9628" w:type="dxa"/>
            <w:gridSpan w:val="2"/>
          </w:tcPr>
          <w:p w14:paraId="4068232C" w14:textId="6375BB2D" w:rsidR="006B7580" w:rsidRPr="006B7580" w:rsidRDefault="0030459F" w:rsidP="00EB73E0">
            <w:pPr>
              <w:jc w:val="both"/>
              <w:rPr>
                <w:rFonts w:ascii="Arial" w:hAnsi="Arial" w:cs="Arial"/>
                <w:b/>
                <w:bCs/>
                <w:sz w:val="20"/>
                <w:szCs w:val="20"/>
              </w:rPr>
            </w:pPr>
            <w:r>
              <w:rPr>
                <w:rFonts w:ascii="Arial" w:hAnsi="Arial" w:cs="Arial"/>
                <w:b/>
                <w:bCs/>
                <w:sz w:val="20"/>
                <w:szCs w:val="20"/>
              </w:rPr>
              <w:t xml:space="preserve">SISTEMA DI </w:t>
            </w:r>
            <w:r w:rsidR="006B7580" w:rsidRPr="006B7580">
              <w:rPr>
                <w:rFonts w:ascii="Arial" w:hAnsi="Arial" w:cs="Arial"/>
                <w:b/>
                <w:bCs/>
                <w:sz w:val="20"/>
                <w:szCs w:val="20"/>
              </w:rPr>
              <w:t xml:space="preserve">STERZO </w:t>
            </w:r>
          </w:p>
        </w:tc>
      </w:tr>
      <w:tr w:rsidR="006B7580" w:rsidRPr="006B7580" w14:paraId="0A41DF22" w14:textId="77777777" w:rsidTr="00E716FD">
        <w:tc>
          <w:tcPr>
            <w:tcW w:w="3539" w:type="dxa"/>
          </w:tcPr>
          <w:p w14:paraId="61EDF73B"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Sterzo</w:t>
            </w:r>
          </w:p>
        </w:tc>
        <w:tc>
          <w:tcPr>
            <w:tcW w:w="6089" w:type="dxa"/>
          </w:tcPr>
          <w:p w14:paraId="013285C1" w14:textId="2E10F7AD" w:rsidR="006B7580" w:rsidRPr="006B7580" w:rsidRDefault="00F903C9" w:rsidP="00C85B58">
            <w:pPr>
              <w:jc w:val="center"/>
              <w:rPr>
                <w:rFonts w:ascii="Arial" w:hAnsi="Arial" w:cs="Arial"/>
                <w:sz w:val="20"/>
                <w:szCs w:val="20"/>
              </w:rPr>
            </w:pPr>
            <w:r>
              <w:rPr>
                <w:rFonts w:ascii="Arial" w:hAnsi="Arial" w:cs="Arial"/>
                <w:sz w:val="20"/>
                <w:szCs w:val="20"/>
              </w:rPr>
              <w:t xml:space="preserve">a </w:t>
            </w:r>
            <w:r w:rsidR="006B7580" w:rsidRPr="006B7580">
              <w:rPr>
                <w:rFonts w:ascii="Arial" w:hAnsi="Arial" w:cs="Arial"/>
                <w:sz w:val="20"/>
                <w:szCs w:val="20"/>
              </w:rPr>
              <w:t>servoassistenza elettrica</w:t>
            </w:r>
          </w:p>
        </w:tc>
      </w:tr>
      <w:tr w:rsidR="006B7580" w:rsidRPr="006B7580" w14:paraId="6F262373" w14:textId="77777777" w:rsidTr="00E716FD">
        <w:tc>
          <w:tcPr>
            <w:tcW w:w="3539" w:type="dxa"/>
          </w:tcPr>
          <w:p w14:paraId="1C19E0AA" w14:textId="439BF945" w:rsidR="006B7580" w:rsidRPr="006B7580" w:rsidRDefault="006B7580" w:rsidP="00EB73E0">
            <w:pPr>
              <w:jc w:val="both"/>
              <w:rPr>
                <w:rFonts w:ascii="Arial" w:hAnsi="Arial" w:cs="Arial"/>
                <w:sz w:val="20"/>
                <w:szCs w:val="20"/>
              </w:rPr>
            </w:pPr>
            <w:r w:rsidRPr="006B7580">
              <w:rPr>
                <w:rFonts w:ascii="Arial" w:hAnsi="Arial" w:cs="Arial"/>
                <w:sz w:val="20"/>
                <w:szCs w:val="20"/>
              </w:rPr>
              <w:t>Diametro di sterzata</w:t>
            </w:r>
            <w:r w:rsidR="006D4D18">
              <w:rPr>
                <w:rFonts w:ascii="Arial" w:hAnsi="Arial" w:cs="Arial"/>
                <w:sz w:val="20"/>
                <w:szCs w:val="20"/>
              </w:rPr>
              <w:t xml:space="preserve"> (tra marciapiedi) </w:t>
            </w:r>
          </w:p>
        </w:tc>
        <w:tc>
          <w:tcPr>
            <w:tcW w:w="6089" w:type="dxa"/>
          </w:tcPr>
          <w:p w14:paraId="27CC9969" w14:textId="77777777" w:rsidR="006B7580" w:rsidRPr="006B7580" w:rsidRDefault="006B7580" w:rsidP="00C85B58">
            <w:pPr>
              <w:jc w:val="center"/>
              <w:rPr>
                <w:rFonts w:ascii="Arial" w:hAnsi="Arial" w:cs="Arial"/>
                <w:sz w:val="20"/>
                <w:szCs w:val="20"/>
              </w:rPr>
            </w:pPr>
            <w:r w:rsidRPr="006B7580">
              <w:rPr>
                <w:rFonts w:ascii="Arial" w:hAnsi="Arial" w:cs="Arial"/>
                <w:sz w:val="20"/>
                <w:szCs w:val="20"/>
              </w:rPr>
              <w:t>8,5 metri</w:t>
            </w:r>
          </w:p>
        </w:tc>
      </w:tr>
      <w:tr w:rsidR="006B7580" w:rsidRPr="006B7580" w14:paraId="05C0E615" w14:textId="77777777" w:rsidTr="00564E5B">
        <w:tc>
          <w:tcPr>
            <w:tcW w:w="9628" w:type="dxa"/>
            <w:gridSpan w:val="2"/>
          </w:tcPr>
          <w:p w14:paraId="7BE7C6C1" w14:textId="31DECA1A"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SOSPENSIONI</w:t>
            </w:r>
          </w:p>
        </w:tc>
      </w:tr>
      <w:tr w:rsidR="006B7580" w:rsidRPr="006B7580" w14:paraId="6010F704" w14:textId="77777777" w:rsidTr="00E716FD">
        <w:tc>
          <w:tcPr>
            <w:tcW w:w="3539" w:type="dxa"/>
          </w:tcPr>
          <w:p w14:paraId="544772CB"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Anteriore</w:t>
            </w:r>
          </w:p>
        </w:tc>
        <w:tc>
          <w:tcPr>
            <w:tcW w:w="6089" w:type="dxa"/>
          </w:tcPr>
          <w:p w14:paraId="540BB44E" w14:textId="2F5CB1C4" w:rsidR="006B7580" w:rsidRPr="006B7580" w:rsidRDefault="001F394F" w:rsidP="00C85B58">
            <w:pPr>
              <w:jc w:val="center"/>
              <w:rPr>
                <w:rFonts w:ascii="Arial" w:hAnsi="Arial" w:cs="Arial"/>
                <w:sz w:val="20"/>
                <w:szCs w:val="20"/>
              </w:rPr>
            </w:pPr>
            <w:r w:rsidRPr="001F394F">
              <w:rPr>
                <w:rFonts w:ascii="Arial" w:hAnsi="Arial" w:cs="Arial"/>
                <w:sz w:val="20"/>
                <w:szCs w:val="20"/>
              </w:rPr>
              <w:t>a braccio oscillante, ammortizzatore a molla elicoidale</w:t>
            </w:r>
          </w:p>
        </w:tc>
      </w:tr>
      <w:tr w:rsidR="006B7580" w:rsidRPr="006B7580" w14:paraId="60D90267" w14:textId="77777777" w:rsidTr="00E716FD">
        <w:tc>
          <w:tcPr>
            <w:tcW w:w="3539" w:type="dxa"/>
          </w:tcPr>
          <w:p w14:paraId="05E136C3"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Posteriore</w:t>
            </w:r>
          </w:p>
        </w:tc>
        <w:tc>
          <w:tcPr>
            <w:tcW w:w="6089" w:type="dxa"/>
          </w:tcPr>
          <w:p w14:paraId="2BFE964E" w14:textId="6B8B82F3" w:rsidR="006B7580" w:rsidRPr="006B7580" w:rsidRDefault="00F903C9" w:rsidP="00C85B58">
            <w:pPr>
              <w:jc w:val="center"/>
              <w:rPr>
                <w:rFonts w:ascii="Arial" w:hAnsi="Arial" w:cs="Arial"/>
                <w:sz w:val="20"/>
                <w:szCs w:val="20"/>
              </w:rPr>
            </w:pPr>
            <w:r>
              <w:rPr>
                <w:rFonts w:ascii="Arial" w:hAnsi="Arial" w:cs="Arial"/>
                <w:sz w:val="20"/>
                <w:szCs w:val="20"/>
              </w:rPr>
              <w:t>i</w:t>
            </w:r>
            <w:r w:rsidR="001F394F" w:rsidRPr="001F394F">
              <w:rPr>
                <w:rFonts w:ascii="Arial" w:hAnsi="Arial" w:cs="Arial"/>
                <w:sz w:val="20"/>
                <w:szCs w:val="20"/>
              </w:rPr>
              <w:t>ndipendenti, con ammortizzatore a molla elicoidale</w:t>
            </w:r>
          </w:p>
        </w:tc>
      </w:tr>
      <w:tr w:rsidR="006B7580" w:rsidRPr="006B7580" w14:paraId="23F06CDF" w14:textId="77777777" w:rsidTr="008C1B0C">
        <w:tc>
          <w:tcPr>
            <w:tcW w:w="9628" w:type="dxa"/>
            <w:gridSpan w:val="2"/>
          </w:tcPr>
          <w:p w14:paraId="6AAA579F" w14:textId="5F6D5C3D" w:rsidR="006B7580" w:rsidRPr="006B7580" w:rsidRDefault="006B7580" w:rsidP="00EB73E0">
            <w:pPr>
              <w:jc w:val="both"/>
              <w:rPr>
                <w:rFonts w:ascii="Arial" w:hAnsi="Arial" w:cs="Arial"/>
                <w:b/>
                <w:bCs/>
                <w:sz w:val="20"/>
                <w:szCs w:val="20"/>
              </w:rPr>
            </w:pPr>
            <w:r w:rsidRPr="006B7580">
              <w:rPr>
                <w:rFonts w:ascii="Arial" w:hAnsi="Arial" w:cs="Arial"/>
                <w:b/>
                <w:bCs/>
                <w:sz w:val="20"/>
                <w:szCs w:val="20"/>
              </w:rPr>
              <w:t>RUOTE &amp; PNEUMATICI</w:t>
            </w:r>
          </w:p>
        </w:tc>
      </w:tr>
      <w:tr w:rsidR="006B7580" w:rsidRPr="006B7580" w14:paraId="429C03C1" w14:textId="77777777" w:rsidTr="00E716FD">
        <w:tc>
          <w:tcPr>
            <w:tcW w:w="3539" w:type="dxa"/>
          </w:tcPr>
          <w:p w14:paraId="598D5D69" w14:textId="77777777" w:rsidR="006B7580" w:rsidRPr="006B7580" w:rsidRDefault="006B7580" w:rsidP="00EB73E0">
            <w:pPr>
              <w:jc w:val="both"/>
              <w:rPr>
                <w:rFonts w:ascii="Arial" w:hAnsi="Arial" w:cs="Arial"/>
                <w:sz w:val="20"/>
                <w:szCs w:val="20"/>
              </w:rPr>
            </w:pPr>
            <w:r w:rsidRPr="006B7580">
              <w:rPr>
                <w:rFonts w:ascii="Arial" w:hAnsi="Arial" w:cs="Arial"/>
                <w:sz w:val="20"/>
                <w:szCs w:val="20"/>
              </w:rPr>
              <w:t>Cerchi</w:t>
            </w:r>
          </w:p>
        </w:tc>
        <w:tc>
          <w:tcPr>
            <w:tcW w:w="6089" w:type="dxa"/>
          </w:tcPr>
          <w:p w14:paraId="1F455A0A" w14:textId="3DA3952B" w:rsidR="006B7580" w:rsidRPr="006B7580" w:rsidRDefault="00F903C9" w:rsidP="00C85B58">
            <w:pPr>
              <w:jc w:val="center"/>
              <w:rPr>
                <w:rFonts w:ascii="Arial" w:hAnsi="Arial" w:cs="Arial"/>
                <w:sz w:val="20"/>
                <w:szCs w:val="20"/>
              </w:rPr>
            </w:pPr>
            <w:r>
              <w:rPr>
                <w:rFonts w:ascii="Arial" w:hAnsi="Arial" w:cs="Arial"/>
                <w:sz w:val="20"/>
                <w:szCs w:val="20"/>
              </w:rPr>
              <w:t>da</w:t>
            </w:r>
            <w:r w:rsidR="006B7580" w:rsidRPr="006B7580">
              <w:rPr>
                <w:rFonts w:ascii="Arial" w:hAnsi="Arial" w:cs="Arial"/>
                <w:sz w:val="20"/>
                <w:szCs w:val="20"/>
              </w:rPr>
              <w:t xml:space="preserve"> 15” con pneumatici 195R15C</w:t>
            </w:r>
            <w:r w:rsidR="00DA73F9">
              <w:rPr>
                <w:rFonts w:ascii="Arial" w:hAnsi="Arial" w:cs="Arial"/>
                <w:sz w:val="20"/>
                <w:szCs w:val="20"/>
              </w:rPr>
              <w:t xml:space="preserve"> </w:t>
            </w:r>
            <w:r w:rsidR="001F394F">
              <w:rPr>
                <w:rFonts w:ascii="Arial" w:hAnsi="Arial" w:cs="Arial"/>
                <w:sz w:val="20"/>
                <w:szCs w:val="20"/>
              </w:rPr>
              <w:t xml:space="preserve">/ Tyre </w:t>
            </w:r>
            <w:proofErr w:type="spellStart"/>
            <w:r w:rsidR="001F394F">
              <w:rPr>
                <w:rFonts w:ascii="Arial" w:hAnsi="Arial" w:cs="Arial"/>
                <w:sz w:val="20"/>
                <w:szCs w:val="20"/>
              </w:rPr>
              <w:t>repair</w:t>
            </w:r>
            <w:proofErr w:type="spellEnd"/>
            <w:r w:rsidR="001F394F">
              <w:rPr>
                <w:rFonts w:ascii="Arial" w:hAnsi="Arial" w:cs="Arial"/>
                <w:sz w:val="20"/>
                <w:szCs w:val="20"/>
              </w:rPr>
              <w:t xml:space="preserve"> kit</w:t>
            </w:r>
          </w:p>
        </w:tc>
      </w:tr>
    </w:tbl>
    <w:p w14:paraId="3BAD4992" w14:textId="77777777" w:rsidR="00E6075D" w:rsidRPr="00E6075D" w:rsidRDefault="00E6075D" w:rsidP="001E701B">
      <w:pPr>
        <w:jc w:val="center"/>
        <w:rPr>
          <w:rFonts w:ascii="Arial" w:hAnsi="Arial" w:cs="Arial"/>
          <w:sz w:val="20"/>
          <w:szCs w:val="20"/>
        </w:rPr>
      </w:pPr>
    </w:p>
    <w:p w14:paraId="45F70F96" w14:textId="354B9128" w:rsidR="001E701B" w:rsidRPr="00E6075D" w:rsidRDefault="001E701B" w:rsidP="00683F38">
      <w:pPr>
        <w:jc w:val="center"/>
        <w:rPr>
          <w:rFonts w:ascii="Arial" w:hAnsi="Arial" w:cs="Arial"/>
          <w:sz w:val="20"/>
          <w:szCs w:val="20"/>
        </w:rPr>
      </w:pPr>
      <w:r w:rsidRPr="00E6075D">
        <w:rPr>
          <w:rFonts w:ascii="Arial" w:hAnsi="Arial" w:cs="Arial"/>
          <w:sz w:val="20"/>
          <w:szCs w:val="20"/>
        </w:rPr>
        <w:lastRenderedPageBreak/>
        <w:t>- FINE -</w:t>
      </w:r>
    </w:p>
    <w:p w14:paraId="5FC33431" w14:textId="5EB62B25" w:rsidR="001E701B" w:rsidRPr="00E6075D" w:rsidRDefault="001E701B" w:rsidP="001E701B">
      <w:pPr>
        <w:jc w:val="both"/>
        <w:rPr>
          <w:rFonts w:ascii="Arial" w:hAnsi="Arial" w:cs="Arial"/>
          <w:sz w:val="20"/>
          <w:szCs w:val="20"/>
        </w:rPr>
      </w:pPr>
    </w:p>
    <w:p w14:paraId="75377407" w14:textId="77777777" w:rsidR="007429E6" w:rsidRPr="00D53EE1" w:rsidRDefault="007429E6" w:rsidP="007429E6">
      <w:pPr>
        <w:pBdr>
          <w:top w:val="single" w:sz="4" w:space="1" w:color="auto"/>
        </w:pBdr>
        <w:shd w:val="clear" w:color="auto" w:fill="FFFFFF"/>
        <w:spacing w:after="0" w:line="240" w:lineRule="auto"/>
        <w:jc w:val="both"/>
        <w:rPr>
          <w:rFonts w:ascii="Arial" w:eastAsia="Times New Roman" w:hAnsi="Arial" w:cs="Arial"/>
          <w:sz w:val="20"/>
          <w:szCs w:val="20"/>
          <w:lang w:eastAsia="it-IT"/>
        </w:rPr>
      </w:pPr>
      <w:r w:rsidRPr="00D53EE1">
        <w:rPr>
          <w:rFonts w:ascii="Arial" w:eastAsia="Times New Roman" w:hAnsi="Arial" w:cs="Arial"/>
          <w:b/>
          <w:bCs/>
          <w:color w:val="222222"/>
          <w:sz w:val="20"/>
          <w:szCs w:val="20"/>
          <w:lang w:eastAsia="it-IT"/>
        </w:rPr>
        <w:t>Gruppo Koelliker</w:t>
      </w:r>
    </w:p>
    <w:p w14:paraId="6B6B21C2" w14:textId="77777777" w:rsidR="007429E6" w:rsidRPr="002C091D" w:rsidRDefault="007429E6" w:rsidP="007429E6">
      <w:pPr>
        <w:shd w:val="clear" w:color="auto" w:fill="FFFFFF"/>
        <w:spacing w:line="276" w:lineRule="auto"/>
        <w:jc w:val="both"/>
        <w:rPr>
          <w:rFonts w:ascii="Arial" w:hAnsi="Arial" w:cs="Arial"/>
          <w:iCs/>
          <w:sz w:val="18"/>
          <w:szCs w:val="18"/>
        </w:rPr>
      </w:pPr>
      <w:r w:rsidRPr="002C091D">
        <w:rPr>
          <w:rFonts w:ascii="Arial" w:hAnsi="Arial" w:cs="Arial"/>
          <w:iCs/>
          <w:sz w:val="18"/>
          <w:szCs w:val="18"/>
        </w:rPr>
        <w:t>Gruppo Koelliker, leader in Italia nella mobilità intelligente, offre all’utenza privata e professionale consulenza, prodotti e servizi estesi in linea con le diverse esigenze di mobilità per guidarli verso una scelta consapevole e sostenibile in termini economici, ambientali e di stili di vita. Innovazione, qualità e sicurezza sono i valori che guidano da sempre il Gruppo che, nato nel 1936, vanta una solida tradizione nell’importazione e vendita di automobili di marchi di successo, commercializzando oltre 2.000.000 di veicoli di numerose aziende, tra cui la giapponese Mitsubishi e la coreana SsangYong.</w:t>
      </w:r>
    </w:p>
    <w:p w14:paraId="07FAFB01" w14:textId="77777777" w:rsidR="007429E6" w:rsidRPr="002C091D" w:rsidRDefault="007429E6" w:rsidP="007429E6">
      <w:pPr>
        <w:shd w:val="clear" w:color="auto" w:fill="FFFFFF"/>
        <w:spacing w:line="276" w:lineRule="auto"/>
        <w:jc w:val="both"/>
        <w:rPr>
          <w:rFonts w:ascii="Arial" w:hAnsi="Arial" w:cs="Arial"/>
          <w:iCs/>
          <w:sz w:val="18"/>
          <w:szCs w:val="18"/>
        </w:rPr>
      </w:pPr>
      <w:r w:rsidRPr="002C091D">
        <w:rPr>
          <w:rFonts w:ascii="Arial" w:hAnsi="Arial" w:cs="Arial"/>
          <w:iCs/>
          <w:sz w:val="18"/>
          <w:szCs w:val="18"/>
        </w:rPr>
        <w:t>La lunga esperienza di Koelliker si unisce oggi alla capacità di portare una nuova mobilità attraverso la selezione di marchi full-</w:t>
      </w:r>
      <w:proofErr w:type="spellStart"/>
      <w:r w:rsidRPr="002C091D">
        <w:rPr>
          <w:rFonts w:ascii="Arial" w:hAnsi="Arial" w:cs="Arial"/>
          <w:iCs/>
          <w:sz w:val="18"/>
          <w:szCs w:val="18"/>
        </w:rPr>
        <w:t>electric</w:t>
      </w:r>
      <w:proofErr w:type="spellEnd"/>
      <w:r w:rsidRPr="002C091D">
        <w:rPr>
          <w:rFonts w:ascii="Arial" w:hAnsi="Arial" w:cs="Arial"/>
          <w:iCs/>
          <w:sz w:val="18"/>
          <w:szCs w:val="18"/>
        </w:rPr>
        <w:t xml:space="preserve"> tra cui </w:t>
      </w:r>
      <w:proofErr w:type="spellStart"/>
      <w:r w:rsidRPr="002C091D">
        <w:rPr>
          <w:rFonts w:ascii="Arial" w:hAnsi="Arial" w:cs="Arial"/>
          <w:iCs/>
          <w:sz w:val="18"/>
          <w:szCs w:val="18"/>
        </w:rPr>
        <w:t>Aiways</w:t>
      </w:r>
      <w:proofErr w:type="spellEnd"/>
      <w:r w:rsidRPr="002C091D">
        <w:rPr>
          <w:rFonts w:ascii="Arial" w:hAnsi="Arial" w:cs="Arial"/>
          <w:iCs/>
          <w:sz w:val="18"/>
          <w:szCs w:val="18"/>
        </w:rPr>
        <w:t xml:space="preserve">, </w:t>
      </w:r>
      <w:r>
        <w:rPr>
          <w:rFonts w:ascii="Arial" w:hAnsi="Arial" w:cs="Arial"/>
          <w:iCs/>
          <w:sz w:val="18"/>
          <w:szCs w:val="18"/>
        </w:rPr>
        <w:t xml:space="preserve">Karma, </w:t>
      </w:r>
      <w:proofErr w:type="spellStart"/>
      <w:r w:rsidRPr="002C091D">
        <w:rPr>
          <w:rFonts w:ascii="Arial" w:hAnsi="Arial" w:cs="Arial"/>
          <w:iCs/>
          <w:sz w:val="18"/>
          <w:szCs w:val="18"/>
        </w:rPr>
        <w:t>Maxus</w:t>
      </w:r>
      <w:proofErr w:type="spellEnd"/>
      <w:r w:rsidRPr="002C091D">
        <w:rPr>
          <w:rFonts w:ascii="Arial" w:hAnsi="Arial" w:cs="Arial"/>
          <w:iCs/>
          <w:sz w:val="18"/>
          <w:szCs w:val="18"/>
        </w:rPr>
        <w:t xml:space="preserve">, </w:t>
      </w:r>
      <w:proofErr w:type="spellStart"/>
      <w:r w:rsidRPr="002C091D">
        <w:rPr>
          <w:rFonts w:ascii="Arial" w:hAnsi="Arial" w:cs="Arial"/>
          <w:iCs/>
          <w:sz w:val="18"/>
          <w:szCs w:val="18"/>
        </w:rPr>
        <w:t>Seres</w:t>
      </w:r>
      <w:proofErr w:type="spellEnd"/>
      <w:r w:rsidRPr="002C091D">
        <w:rPr>
          <w:rFonts w:ascii="Arial" w:hAnsi="Arial" w:cs="Arial"/>
          <w:iCs/>
          <w:sz w:val="18"/>
          <w:szCs w:val="18"/>
        </w:rPr>
        <w:t>,</w:t>
      </w:r>
      <w:r>
        <w:rPr>
          <w:rFonts w:ascii="Arial" w:hAnsi="Arial" w:cs="Arial"/>
          <w:iCs/>
          <w:sz w:val="18"/>
          <w:szCs w:val="18"/>
        </w:rPr>
        <w:t xml:space="preserve"> </w:t>
      </w:r>
      <w:proofErr w:type="spellStart"/>
      <w:r>
        <w:rPr>
          <w:rFonts w:ascii="Arial" w:hAnsi="Arial" w:cs="Arial"/>
          <w:iCs/>
          <w:sz w:val="18"/>
          <w:szCs w:val="18"/>
        </w:rPr>
        <w:t>Weltmeister</w:t>
      </w:r>
      <w:proofErr w:type="spellEnd"/>
      <w:r>
        <w:rPr>
          <w:rFonts w:ascii="Arial" w:hAnsi="Arial" w:cs="Arial"/>
          <w:iCs/>
          <w:sz w:val="18"/>
          <w:szCs w:val="18"/>
        </w:rPr>
        <w:t xml:space="preserve"> e </w:t>
      </w:r>
      <w:proofErr w:type="spellStart"/>
      <w:r w:rsidRPr="002C091D">
        <w:rPr>
          <w:rFonts w:ascii="Arial" w:hAnsi="Arial" w:cs="Arial"/>
          <w:iCs/>
          <w:sz w:val="18"/>
          <w:szCs w:val="18"/>
        </w:rPr>
        <w:t>Wuzheng</w:t>
      </w:r>
      <w:proofErr w:type="spellEnd"/>
      <w:r w:rsidRPr="002C091D">
        <w:rPr>
          <w:rFonts w:ascii="Arial" w:hAnsi="Arial" w:cs="Arial"/>
          <w:iCs/>
          <w:sz w:val="18"/>
          <w:szCs w:val="18"/>
        </w:rPr>
        <w:t xml:space="preserve"> di cui supporta lo sviluppo commerciale e con cui desidera accompagnare gli automobilisti nella transizione elettrica, facendo leva sulle competenze di oltre 300 professionisti e di una rete di dealer che operano a livello locale, oltre che di una divisione Fleet &amp; Business che si occupa della vendita e della creazione di allestimenti specifici per Ministeri, Enti pubblici, Aziende e Grandi Gruppi Industriali.</w:t>
      </w:r>
    </w:p>
    <w:p w14:paraId="427BFBA7" w14:textId="77777777" w:rsidR="007429E6" w:rsidRDefault="007429E6" w:rsidP="007429E6">
      <w:pPr>
        <w:shd w:val="clear" w:color="auto" w:fill="FFFFFF"/>
        <w:spacing w:line="276" w:lineRule="auto"/>
        <w:jc w:val="both"/>
        <w:rPr>
          <w:rFonts w:ascii="Arial" w:hAnsi="Arial" w:cs="Arial"/>
          <w:iCs/>
          <w:sz w:val="18"/>
          <w:szCs w:val="18"/>
        </w:rPr>
      </w:pPr>
      <w:r w:rsidRPr="002C091D">
        <w:rPr>
          <w:rFonts w:ascii="Arial" w:hAnsi="Arial" w:cs="Arial"/>
          <w:iCs/>
          <w:sz w:val="18"/>
          <w:szCs w:val="18"/>
        </w:rPr>
        <w:t xml:space="preserve">All’interno del Gruppo è presente, infine, </w:t>
      </w:r>
      <w:proofErr w:type="spellStart"/>
      <w:r w:rsidRPr="002C091D">
        <w:rPr>
          <w:rFonts w:ascii="Arial" w:hAnsi="Arial" w:cs="Arial"/>
          <w:iCs/>
          <w:sz w:val="18"/>
          <w:szCs w:val="18"/>
        </w:rPr>
        <w:t>Autotrade</w:t>
      </w:r>
      <w:proofErr w:type="spellEnd"/>
      <w:r w:rsidRPr="002C091D">
        <w:rPr>
          <w:rFonts w:ascii="Arial" w:hAnsi="Arial" w:cs="Arial"/>
          <w:iCs/>
          <w:sz w:val="18"/>
          <w:szCs w:val="18"/>
        </w:rPr>
        <w:t xml:space="preserve"> &amp; </w:t>
      </w:r>
      <w:proofErr w:type="spellStart"/>
      <w:r w:rsidRPr="002C091D">
        <w:rPr>
          <w:rFonts w:ascii="Arial" w:hAnsi="Arial" w:cs="Arial"/>
          <w:iCs/>
          <w:sz w:val="18"/>
          <w:szCs w:val="18"/>
        </w:rPr>
        <w:t>Logistics</w:t>
      </w:r>
      <w:proofErr w:type="spellEnd"/>
      <w:r w:rsidRPr="002C091D">
        <w:rPr>
          <w:rFonts w:ascii="Arial" w:hAnsi="Arial" w:cs="Arial"/>
          <w:iCs/>
          <w:sz w:val="18"/>
          <w:szCs w:val="18"/>
        </w:rPr>
        <w:t>, società con sede a Livorno, operante da oltre 15 anni nel settore della Logistica Automotive, provvista di oltre 700.000 mq di siti specializzati per la gestione delle vetture, è in grado di fornire un innovativo sistema logistico a supporto dell’evoluzione delle case automobilistiche, delle società di noleggio e dei concessionari grazie a un servizio integrato e personalizzato.</w:t>
      </w:r>
    </w:p>
    <w:p w14:paraId="2972088A" w14:textId="77777777" w:rsidR="007429E6" w:rsidRPr="002C091D" w:rsidRDefault="00E0558B" w:rsidP="007429E6">
      <w:pPr>
        <w:shd w:val="clear" w:color="auto" w:fill="FFFFFF"/>
        <w:spacing w:line="276" w:lineRule="auto"/>
        <w:rPr>
          <w:rFonts w:ascii="Arial" w:hAnsi="Arial" w:cs="Arial"/>
          <w:iCs/>
          <w:sz w:val="18"/>
          <w:szCs w:val="18"/>
        </w:rPr>
      </w:pPr>
      <w:hyperlink r:id="rId7" w:history="1">
        <w:r w:rsidR="007429E6" w:rsidRPr="0014206A">
          <w:rPr>
            <w:rStyle w:val="Collegamentoipertestuale"/>
            <w:rFonts w:ascii="Arial" w:hAnsi="Arial" w:cs="Arial"/>
            <w:iCs/>
            <w:sz w:val="18"/>
            <w:szCs w:val="18"/>
          </w:rPr>
          <w:t>www.koelliker.it</w:t>
        </w:r>
      </w:hyperlink>
      <w:r w:rsidR="007429E6">
        <w:rPr>
          <w:rFonts w:ascii="Arial" w:hAnsi="Arial" w:cs="Arial"/>
          <w:iCs/>
          <w:sz w:val="18"/>
          <w:szCs w:val="18"/>
        </w:rPr>
        <w:t xml:space="preserve"> </w:t>
      </w:r>
    </w:p>
    <w:p w14:paraId="16BE6BEE" w14:textId="77777777" w:rsidR="007429E6" w:rsidRPr="00B723DB" w:rsidRDefault="007429E6" w:rsidP="007429E6">
      <w:pPr>
        <w:shd w:val="clear" w:color="auto" w:fill="FFFFFF"/>
        <w:spacing w:after="0" w:line="240" w:lineRule="auto"/>
        <w:jc w:val="both"/>
        <w:rPr>
          <w:rFonts w:ascii="Arial" w:eastAsia="Times New Roman" w:hAnsi="Arial" w:cs="Arial"/>
          <w:b/>
          <w:bCs/>
          <w:color w:val="222222"/>
          <w:sz w:val="20"/>
          <w:szCs w:val="20"/>
          <w:lang w:eastAsia="it-IT"/>
        </w:rPr>
      </w:pPr>
    </w:p>
    <w:p w14:paraId="223F3C1D" w14:textId="77777777" w:rsidR="007429E6" w:rsidRPr="00B723DB" w:rsidRDefault="007429E6" w:rsidP="007429E6">
      <w:pPr>
        <w:shd w:val="clear" w:color="auto" w:fill="FFFFFF"/>
        <w:spacing w:after="0" w:line="240" w:lineRule="auto"/>
        <w:jc w:val="both"/>
        <w:rPr>
          <w:rFonts w:ascii="Arial" w:eastAsia="Times New Roman" w:hAnsi="Arial" w:cs="Arial"/>
          <w:b/>
          <w:bCs/>
          <w:color w:val="222222"/>
          <w:sz w:val="20"/>
          <w:szCs w:val="20"/>
          <w:lang w:eastAsia="it-IT"/>
        </w:rPr>
      </w:pPr>
      <w:proofErr w:type="spellStart"/>
      <w:r w:rsidRPr="00B723DB">
        <w:rPr>
          <w:rFonts w:ascii="Arial" w:eastAsia="Times New Roman" w:hAnsi="Arial" w:cs="Arial"/>
          <w:b/>
          <w:bCs/>
          <w:color w:val="222222"/>
          <w:sz w:val="20"/>
          <w:szCs w:val="20"/>
          <w:lang w:eastAsia="it-IT"/>
        </w:rPr>
        <w:t>Wuzheng</w:t>
      </w:r>
      <w:proofErr w:type="spellEnd"/>
      <w:r w:rsidRPr="00B723DB">
        <w:rPr>
          <w:rFonts w:ascii="Arial" w:eastAsia="Times New Roman" w:hAnsi="Arial" w:cs="Arial"/>
          <w:b/>
          <w:bCs/>
          <w:color w:val="222222"/>
          <w:sz w:val="20"/>
          <w:szCs w:val="20"/>
          <w:lang w:eastAsia="it-IT"/>
        </w:rPr>
        <w:t xml:space="preserve"> Europe</w:t>
      </w:r>
    </w:p>
    <w:p w14:paraId="6EF1F648" w14:textId="77777777" w:rsidR="007429E6" w:rsidRPr="00C56F12" w:rsidRDefault="007429E6" w:rsidP="007429E6">
      <w:pPr>
        <w:spacing w:line="240" w:lineRule="exact"/>
        <w:jc w:val="both"/>
        <w:rPr>
          <w:rFonts w:ascii="Arial" w:hAnsi="Arial" w:cs="Arial"/>
          <w:color w:val="000000"/>
          <w:sz w:val="18"/>
          <w:szCs w:val="18"/>
        </w:rPr>
      </w:pPr>
      <w:proofErr w:type="spellStart"/>
      <w:r w:rsidRPr="00C56F12">
        <w:rPr>
          <w:rFonts w:ascii="Arial" w:hAnsi="Arial" w:cs="Arial"/>
          <w:color w:val="000000"/>
          <w:sz w:val="18"/>
          <w:szCs w:val="18"/>
        </w:rPr>
        <w:t>Wuzheng</w:t>
      </w:r>
      <w:proofErr w:type="spellEnd"/>
      <w:r w:rsidRPr="00C56F12">
        <w:rPr>
          <w:rFonts w:ascii="Arial" w:hAnsi="Arial" w:cs="Arial"/>
          <w:color w:val="000000"/>
          <w:sz w:val="18"/>
          <w:szCs w:val="18"/>
        </w:rPr>
        <w:t xml:space="preserve"> Europe è una filiale di </w:t>
      </w:r>
      <w:proofErr w:type="spellStart"/>
      <w:r w:rsidRPr="00C56F12">
        <w:rPr>
          <w:rFonts w:ascii="Arial" w:hAnsi="Arial" w:cs="Arial"/>
          <w:color w:val="000000"/>
          <w:sz w:val="18"/>
          <w:szCs w:val="18"/>
        </w:rPr>
        <w:t>Wuzheng</w:t>
      </w:r>
      <w:proofErr w:type="spellEnd"/>
      <w:r w:rsidRPr="00C56F12">
        <w:rPr>
          <w:rFonts w:ascii="Arial" w:hAnsi="Arial" w:cs="Arial"/>
          <w:color w:val="000000"/>
          <w:sz w:val="18"/>
          <w:szCs w:val="18"/>
        </w:rPr>
        <w:t xml:space="preserve"> Group, un marchio globale leader nel settore dei veicoli commerciali e agricoli con milioni di utenti finali, tra cui le principali società di logistica cinesi. Fondata nel 2020 e con sede ad Atene, in Grecia, </w:t>
      </w:r>
      <w:proofErr w:type="spellStart"/>
      <w:r w:rsidRPr="00C56F12">
        <w:rPr>
          <w:rFonts w:ascii="Arial" w:hAnsi="Arial" w:cs="Arial"/>
          <w:color w:val="000000"/>
          <w:sz w:val="18"/>
          <w:szCs w:val="18"/>
        </w:rPr>
        <w:t>Wuzheng</w:t>
      </w:r>
      <w:proofErr w:type="spellEnd"/>
      <w:r w:rsidRPr="00C56F12">
        <w:rPr>
          <w:rFonts w:ascii="Arial" w:hAnsi="Arial" w:cs="Arial"/>
          <w:color w:val="000000"/>
          <w:sz w:val="18"/>
          <w:szCs w:val="18"/>
        </w:rPr>
        <w:t xml:space="preserve"> Europe supporta la transizione regionale verso i veicoli elettrici grazie a una presenza sul campo che offre un'esperienza di vendita e post-vendita di alto livello a clienti, concessionari e aziende, e migliora la capacità globale di </w:t>
      </w:r>
      <w:proofErr w:type="spellStart"/>
      <w:r w:rsidRPr="00C56F12">
        <w:rPr>
          <w:rFonts w:ascii="Arial" w:hAnsi="Arial" w:cs="Arial"/>
          <w:color w:val="000000"/>
          <w:sz w:val="18"/>
          <w:szCs w:val="18"/>
        </w:rPr>
        <w:t>Wuzheng</w:t>
      </w:r>
      <w:proofErr w:type="spellEnd"/>
      <w:r w:rsidRPr="00C56F12">
        <w:rPr>
          <w:rFonts w:ascii="Arial" w:hAnsi="Arial" w:cs="Arial"/>
          <w:color w:val="000000"/>
          <w:sz w:val="18"/>
          <w:szCs w:val="18"/>
        </w:rPr>
        <w:t xml:space="preserve"> di fornire soluzioni pulite e intelligenti su qualsiasi scala.</w:t>
      </w:r>
    </w:p>
    <w:p w14:paraId="0DA20123" w14:textId="6F4FA61C" w:rsidR="001E701B" w:rsidRDefault="001E701B" w:rsidP="001E701B">
      <w:pPr>
        <w:jc w:val="both"/>
        <w:rPr>
          <w:rFonts w:ascii="Arial" w:hAnsi="Arial" w:cs="Arial"/>
          <w:sz w:val="20"/>
          <w:szCs w:val="20"/>
        </w:rPr>
      </w:pPr>
    </w:p>
    <w:p w14:paraId="0B480FC4" w14:textId="77777777" w:rsidR="00062E5A" w:rsidRPr="00D53EE1" w:rsidRDefault="00062E5A" w:rsidP="00062E5A">
      <w:pPr>
        <w:shd w:val="clear" w:color="auto" w:fill="FFFFFF"/>
        <w:spacing w:after="0" w:line="240" w:lineRule="auto"/>
        <w:jc w:val="both"/>
        <w:rPr>
          <w:rFonts w:ascii="Arial" w:eastAsia="Times New Roman" w:hAnsi="Arial" w:cs="Arial"/>
          <w:b/>
          <w:bCs/>
          <w:color w:val="222222"/>
          <w:sz w:val="20"/>
          <w:szCs w:val="20"/>
          <w:lang w:eastAsia="it-IT"/>
        </w:rPr>
      </w:pPr>
      <w:r w:rsidRPr="00D53EE1">
        <w:rPr>
          <w:rFonts w:ascii="Arial" w:eastAsia="Times New Roman" w:hAnsi="Arial" w:cs="Arial"/>
          <w:b/>
          <w:bCs/>
          <w:color w:val="222222"/>
          <w:sz w:val="20"/>
          <w:szCs w:val="20"/>
          <w:lang w:eastAsia="it-IT"/>
        </w:rPr>
        <w:t>CONTATTI STAMPA</w:t>
      </w:r>
    </w:p>
    <w:p w14:paraId="77D654F9" w14:textId="77777777" w:rsidR="00062E5A" w:rsidRPr="00D53EE1" w:rsidRDefault="00062E5A" w:rsidP="00062E5A">
      <w:pPr>
        <w:shd w:val="clear" w:color="auto" w:fill="FFFFFF"/>
        <w:spacing w:after="0" w:line="240" w:lineRule="auto"/>
        <w:jc w:val="both"/>
        <w:rPr>
          <w:rFonts w:ascii="Arial" w:eastAsia="Times New Roman" w:hAnsi="Arial" w:cs="Arial"/>
          <w:b/>
          <w:bCs/>
          <w:color w:val="222222"/>
          <w:sz w:val="20"/>
          <w:szCs w:val="20"/>
          <w:lang w:eastAsia="it-IT"/>
        </w:rPr>
      </w:pPr>
    </w:p>
    <w:p w14:paraId="7486DDB9" w14:textId="77777777" w:rsidR="00062E5A" w:rsidRPr="007E5C6E" w:rsidRDefault="00062E5A" w:rsidP="00062E5A">
      <w:pPr>
        <w:pStyle w:val="NormaleWeb"/>
        <w:spacing w:before="0" w:beforeAutospacing="0" w:after="0" w:afterAutospacing="0"/>
        <w:rPr>
          <w:rFonts w:ascii="Arial" w:hAnsi="Arial" w:cs="Arial"/>
          <w:sz w:val="20"/>
          <w:szCs w:val="20"/>
        </w:rPr>
      </w:pPr>
      <w:r w:rsidRPr="007E5C6E">
        <w:rPr>
          <w:rFonts w:ascii="Arial" w:hAnsi="Arial" w:cs="Arial"/>
          <w:b/>
          <w:bCs/>
          <w:sz w:val="20"/>
          <w:szCs w:val="20"/>
        </w:rPr>
        <w:t>Ufficio Stampa Koelliker</w:t>
      </w:r>
    </w:p>
    <w:p w14:paraId="74F4F96A" w14:textId="43388CAC" w:rsidR="00062E5A" w:rsidRPr="007E5C6E" w:rsidRDefault="00062E5A" w:rsidP="00062E5A">
      <w:pPr>
        <w:pStyle w:val="NormaleWeb"/>
        <w:spacing w:before="0" w:beforeAutospacing="0" w:after="0" w:afterAutospacing="0"/>
        <w:rPr>
          <w:rFonts w:ascii="Arial" w:hAnsi="Arial" w:cs="Arial"/>
          <w:sz w:val="20"/>
          <w:szCs w:val="20"/>
        </w:rPr>
      </w:pPr>
    </w:p>
    <w:p w14:paraId="75115768" w14:textId="77777777" w:rsidR="00062E5A" w:rsidRPr="007E5C6E" w:rsidRDefault="00062E5A" w:rsidP="00062E5A">
      <w:pPr>
        <w:pStyle w:val="NormaleWeb"/>
        <w:spacing w:before="0" w:beforeAutospacing="0" w:after="0" w:afterAutospacing="0"/>
        <w:rPr>
          <w:rFonts w:ascii="Arial" w:hAnsi="Arial" w:cs="Arial"/>
          <w:sz w:val="20"/>
          <w:szCs w:val="20"/>
        </w:rPr>
      </w:pPr>
      <w:r w:rsidRPr="007E5C6E">
        <w:rPr>
          <w:rFonts w:ascii="Arial" w:hAnsi="Arial" w:cs="Arial"/>
          <w:b/>
          <w:bCs/>
          <w:sz w:val="20"/>
          <w:szCs w:val="20"/>
        </w:rPr>
        <w:t xml:space="preserve">Ilaria </w:t>
      </w:r>
      <w:proofErr w:type="spellStart"/>
      <w:r w:rsidRPr="007E5C6E">
        <w:rPr>
          <w:rFonts w:ascii="Arial" w:hAnsi="Arial" w:cs="Arial"/>
          <w:b/>
          <w:bCs/>
          <w:sz w:val="20"/>
          <w:szCs w:val="20"/>
        </w:rPr>
        <w:t>Galliussi</w:t>
      </w:r>
      <w:proofErr w:type="spellEnd"/>
    </w:p>
    <w:p w14:paraId="35533362" w14:textId="77777777" w:rsidR="00062E5A" w:rsidRPr="00F76F37" w:rsidRDefault="00062E5A" w:rsidP="00062E5A">
      <w:pPr>
        <w:pStyle w:val="NormaleWeb"/>
        <w:spacing w:before="0" w:beforeAutospacing="0" w:after="0" w:afterAutospacing="0"/>
        <w:rPr>
          <w:rFonts w:ascii="Arial" w:hAnsi="Arial" w:cs="Arial"/>
          <w:sz w:val="20"/>
          <w:szCs w:val="20"/>
          <w:lang w:val="en-US"/>
        </w:rPr>
      </w:pPr>
      <w:r w:rsidRPr="00F76F37">
        <w:rPr>
          <w:rFonts w:ascii="Arial" w:hAnsi="Arial" w:cs="Arial"/>
          <w:sz w:val="20"/>
          <w:szCs w:val="20"/>
          <w:lang w:val="en-US"/>
        </w:rPr>
        <w:t>Director, Marketing Communications</w:t>
      </w:r>
    </w:p>
    <w:p w14:paraId="53E70128" w14:textId="469F7266" w:rsidR="00062E5A" w:rsidRPr="00C85B58" w:rsidRDefault="00E716FD" w:rsidP="00062E5A">
      <w:pPr>
        <w:pStyle w:val="NormaleWeb"/>
        <w:spacing w:before="0" w:beforeAutospacing="0" w:after="0" w:afterAutospacing="0"/>
        <w:rPr>
          <w:rStyle w:val="Collegamentoipertestuale"/>
          <w:lang w:val="en-US"/>
        </w:rPr>
      </w:pPr>
      <w:r w:rsidRPr="00C85B58">
        <w:rPr>
          <w:rStyle w:val="Collegamentoipertestuale"/>
          <w:rFonts w:ascii="Arial" w:hAnsi="Arial" w:cs="Arial"/>
          <w:sz w:val="20"/>
          <w:szCs w:val="20"/>
          <w:lang w:val="en-US"/>
        </w:rPr>
        <w:t>ilaria.galliussi@koelliker.it</w:t>
      </w:r>
    </w:p>
    <w:p w14:paraId="60242B1A" w14:textId="77777777" w:rsidR="00062E5A" w:rsidRPr="00F76F37" w:rsidRDefault="00062E5A" w:rsidP="00062E5A">
      <w:pPr>
        <w:pStyle w:val="NormaleWeb"/>
        <w:spacing w:before="0" w:beforeAutospacing="0" w:after="0" w:afterAutospacing="0"/>
        <w:rPr>
          <w:rFonts w:ascii="Arial" w:hAnsi="Arial" w:cs="Arial"/>
          <w:sz w:val="20"/>
          <w:szCs w:val="20"/>
          <w:lang w:val="en-US"/>
        </w:rPr>
      </w:pPr>
    </w:p>
    <w:p w14:paraId="669680E6" w14:textId="77777777" w:rsidR="00062E5A" w:rsidRPr="00062E5A" w:rsidRDefault="00062E5A" w:rsidP="00062E5A">
      <w:pPr>
        <w:pStyle w:val="NormaleWeb"/>
        <w:spacing w:before="0" w:beforeAutospacing="0" w:after="0" w:afterAutospacing="0"/>
        <w:rPr>
          <w:rFonts w:ascii="Arial" w:hAnsi="Arial" w:cs="Arial"/>
          <w:sz w:val="20"/>
          <w:szCs w:val="20"/>
        </w:rPr>
      </w:pPr>
      <w:proofErr w:type="spellStart"/>
      <w:r w:rsidRPr="00062E5A">
        <w:rPr>
          <w:rStyle w:val="Enfasigrassetto"/>
          <w:rFonts w:ascii="Arial" w:hAnsi="Arial" w:cs="Arial"/>
          <w:sz w:val="20"/>
          <w:szCs w:val="20"/>
        </w:rPr>
        <w:t>Anicecommunication</w:t>
      </w:r>
      <w:proofErr w:type="spellEnd"/>
    </w:p>
    <w:p w14:paraId="36DBEC72" w14:textId="77777777" w:rsidR="00062E5A" w:rsidRPr="00062E5A" w:rsidRDefault="00062E5A" w:rsidP="00062E5A">
      <w:pPr>
        <w:pStyle w:val="NormaleWeb"/>
        <w:spacing w:before="0" w:beforeAutospacing="0" w:after="0" w:afterAutospacing="0"/>
        <w:rPr>
          <w:rFonts w:ascii="Arial" w:hAnsi="Arial" w:cs="Arial"/>
          <w:sz w:val="20"/>
          <w:szCs w:val="20"/>
        </w:rPr>
      </w:pPr>
      <w:r w:rsidRPr="00062E5A">
        <w:rPr>
          <w:rFonts w:ascii="Arial" w:hAnsi="Arial" w:cs="Arial"/>
          <w:sz w:val="20"/>
          <w:szCs w:val="20"/>
        </w:rPr>
        <w:t>Via Torre Pellice 17 – 10156 Torino</w:t>
      </w:r>
    </w:p>
    <w:p w14:paraId="2E0A92AE" w14:textId="77777777" w:rsidR="00062E5A" w:rsidRPr="00062E5A" w:rsidRDefault="00062E5A" w:rsidP="00062E5A">
      <w:pPr>
        <w:pStyle w:val="NormaleWeb"/>
        <w:spacing w:before="0" w:beforeAutospacing="0" w:after="0" w:afterAutospacing="0"/>
        <w:rPr>
          <w:rFonts w:ascii="Arial" w:hAnsi="Arial" w:cs="Arial"/>
          <w:sz w:val="20"/>
          <w:szCs w:val="20"/>
        </w:rPr>
      </w:pPr>
      <w:r w:rsidRPr="00062E5A">
        <w:rPr>
          <w:rFonts w:ascii="Arial" w:hAnsi="Arial" w:cs="Arial"/>
          <w:sz w:val="20"/>
          <w:szCs w:val="20"/>
        </w:rPr>
        <w:t>Tel. +39 011 0161111</w:t>
      </w:r>
    </w:p>
    <w:p w14:paraId="66A9D8B4" w14:textId="17ECA404" w:rsidR="00062E5A" w:rsidRPr="00062E5A" w:rsidRDefault="00E0558B" w:rsidP="00062E5A">
      <w:pPr>
        <w:pStyle w:val="NormaleWeb"/>
        <w:spacing w:before="0" w:beforeAutospacing="0" w:after="0" w:afterAutospacing="0"/>
        <w:rPr>
          <w:rFonts w:ascii="Arial" w:hAnsi="Arial" w:cs="Arial"/>
          <w:sz w:val="20"/>
          <w:szCs w:val="20"/>
        </w:rPr>
      </w:pPr>
      <w:hyperlink r:id="rId8" w:history="1">
        <w:r w:rsidR="00D463D8" w:rsidRPr="00D463D8">
          <w:rPr>
            <w:rStyle w:val="Collegamentoipertestuale"/>
            <w:rFonts w:ascii="Arial" w:hAnsi="Arial" w:cs="Arial"/>
            <w:sz w:val="20"/>
            <w:szCs w:val="20"/>
          </w:rPr>
          <w:t>koelliker@anicecommunication.com</w:t>
        </w:r>
      </w:hyperlink>
      <w:r w:rsidR="00062E5A" w:rsidRPr="00062E5A">
        <w:rPr>
          <w:rFonts w:ascii="Arial" w:hAnsi="Arial" w:cs="Arial"/>
          <w:sz w:val="20"/>
          <w:szCs w:val="20"/>
        </w:rPr>
        <w:t xml:space="preserve"> </w:t>
      </w:r>
    </w:p>
    <w:p w14:paraId="1CEB53C6" w14:textId="77777777" w:rsidR="00062E5A" w:rsidRPr="00062E5A" w:rsidRDefault="00062E5A" w:rsidP="00062E5A">
      <w:pPr>
        <w:pStyle w:val="NormaleWeb"/>
        <w:spacing w:before="0" w:beforeAutospacing="0" w:after="0" w:afterAutospacing="0"/>
        <w:rPr>
          <w:rFonts w:ascii="Arial" w:hAnsi="Arial" w:cs="Arial"/>
          <w:sz w:val="20"/>
          <w:szCs w:val="20"/>
        </w:rPr>
      </w:pPr>
    </w:p>
    <w:p w14:paraId="0AF9995E" w14:textId="4E180F6E" w:rsidR="00062E5A" w:rsidRPr="00062E5A" w:rsidRDefault="00062E5A" w:rsidP="00062E5A">
      <w:pPr>
        <w:pStyle w:val="NormaleWeb"/>
        <w:spacing w:before="0" w:beforeAutospacing="0" w:after="0" w:afterAutospacing="0"/>
        <w:rPr>
          <w:rFonts w:ascii="Arial" w:hAnsi="Arial" w:cs="Arial"/>
          <w:sz w:val="20"/>
          <w:szCs w:val="20"/>
        </w:rPr>
      </w:pPr>
      <w:r w:rsidRPr="00062E5A">
        <w:rPr>
          <w:rStyle w:val="Enfasigrassetto"/>
          <w:rFonts w:ascii="Arial" w:hAnsi="Arial" w:cs="Arial"/>
          <w:sz w:val="20"/>
          <w:szCs w:val="20"/>
        </w:rPr>
        <w:t xml:space="preserve">Roberto Beltramolli </w:t>
      </w:r>
      <w:r w:rsidRPr="00062E5A">
        <w:rPr>
          <w:rStyle w:val="Enfasigrassetto"/>
          <w:rFonts w:ascii="Arial" w:hAnsi="Arial" w:cs="Arial"/>
          <w:b w:val="0"/>
          <w:bCs w:val="0"/>
          <w:sz w:val="20"/>
          <w:szCs w:val="20"/>
        </w:rPr>
        <w:t>|</w:t>
      </w:r>
      <w:r w:rsidR="00B12702">
        <w:rPr>
          <w:rStyle w:val="Enfasigrassetto"/>
          <w:rFonts w:ascii="Arial" w:hAnsi="Arial" w:cs="Arial"/>
          <w:b w:val="0"/>
          <w:bCs w:val="0"/>
          <w:sz w:val="20"/>
          <w:szCs w:val="20"/>
        </w:rPr>
        <w:t xml:space="preserve"> </w:t>
      </w:r>
      <w:r w:rsidRPr="00062E5A">
        <w:rPr>
          <w:rFonts w:ascii="Arial" w:hAnsi="Arial" w:cs="Arial"/>
          <w:sz w:val="20"/>
          <w:szCs w:val="20"/>
        </w:rPr>
        <w:t>+39 335 6068559</w:t>
      </w:r>
    </w:p>
    <w:p w14:paraId="247D54BC" w14:textId="77777777" w:rsidR="00062E5A" w:rsidRPr="00062E5A" w:rsidRDefault="00062E5A" w:rsidP="00062E5A">
      <w:pPr>
        <w:pStyle w:val="NormaleWeb"/>
        <w:spacing w:before="0" w:beforeAutospacing="0" w:after="0" w:afterAutospacing="0"/>
        <w:rPr>
          <w:rFonts w:ascii="Arial" w:hAnsi="Arial" w:cs="Arial"/>
          <w:sz w:val="20"/>
          <w:szCs w:val="20"/>
        </w:rPr>
      </w:pPr>
      <w:r w:rsidRPr="00062E5A">
        <w:rPr>
          <w:rStyle w:val="Enfasigrassetto"/>
          <w:rFonts w:ascii="Arial" w:hAnsi="Arial" w:cs="Arial"/>
          <w:sz w:val="20"/>
          <w:szCs w:val="20"/>
        </w:rPr>
        <w:t xml:space="preserve">Patrizia </w:t>
      </w:r>
      <w:proofErr w:type="spellStart"/>
      <w:r w:rsidRPr="00062E5A">
        <w:rPr>
          <w:rStyle w:val="Enfasigrassetto"/>
          <w:rFonts w:ascii="Arial" w:hAnsi="Arial" w:cs="Arial"/>
          <w:sz w:val="20"/>
          <w:szCs w:val="20"/>
        </w:rPr>
        <w:t>Tontini</w:t>
      </w:r>
      <w:proofErr w:type="spellEnd"/>
      <w:r w:rsidRPr="00062E5A">
        <w:rPr>
          <w:rStyle w:val="Enfasigrassetto"/>
          <w:rFonts w:ascii="Arial" w:hAnsi="Arial" w:cs="Arial"/>
          <w:sz w:val="20"/>
          <w:szCs w:val="20"/>
        </w:rPr>
        <w:t xml:space="preserve"> </w:t>
      </w:r>
      <w:r w:rsidRPr="00062E5A">
        <w:rPr>
          <w:rFonts w:ascii="Arial" w:hAnsi="Arial" w:cs="Arial"/>
          <w:sz w:val="20"/>
          <w:szCs w:val="20"/>
        </w:rPr>
        <w:t>| +39 335 6068557</w:t>
      </w:r>
    </w:p>
    <w:p w14:paraId="772882DD" w14:textId="77777777" w:rsidR="00062E5A" w:rsidRPr="00062E5A" w:rsidRDefault="00062E5A" w:rsidP="00062E5A">
      <w:pPr>
        <w:pStyle w:val="NormaleWeb"/>
        <w:spacing w:before="0" w:beforeAutospacing="0" w:after="0" w:afterAutospacing="0"/>
        <w:rPr>
          <w:rFonts w:ascii="Arial" w:hAnsi="Arial" w:cs="Arial"/>
          <w:sz w:val="20"/>
          <w:szCs w:val="20"/>
        </w:rPr>
      </w:pPr>
      <w:r w:rsidRPr="00062E5A">
        <w:rPr>
          <w:rStyle w:val="Enfasigrassetto"/>
          <w:rFonts w:ascii="Arial" w:hAnsi="Arial" w:cs="Arial"/>
          <w:sz w:val="20"/>
          <w:szCs w:val="20"/>
        </w:rPr>
        <w:t>Paola Maina</w:t>
      </w:r>
      <w:r w:rsidRPr="00062E5A">
        <w:rPr>
          <w:rFonts w:ascii="Arial" w:hAnsi="Arial" w:cs="Arial"/>
          <w:sz w:val="20"/>
          <w:szCs w:val="20"/>
        </w:rPr>
        <w:t xml:space="preserve"> | +39 347 6713167</w:t>
      </w:r>
    </w:p>
    <w:p w14:paraId="68315EEE" w14:textId="77777777" w:rsidR="00062E5A" w:rsidRPr="00062E5A" w:rsidRDefault="00062E5A" w:rsidP="00062E5A">
      <w:pPr>
        <w:pStyle w:val="NormaleWeb"/>
        <w:spacing w:before="0" w:beforeAutospacing="0" w:after="0" w:afterAutospacing="0"/>
        <w:rPr>
          <w:rFonts w:ascii="Arial" w:hAnsi="Arial" w:cs="Arial"/>
          <w:sz w:val="20"/>
          <w:szCs w:val="20"/>
        </w:rPr>
      </w:pPr>
      <w:r w:rsidRPr="00062E5A">
        <w:rPr>
          <w:rStyle w:val="Enfasigrassetto"/>
          <w:rFonts w:ascii="Arial" w:hAnsi="Arial" w:cs="Arial"/>
          <w:sz w:val="20"/>
          <w:szCs w:val="20"/>
        </w:rPr>
        <w:t>Emanuele Franzoso</w:t>
      </w:r>
      <w:r w:rsidRPr="00062E5A">
        <w:rPr>
          <w:rFonts w:ascii="Arial" w:hAnsi="Arial" w:cs="Arial"/>
          <w:sz w:val="20"/>
          <w:szCs w:val="20"/>
        </w:rPr>
        <w:t xml:space="preserve"> | +39 347 6079680​</w:t>
      </w:r>
    </w:p>
    <w:sectPr w:rsidR="00062E5A" w:rsidRPr="00062E5A" w:rsidSect="00C628E3">
      <w:headerReference w:type="default" r:id="rId9"/>
      <w:footerReference w:type="default" r:id="rId10"/>
      <w:pgSz w:w="11906" w:h="16838"/>
      <w:pgMar w:top="2255"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E5CF" w14:textId="77777777" w:rsidR="007441F2" w:rsidRDefault="007441F2" w:rsidP="007441F2">
      <w:pPr>
        <w:spacing w:after="0" w:line="240" w:lineRule="auto"/>
      </w:pPr>
      <w:r>
        <w:separator/>
      </w:r>
    </w:p>
  </w:endnote>
  <w:endnote w:type="continuationSeparator" w:id="0">
    <w:p w14:paraId="5B821940" w14:textId="77777777" w:rsidR="007441F2" w:rsidRDefault="007441F2" w:rsidP="0074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960A" w14:textId="1A3DC7B8" w:rsidR="00C628E3" w:rsidRPr="00C628E3" w:rsidRDefault="00C628E3" w:rsidP="00C628E3">
    <w:pPr>
      <w:pStyle w:val="Pidipagina"/>
      <w:jc w:val="right"/>
      <w:rPr>
        <w:rFonts w:ascii="Arial" w:hAnsi="Arial" w:cs="Arial"/>
        <w:color w:val="808080" w:themeColor="background1" w:themeShade="80"/>
        <w:sz w:val="20"/>
        <w:szCs w:val="20"/>
      </w:rPr>
    </w:pPr>
    <w:r w:rsidRPr="00C628E3">
      <w:rPr>
        <w:rFonts w:ascii="Arial" w:hAnsi="Arial" w:cs="Arial"/>
        <w:b/>
        <w:bCs/>
        <w:color w:val="808080" w:themeColor="background1" w:themeShade="80"/>
        <w:sz w:val="20"/>
        <w:szCs w:val="20"/>
      </w:rPr>
      <w:t>CARTELLA STAMPA</w:t>
    </w:r>
    <w:r w:rsidRPr="00C628E3">
      <w:rPr>
        <w:rFonts w:ascii="Arial" w:hAnsi="Arial" w:cs="Arial"/>
        <w:b/>
        <w:bCs/>
        <w:color w:val="808080" w:themeColor="background1" w:themeShade="80"/>
        <w:sz w:val="20"/>
        <w:szCs w:val="20"/>
      </w:rPr>
      <w:tab/>
    </w:r>
    <w:r w:rsidR="009E4655">
      <w:rPr>
        <w:rFonts w:ascii="Arial" w:hAnsi="Arial" w:cs="Arial"/>
        <w:b/>
        <w:bCs/>
        <w:color w:val="808080" w:themeColor="background1" w:themeShade="80"/>
        <w:sz w:val="20"/>
        <w:szCs w:val="20"/>
      </w:rPr>
      <w:t>maggio</w:t>
    </w:r>
    <w:r w:rsidRPr="00C628E3">
      <w:rPr>
        <w:rFonts w:ascii="Arial" w:hAnsi="Arial" w:cs="Arial"/>
        <w:b/>
        <w:bCs/>
        <w:color w:val="808080" w:themeColor="background1" w:themeShade="80"/>
        <w:sz w:val="20"/>
        <w:szCs w:val="20"/>
      </w:rPr>
      <w:t xml:space="preserve"> 2022</w:t>
    </w:r>
    <w:r>
      <w:rPr>
        <w:rFonts w:ascii="Arial" w:hAnsi="Arial" w:cs="Arial"/>
        <w:b/>
        <w:bCs/>
        <w:color w:val="808080" w:themeColor="background1" w:themeShade="80"/>
        <w:sz w:val="20"/>
        <w:szCs w:val="20"/>
      </w:rPr>
      <w:tab/>
    </w:r>
    <w:sdt>
      <w:sdtPr>
        <w:rPr>
          <w:rFonts w:ascii="Arial" w:hAnsi="Arial" w:cs="Arial"/>
          <w:color w:val="808080" w:themeColor="background1" w:themeShade="80"/>
          <w:sz w:val="20"/>
          <w:szCs w:val="20"/>
        </w:rPr>
        <w:id w:val="1938015254"/>
        <w:docPartObj>
          <w:docPartGallery w:val="Page Numbers (Bottom of Page)"/>
          <w:docPartUnique/>
        </w:docPartObj>
      </w:sdtPr>
      <w:sdtEndPr/>
      <w:sdtContent>
        <w:r w:rsidRPr="00C628E3">
          <w:rPr>
            <w:rFonts w:ascii="Arial" w:hAnsi="Arial" w:cs="Arial"/>
            <w:color w:val="808080" w:themeColor="background1" w:themeShade="80"/>
            <w:sz w:val="20"/>
            <w:szCs w:val="20"/>
          </w:rPr>
          <w:fldChar w:fldCharType="begin"/>
        </w:r>
        <w:r w:rsidRPr="00C628E3">
          <w:rPr>
            <w:rFonts w:ascii="Arial" w:hAnsi="Arial" w:cs="Arial"/>
            <w:color w:val="808080" w:themeColor="background1" w:themeShade="80"/>
            <w:sz w:val="20"/>
            <w:szCs w:val="20"/>
          </w:rPr>
          <w:instrText>PAGE   \* MERGEFORMAT</w:instrText>
        </w:r>
        <w:r w:rsidRPr="00C628E3">
          <w:rPr>
            <w:rFonts w:ascii="Arial" w:hAnsi="Arial" w:cs="Arial"/>
            <w:color w:val="808080" w:themeColor="background1" w:themeShade="80"/>
            <w:sz w:val="20"/>
            <w:szCs w:val="20"/>
          </w:rPr>
          <w:fldChar w:fldCharType="separate"/>
        </w:r>
        <w:r w:rsidRPr="00C628E3">
          <w:rPr>
            <w:rFonts w:ascii="Arial" w:hAnsi="Arial" w:cs="Arial"/>
            <w:color w:val="808080" w:themeColor="background1" w:themeShade="80"/>
            <w:sz w:val="20"/>
            <w:szCs w:val="20"/>
          </w:rPr>
          <w:t>1</w:t>
        </w:r>
        <w:r w:rsidRPr="00C628E3">
          <w:rPr>
            <w:rFonts w:ascii="Arial" w:hAnsi="Arial" w:cs="Arial"/>
            <w:color w:val="808080" w:themeColor="background1" w:themeShade="80"/>
            <w:sz w:val="20"/>
            <w:szCs w:val="20"/>
          </w:rPr>
          <w:fldChar w:fldCharType="end"/>
        </w:r>
      </w:sdtContent>
    </w:sdt>
  </w:p>
  <w:p w14:paraId="17A7570A" w14:textId="38BCD945" w:rsidR="00C628E3" w:rsidRPr="00C628E3" w:rsidRDefault="00C628E3">
    <w:pPr>
      <w:pStyle w:val="Pidipagina"/>
      <w:rPr>
        <w:rFonts w:ascii="Arial" w:hAnsi="Arial" w:cs="Arial"/>
        <w:b/>
        <w:bCs/>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5070" w14:textId="77777777" w:rsidR="007441F2" w:rsidRDefault="007441F2" w:rsidP="007441F2">
      <w:pPr>
        <w:spacing w:after="0" w:line="240" w:lineRule="auto"/>
      </w:pPr>
      <w:r>
        <w:separator/>
      </w:r>
    </w:p>
  </w:footnote>
  <w:footnote w:type="continuationSeparator" w:id="0">
    <w:p w14:paraId="3AEEC7AA" w14:textId="77777777" w:rsidR="007441F2" w:rsidRDefault="007441F2" w:rsidP="0074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C02" w14:textId="56231189" w:rsidR="007441F2" w:rsidRDefault="00533950">
    <w:pPr>
      <w:pStyle w:val="Intestazione"/>
    </w:pPr>
    <w:r>
      <w:rPr>
        <w:noProof/>
      </w:rPr>
      <w:drawing>
        <wp:anchor distT="0" distB="0" distL="114300" distR="114300" simplePos="0" relativeHeight="251658240" behindDoc="0" locked="0" layoutInCell="1" allowOverlap="1" wp14:anchorId="7B384E91" wp14:editId="1A64986D">
          <wp:simplePos x="0" y="0"/>
          <wp:positionH relativeFrom="margin">
            <wp:align>right</wp:align>
          </wp:positionH>
          <wp:positionV relativeFrom="paragraph">
            <wp:posOffset>292735</wp:posOffset>
          </wp:positionV>
          <wp:extent cx="1911990" cy="17797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90" cy="177977"/>
                  </a:xfrm>
                  <a:prstGeom prst="rect">
                    <a:avLst/>
                  </a:prstGeom>
                  <a:noFill/>
                  <a:ln>
                    <a:noFill/>
                  </a:ln>
                </pic:spPr>
              </pic:pic>
            </a:graphicData>
          </a:graphic>
          <wp14:sizeRelH relativeFrom="page">
            <wp14:pctWidth>0</wp14:pctWidth>
          </wp14:sizeRelH>
          <wp14:sizeRelV relativeFrom="page">
            <wp14:pctHeight>0</wp14:pctHeight>
          </wp14:sizeRelV>
        </wp:anchor>
      </w:drawing>
    </w:r>
    <w:r w:rsidR="007441F2" w:rsidRPr="0000059E">
      <w:rPr>
        <w:rFonts w:ascii="Arial" w:hAnsi="Arial" w:cs="Arial"/>
        <w:b/>
        <w:bCs/>
        <w:noProof/>
        <w:color w:val="000000"/>
        <w:lang w:eastAsia="it-IT"/>
      </w:rPr>
      <w:drawing>
        <wp:inline distT="0" distB="0" distL="0" distR="0" wp14:anchorId="3A9188FB" wp14:editId="593489AF">
          <wp:extent cx="2114550" cy="570928"/>
          <wp:effectExtent l="0" t="0" r="0" b="635"/>
          <wp:docPr id="20" name="Immagine 2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lipart&#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23214" b="28571"/>
                  <a:stretch/>
                </pic:blipFill>
                <pic:spPr bwMode="auto">
                  <a:xfrm>
                    <a:off x="0" y="0"/>
                    <a:ext cx="2133026" cy="575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78EB"/>
    <w:multiLevelType w:val="hybridMultilevel"/>
    <w:tmpl w:val="5D04C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CA3B03"/>
    <w:multiLevelType w:val="hybridMultilevel"/>
    <w:tmpl w:val="2118F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597126"/>
    <w:multiLevelType w:val="hybridMultilevel"/>
    <w:tmpl w:val="8478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143A6"/>
    <w:multiLevelType w:val="hybridMultilevel"/>
    <w:tmpl w:val="99944412"/>
    <w:lvl w:ilvl="0" w:tplc="DF6E3F7C">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DD159F"/>
    <w:multiLevelType w:val="hybridMultilevel"/>
    <w:tmpl w:val="D8165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C50171"/>
    <w:multiLevelType w:val="hybridMultilevel"/>
    <w:tmpl w:val="D8EC5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907C35"/>
    <w:multiLevelType w:val="hybridMultilevel"/>
    <w:tmpl w:val="9806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C21334"/>
    <w:multiLevelType w:val="hybridMultilevel"/>
    <w:tmpl w:val="BF58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15530E"/>
    <w:multiLevelType w:val="hybridMultilevel"/>
    <w:tmpl w:val="FABC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AA78BD"/>
    <w:multiLevelType w:val="hybridMultilevel"/>
    <w:tmpl w:val="68829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2822280">
    <w:abstractNumId w:val="7"/>
  </w:num>
  <w:num w:numId="2" w16cid:durableId="1094978668">
    <w:abstractNumId w:val="5"/>
  </w:num>
  <w:num w:numId="3" w16cid:durableId="1025523004">
    <w:abstractNumId w:val="8"/>
  </w:num>
  <w:num w:numId="4" w16cid:durableId="1724981804">
    <w:abstractNumId w:val="3"/>
  </w:num>
  <w:num w:numId="5" w16cid:durableId="1703748961">
    <w:abstractNumId w:val="9"/>
  </w:num>
  <w:num w:numId="6" w16cid:durableId="1789003354">
    <w:abstractNumId w:val="4"/>
  </w:num>
  <w:num w:numId="7" w16cid:durableId="1051226215">
    <w:abstractNumId w:val="6"/>
  </w:num>
  <w:num w:numId="8" w16cid:durableId="1100444050">
    <w:abstractNumId w:val="0"/>
  </w:num>
  <w:num w:numId="9" w16cid:durableId="1555189800">
    <w:abstractNumId w:val="1"/>
  </w:num>
  <w:num w:numId="10" w16cid:durableId="1319193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02"/>
    <w:rsid w:val="00003FAD"/>
    <w:rsid w:val="00014786"/>
    <w:rsid w:val="0001669F"/>
    <w:rsid w:val="0002443C"/>
    <w:rsid w:val="000401CE"/>
    <w:rsid w:val="0004057E"/>
    <w:rsid w:val="000447A0"/>
    <w:rsid w:val="00050F7D"/>
    <w:rsid w:val="0005210D"/>
    <w:rsid w:val="00052F93"/>
    <w:rsid w:val="00053588"/>
    <w:rsid w:val="00062E5A"/>
    <w:rsid w:val="000670E6"/>
    <w:rsid w:val="0007192C"/>
    <w:rsid w:val="0007553C"/>
    <w:rsid w:val="00080591"/>
    <w:rsid w:val="0008230C"/>
    <w:rsid w:val="000A25A1"/>
    <w:rsid w:val="000A3A6E"/>
    <w:rsid w:val="000A5469"/>
    <w:rsid w:val="000A5C05"/>
    <w:rsid w:val="000A6379"/>
    <w:rsid w:val="000B54F0"/>
    <w:rsid w:val="000C2594"/>
    <w:rsid w:val="000C2AD5"/>
    <w:rsid w:val="000D3148"/>
    <w:rsid w:val="000F343D"/>
    <w:rsid w:val="000F6E56"/>
    <w:rsid w:val="00105B40"/>
    <w:rsid w:val="00114A88"/>
    <w:rsid w:val="001218C2"/>
    <w:rsid w:val="001221D4"/>
    <w:rsid w:val="00134407"/>
    <w:rsid w:val="001453E8"/>
    <w:rsid w:val="00151E0D"/>
    <w:rsid w:val="0016205F"/>
    <w:rsid w:val="0016448D"/>
    <w:rsid w:val="001919AD"/>
    <w:rsid w:val="00192280"/>
    <w:rsid w:val="00193FC7"/>
    <w:rsid w:val="001B1D41"/>
    <w:rsid w:val="001C0EAD"/>
    <w:rsid w:val="001C4F2F"/>
    <w:rsid w:val="001D2657"/>
    <w:rsid w:val="001E701B"/>
    <w:rsid w:val="001F394F"/>
    <w:rsid w:val="0020267A"/>
    <w:rsid w:val="00202B95"/>
    <w:rsid w:val="00202C51"/>
    <w:rsid w:val="0021151D"/>
    <w:rsid w:val="00221489"/>
    <w:rsid w:val="00232125"/>
    <w:rsid w:val="00232B86"/>
    <w:rsid w:val="00260611"/>
    <w:rsid w:val="00261E10"/>
    <w:rsid w:val="002627E1"/>
    <w:rsid w:val="00273D9A"/>
    <w:rsid w:val="00274095"/>
    <w:rsid w:val="00274768"/>
    <w:rsid w:val="00277BAA"/>
    <w:rsid w:val="0028453D"/>
    <w:rsid w:val="00290C53"/>
    <w:rsid w:val="002A4087"/>
    <w:rsid w:val="002C160E"/>
    <w:rsid w:val="002C5E62"/>
    <w:rsid w:val="002D0184"/>
    <w:rsid w:val="002D12B5"/>
    <w:rsid w:val="002E16B1"/>
    <w:rsid w:val="002E2472"/>
    <w:rsid w:val="002E3D25"/>
    <w:rsid w:val="002E536B"/>
    <w:rsid w:val="002F5854"/>
    <w:rsid w:val="0030459F"/>
    <w:rsid w:val="00317570"/>
    <w:rsid w:val="0032073E"/>
    <w:rsid w:val="003241B8"/>
    <w:rsid w:val="00332012"/>
    <w:rsid w:val="0035096D"/>
    <w:rsid w:val="00352093"/>
    <w:rsid w:val="00365131"/>
    <w:rsid w:val="0036524B"/>
    <w:rsid w:val="00373406"/>
    <w:rsid w:val="0037664C"/>
    <w:rsid w:val="003853D5"/>
    <w:rsid w:val="0039213D"/>
    <w:rsid w:val="003944FF"/>
    <w:rsid w:val="00397A4B"/>
    <w:rsid w:val="003A52CF"/>
    <w:rsid w:val="003B085E"/>
    <w:rsid w:val="003B579D"/>
    <w:rsid w:val="003C5E00"/>
    <w:rsid w:val="003D0AD8"/>
    <w:rsid w:val="003F55CD"/>
    <w:rsid w:val="004033E2"/>
    <w:rsid w:val="00403FCB"/>
    <w:rsid w:val="004055B6"/>
    <w:rsid w:val="00407268"/>
    <w:rsid w:val="00412338"/>
    <w:rsid w:val="00417629"/>
    <w:rsid w:val="00426F9E"/>
    <w:rsid w:val="0045027D"/>
    <w:rsid w:val="00452AAA"/>
    <w:rsid w:val="0048159D"/>
    <w:rsid w:val="00483194"/>
    <w:rsid w:val="004864BF"/>
    <w:rsid w:val="004A0EEE"/>
    <w:rsid w:val="004B2B99"/>
    <w:rsid w:val="004B3142"/>
    <w:rsid w:val="004C4099"/>
    <w:rsid w:val="004C6435"/>
    <w:rsid w:val="004C672A"/>
    <w:rsid w:val="004E42D2"/>
    <w:rsid w:val="004F3DD1"/>
    <w:rsid w:val="004F4CF4"/>
    <w:rsid w:val="004F5F39"/>
    <w:rsid w:val="005072FB"/>
    <w:rsid w:val="00515C78"/>
    <w:rsid w:val="00516AC6"/>
    <w:rsid w:val="00532F53"/>
    <w:rsid w:val="00533950"/>
    <w:rsid w:val="00533A2C"/>
    <w:rsid w:val="0053658C"/>
    <w:rsid w:val="00545ED3"/>
    <w:rsid w:val="00552931"/>
    <w:rsid w:val="00554A31"/>
    <w:rsid w:val="00555B99"/>
    <w:rsid w:val="00560E50"/>
    <w:rsid w:val="005661D1"/>
    <w:rsid w:val="00571DFD"/>
    <w:rsid w:val="00574BBC"/>
    <w:rsid w:val="0059107B"/>
    <w:rsid w:val="00592586"/>
    <w:rsid w:val="005A29D0"/>
    <w:rsid w:val="005A67B4"/>
    <w:rsid w:val="005A6C21"/>
    <w:rsid w:val="005B3A44"/>
    <w:rsid w:val="005C1E77"/>
    <w:rsid w:val="005D0D65"/>
    <w:rsid w:val="005D4A93"/>
    <w:rsid w:val="005F69BE"/>
    <w:rsid w:val="00610C71"/>
    <w:rsid w:val="006118EE"/>
    <w:rsid w:val="00614A5B"/>
    <w:rsid w:val="00620890"/>
    <w:rsid w:val="00627E76"/>
    <w:rsid w:val="00632411"/>
    <w:rsid w:val="006333F1"/>
    <w:rsid w:val="006363DC"/>
    <w:rsid w:val="00646A9C"/>
    <w:rsid w:val="00653772"/>
    <w:rsid w:val="00655D61"/>
    <w:rsid w:val="006705EC"/>
    <w:rsid w:val="0067618D"/>
    <w:rsid w:val="00683F38"/>
    <w:rsid w:val="0068695C"/>
    <w:rsid w:val="006873D3"/>
    <w:rsid w:val="006A11D8"/>
    <w:rsid w:val="006A18A9"/>
    <w:rsid w:val="006B3529"/>
    <w:rsid w:val="006B7580"/>
    <w:rsid w:val="006B7DE1"/>
    <w:rsid w:val="006C4A32"/>
    <w:rsid w:val="006D4B5C"/>
    <w:rsid w:val="006D4D18"/>
    <w:rsid w:val="006D7D4C"/>
    <w:rsid w:val="006E163F"/>
    <w:rsid w:val="006E55FE"/>
    <w:rsid w:val="006F0E4A"/>
    <w:rsid w:val="006F2C6C"/>
    <w:rsid w:val="006F643D"/>
    <w:rsid w:val="007023E7"/>
    <w:rsid w:val="00705482"/>
    <w:rsid w:val="00726CD6"/>
    <w:rsid w:val="007425B4"/>
    <w:rsid w:val="007429E6"/>
    <w:rsid w:val="007441F2"/>
    <w:rsid w:val="0074755B"/>
    <w:rsid w:val="007574B2"/>
    <w:rsid w:val="00760C72"/>
    <w:rsid w:val="007610F9"/>
    <w:rsid w:val="0077544F"/>
    <w:rsid w:val="00777CAB"/>
    <w:rsid w:val="00780DE0"/>
    <w:rsid w:val="00791F1C"/>
    <w:rsid w:val="007A2CBE"/>
    <w:rsid w:val="007A3F1D"/>
    <w:rsid w:val="007A4596"/>
    <w:rsid w:val="007A4EAA"/>
    <w:rsid w:val="007A6105"/>
    <w:rsid w:val="007B035A"/>
    <w:rsid w:val="007C0FB1"/>
    <w:rsid w:val="007E2232"/>
    <w:rsid w:val="007E510C"/>
    <w:rsid w:val="007F448D"/>
    <w:rsid w:val="0080726E"/>
    <w:rsid w:val="00810DBA"/>
    <w:rsid w:val="00811770"/>
    <w:rsid w:val="008126E2"/>
    <w:rsid w:val="00814B6D"/>
    <w:rsid w:val="0082156E"/>
    <w:rsid w:val="00822617"/>
    <w:rsid w:val="00830454"/>
    <w:rsid w:val="008354D0"/>
    <w:rsid w:val="0083584D"/>
    <w:rsid w:val="008403AA"/>
    <w:rsid w:val="00847C77"/>
    <w:rsid w:val="00850D36"/>
    <w:rsid w:val="00851709"/>
    <w:rsid w:val="0085483C"/>
    <w:rsid w:val="00864F3F"/>
    <w:rsid w:val="00885D66"/>
    <w:rsid w:val="00893606"/>
    <w:rsid w:val="00897465"/>
    <w:rsid w:val="008A0AAD"/>
    <w:rsid w:val="008A529B"/>
    <w:rsid w:val="008B0BA4"/>
    <w:rsid w:val="008B38B3"/>
    <w:rsid w:val="008D29AA"/>
    <w:rsid w:val="008D4F7B"/>
    <w:rsid w:val="008E067A"/>
    <w:rsid w:val="008E3C40"/>
    <w:rsid w:val="008F1436"/>
    <w:rsid w:val="008F565C"/>
    <w:rsid w:val="008F5D86"/>
    <w:rsid w:val="00920A83"/>
    <w:rsid w:val="009211F7"/>
    <w:rsid w:val="00924ADF"/>
    <w:rsid w:val="00924C3E"/>
    <w:rsid w:val="00931A02"/>
    <w:rsid w:val="009322A2"/>
    <w:rsid w:val="00955BF1"/>
    <w:rsid w:val="00963848"/>
    <w:rsid w:val="00963F17"/>
    <w:rsid w:val="0098200A"/>
    <w:rsid w:val="00986410"/>
    <w:rsid w:val="00991F67"/>
    <w:rsid w:val="009A4A07"/>
    <w:rsid w:val="009B76DB"/>
    <w:rsid w:val="009C25B3"/>
    <w:rsid w:val="009C27FD"/>
    <w:rsid w:val="009C3345"/>
    <w:rsid w:val="009C452F"/>
    <w:rsid w:val="009C4DD8"/>
    <w:rsid w:val="009D2F6E"/>
    <w:rsid w:val="009E4655"/>
    <w:rsid w:val="009E5FE2"/>
    <w:rsid w:val="00A0577F"/>
    <w:rsid w:val="00A2212B"/>
    <w:rsid w:val="00A271DA"/>
    <w:rsid w:val="00A31765"/>
    <w:rsid w:val="00A344E7"/>
    <w:rsid w:val="00A507E8"/>
    <w:rsid w:val="00A60B5B"/>
    <w:rsid w:val="00A72327"/>
    <w:rsid w:val="00A9460D"/>
    <w:rsid w:val="00AA7E2D"/>
    <w:rsid w:val="00AC1B99"/>
    <w:rsid w:val="00AD56D4"/>
    <w:rsid w:val="00AE1ACA"/>
    <w:rsid w:val="00AE36E9"/>
    <w:rsid w:val="00B013ED"/>
    <w:rsid w:val="00B01D93"/>
    <w:rsid w:val="00B02500"/>
    <w:rsid w:val="00B0305C"/>
    <w:rsid w:val="00B0337E"/>
    <w:rsid w:val="00B0401D"/>
    <w:rsid w:val="00B04267"/>
    <w:rsid w:val="00B071F0"/>
    <w:rsid w:val="00B12702"/>
    <w:rsid w:val="00B12971"/>
    <w:rsid w:val="00B31A56"/>
    <w:rsid w:val="00B35610"/>
    <w:rsid w:val="00B36889"/>
    <w:rsid w:val="00B4078D"/>
    <w:rsid w:val="00B44DB2"/>
    <w:rsid w:val="00B56580"/>
    <w:rsid w:val="00B603F5"/>
    <w:rsid w:val="00B72A0C"/>
    <w:rsid w:val="00B80486"/>
    <w:rsid w:val="00B80B13"/>
    <w:rsid w:val="00BA179F"/>
    <w:rsid w:val="00BA49BE"/>
    <w:rsid w:val="00BA734B"/>
    <w:rsid w:val="00BB2406"/>
    <w:rsid w:val="00BB62B2"/>
    <w:rsid w:val="00BB7499"/>
    <w:rsid w:val="00BC0D59"/>
    <w:rsid w:val="00BC4863"/>
    <w:rsid w:val="00BD3AEA"/>
    <w:rsid w:val="00BD58FB"/>
    <w:rsid w:val="00BD6233"/>
    <w:rsid w:val="00BD7166"/>
    <w:rsid w:val="00BE03F2"/>
    <w:rsid w:val="00BE2661"/>
    <w:rsid w:val="00BF2065"/>
    <w:rsid w:val="00BF4272"/>
    <w:rsid w:val="00C070B4"/>
    <w:rsid w:val="00C14DAA"/>
    <w:rsid w:val="00C150BA"/>
    <w:rsid w:val="00C33AA8"/>
    <w:rsid w:val="00C35B45"/>
    <w:rsid w:val="00C44ACA"/>
    <w:rsid w:val="00C51801"/>
    <w:rsid w:val="00C628E3"/>
    <w:rsid w:val="00C672EB"/>
    <w:rsid w:val="00C67CF3"/>
    <w:rsid w:val="00C736AC"/>
    <w:rsid w:val="00C812BA"/>
    <w:rsid w:val="00C833E8"/>
    <w:rsid w:val="00C85B58"/>
    <w:rsid w:val="00C93A82"/>
    <w:rsid w:val="00C95949"/>
    <w:rsid w:val="00C966A6"/>
    <w:rsid w:val="00CA008D"/>
    <w:rsid w:val="00CA16B9"/>
    <w:rsid w:val="00CA689D"/>
    <w:rsid w:val="00CB170A"/>
    <w:rsid w:val="00CB3CCE"/>
    <w:rsid w:val="00CB764A"/>
    <w:rsid w:val="00CD05E4"/>
    <w:rsid w:val="00CE2D77"/>
    <w:rsid w:val="00CF0978"/>
    <w:rsid w:val="00CF1AED"/>
    <w:rsid w:val="00D01F12"/>
    <w:rsid w:val="00D100F1"/>
    <w:rsid w:val="00D172AF"/>
    <w:rsid w:val="00D1738C"/>
    <w:rsid w:val="00D24D2F"/>
    <w:rsid w:val="00D27760"/>
    <w:rsid w:val="00D322A7"/>
    <w:rsid w:val="00D326A3"/>
    <w:rsid w:val="00D33FDD"/>
    <w:rsid w:val="00D34E08"/>
    <w:rsid w:val="00D3687C"/>
    <w:rsid w:val="00D436A7"/>
    <w:rsid w:val="00D463D8"/>
    <w:rsid w:val="00D50564"/>
    <w:rsid w:val="00D511AD"/>
    <w:rsid w:val="00D53AAB"/>
    <w:rsid w:val="00D61A05"/>
    <w:rsid w:val="00D65DB6"/>
    <w:rsid w:val="00D72C2A"/>
    <w:rsid w:val="00D73A78"/>
    <w:rsid w:val="00D903E2"/>
    <w:rsid w:val="00D923F1"/>
    <w:rsid w:val="00D96B62"/>
    <w:rsid w:val="00D976EB"/>
    <w:rsid w:val="00DA626B"/>
    <w:rsid w:val="00DA73F9"/>
    <w:rsid w:val="00DB0733"/>
    <w:rsid w:val="00DB1AF4"/>
    <w:rsid w:val="00DC4BC0"/>
    <w:rsid w:val="00DD4A25"/>
    <w:rsid w:val="00DD7F7A"/>
    <w:rsid w:val="00DE2AB5"/>
    <w:rsid w:val="00DE5038"/>
    <w:rsid w:val="00DE56BB"/>
    <w:rsid w:val="00DF1E1A"/>
    <w:rsid w:val="00DF6783"/>
    <w:rsid w:val="00E0558B"/>
    <w:rsid w:val="00E07164"/>
    <w:rsid w:val="00E31E1B"/>
    <w:rsid w:val="00E50EB8"/>
    <w:rsid w:val="00E56A01"/>
    <w:rsid w:val="00E6075D"/>
    <w:rsid w:val="00E60EC2"/>
    <w:rsid w:val="00E70AC2"/>
    <w:rsid w:val="00E716FD"/>
    <w:rsid w:val="00E94107"/>
    <w:rsid w:val="00E96D7E"/>
    <w:rsid w:val="00EA57A5"/>
    <w:rsid w:val="00EA7552"/>
    <w:rsid w:val="00EB037A"/>
    <w:rsid w:val="00EC3CF7"/>
    <w:rsid w:val="00EC71CA"/>
    <w:rsid w:val="00ED3F9F"/>
    <w:rsid w:val="00EE071E"/>
    <w:rsid w:val="00EE092A"/>
    <w:rsid w:val="00EE184C"/>
    <w:rsid w:val="00EE74D4"/>
    <w:rsid w:val="00EF619E"/>
    <w:rsid w:val="00F00B05"/>
    <w:rsid w:val="00F077E7"/>
    <w:rsid w:val="00F1478C"/>
    <w:rsid w:val="00F35D8F"/>
    <w:rsid w:val="00F37A53"/>
    <w:rsid w:val="00F63F02"/>
    <w:rsid w:val="00F65F78"/>
    <w:rsid w:val="00F719A0"/>
    <w:rsid w:val="00F8061B"/>
    <w:rsid w:val="00F8177A"/>
    <w:rsid w:val="00F850BA"/>
    <w:rsid w:val="00F87AFC"/>
    <w:rsid w:val="00F903C9"/>
    <w:rsid w:val="00F9120A"/>
    <w:rsid w:val="00F914B4"/>
    <w:rsid w:val="00F93AF1"/>
    <w:rsid w:val="00F93FA7"/>
    <w:rsid w:val="00F9527D"/>
    <w:rsid w:val="00F95816"/>
    <w:rsid w:val="00FA0D4C"/>
    <w:rsid w:val="00FA1C27"/>
    <w:rsid w:val="00FA29A4"/>
    <w:rsid w:val="00FB0467"/>
    <w:rsid w:val="00FC0E34"/>
    <w:rsid w:val="00FC412B"/>
    <w:rsid w:val="00FE78F7"/>
    <w:rsid w:val="00FF106C"/>
    <w:rsid w:val="00FF2266"/>
    <w:rsid w:val="00FF3B22"/>
    <w:rsid w:val="00FF5DFD"/>
    <w:rsid w:val="00FF6155"/>
    <w:rsid w:val="00FF7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F54D9D"/>
  <w15:chartTrackingRefBased/>
  <w15:docId w15:val="{53380E9B-C6EE-44DE-8533-48086D0B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701B"/>
    <w:pPr>
      <w:ind w:left="720"/>
      <w:contextualSpacing/>
    </w:pPr>
  </w:style>
  <w:style w:type="character" w:styleId="Rimandocommento">
    <w:name w:val="annotation reference"/>
    <w:basedOn w:val="Carpredefinitoparagrafo"/>
    <w:uiPriority w:val="99"/>
    <w:semiHidden/>
    <w:unhideWhenUsed/>
    <w:rsid w:val="007C0FB1"/>
    <w:rPr>
      <w:sz w:val="16"/>
      <w:szCs w:val="16"/>
    </w:rPr>
  </w:style>
  <w:style w:type="paragraph" w:styleId="Testocommento">
    <w:name w:val="annotation text"/>
    <w:basedOn w:val="Normale"/>
    <w:link w:val="TestocommentoCarattere"/>
    <w:uiPriority w:val="99"/>
    <w:unhideWhenUsed/>
    <w:rsid w:val="007C0F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0FB1"/>
    <w:rPr>
      <w:sz w:val="20"/>
      <w:szCs w:val="20"/>
    </w:rPr>
  </w:style>
  <w:style w:type="paragraph" w:styleId="Soggettocommento">
    <w:name w:val="annotation subject"/>
    <w:basedOn w:val="Testocommento"/>
    <w:next w:val="Testocommento"/>
    <w:link w:val="SoggettocommentoCarattere"/>
    <w:uiPriority w:val="99"/>
    <w:semiHidden/>
    <w:unhideWhenUsed/>
    <w:rsid w:val="007C0FB1"/>
    <w:rPr>
      <w:b/>
      <w:bCs/>
    </w:rPr>
  </w:style>
  <w:style w:type="character" w:customStyle="1" w:styleId="SoggettocommentoCarattere">
    <w:name w:val="Soggetto commento Carattere"/>
    <w:basedOn w:val="TestocommentoCarattere"/>
    <w:link w:val="Soggettocommento"/>
    <w:uiPriority w:val="99"/>
    <w:semiHidden/>
    <w:rsid w:val="007C0FB1"/>
    <w:rPr>
      <w:b/>
      <w:bCs/>
      <w:sz w:val="20"/>
      <w:szCs w:val="20"/>
    </w:rPr>
  </w:style>
  <w:style w:type="paragraph" w:styleId="Testofumetto">
    <w:name w:val="Balloon Text"/>
    <w:basedOn w:val="Normale"/>
    <w:link w:val="TestofumettoCarattere"/>
    <w:uiPriority w:val="99"/>
    <w:semiHidden/>
    <w:unhideWhenUsed/>
    <w:rsid w:val="007C0F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0FB1"/>
    <w:rPr>
      <w:rFonts w:ascii="Segoe UI" w:hAnsi="Segoe UI" w:cs="Segoe UI"/>
      <w:sz w:val="18"/>
      <w:szCs w:val="18"/>
    </w:rPr>
  </w:style>
  <w:style w:type="table" w:styleId="Grigliatabella">
    <w:name w:val="Table Grid"/>
    <w:basedOn w:val="Tabellanormale"/>
    <w:uiPriority w:val="39"/>
    <w:rsid w:val="006B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429E6"/>
    <w:rPr>
      <w:color w:val="0000FF"/>
      <w:u w:val="single"/>
    </w:rPr>
  </w:style>
  <w:style w:type="paragraph" w:styleId="NormaleWeb">
    <w:name w:val="Normal (Web)"/>
    <w:basedOn w:val="Normale"/>
    <w:uiPriority w:val="99"/>
    <w:unhideWhenUsed/>
    <w:rsid w:val="00062E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62E5A"/>
    <w:rPr>
      <w:b/>
      <w:bCs/>
    </w:rPr>
  </w:style>
  <w:style w:type="paragraph" w:styleId="Intestazione">
    <w:name w:val="header"/>
    <w:basedOn w:val="Normale"/>
    <w:link w:val="IntestazioneCarattere"/>
    <w:uiPriority w:val="99"/>
    <w:unhideWhenUsed/>
    <w:rsid w:val="007441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41F2"/>
  </w:style>
  <w:style w:type="paragraph" w:styleId="Pidipagina">
    <w:name w:val="footer"/>
    <w:basedOn w:val="Normale"/>
    <w:link w:val="PidipaginaCarattere"/>
    <w:uiPriority w:val="99"/>
    <w:unhideWhenUsed/>
    <w:rsid w:val="007441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41F2"/>
  </w:style>
  <w:style w:type="paragraph" w:styleId="Revisione">
    <w:name w:val="Revision"/>
    <w:hidden/>
    <w:uiPriority w:val="99"/>
    <w:semiHidden/>
    <w:rsid w:val="00C672EB"/>
    <w:pPr>
      <w:spacing w:after="0" w:line="240" w:lineRule="auto"/>
    </w:pPr>
  </w:style>
  <w:style w:type="character" w:styleId="Menzionenonrisolta">
    <w:name w:val="Unresolved Mention"/>
    <w:basedOn w:val="Carpredefinitoparagrafo"/>
    <w:uiPriority w:val="99"/>
    <w:semiHidden/>
    <w:unhideWhenUsed/>
    <w:rsid w:val="00D4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lliker@anicecommunication.com" TargetMode="External"/><Relationship Id="rId3" Type="http://schemas.openxmlformats.org/officeDocument/2006/relationships/settings" Target="settings.xml"/><Relationship Id="rId7" Type="http://schemas.openxmlformats.org/officeDocument/2006/relationships/hyperlink" Target="http://www.koellike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2727</Words>
  <Characters>15548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Beltramolli - Anice srl</dc:creator>
  <cp:keywords/>
  <dc:description/>
  <cp:lastModifiedBy>Roberto Beltramolli</cp:lastModifiedBy>
  <cp:revision>4</cp:revision>
  <dcterms:created xsi:type="dcterms:W3CDTF">2022-05-09T16:41:00Z</dcterms:created>
  <dcterms:modified xsi:type="dcterms:W3CDTF">2022-05-10T16:34:00Z</dcterms:modified>
</cp:coreProperties>
</file>