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4193" w14:textId="10609F4A" w:rsidR="00396C1E" w:rsidRPr="005A68B7" w:rsidRDefault="00396C1E" w:rsidP="00396C1E">
      <w:pPr>
        <w:jc w:val="right"/>
        <w:rPr>
          <w:rFonts w:cstheme="minorHAnsi"/>
          <w:lang w:val="it-IT" w:eastAsia="en-US"/>
        </w:rPr>
      </w:pPr>
      <w:r w:rsidRPr="005A68B7">
        <w:rPr>
          <w:rFonts w:cstheme="minorHAnsi"/>
          <w:b/>
          <w:bCs/>
          <w:sz w:val="28"/>
          <w:szCs w:val="28"/>
          <w:lang w:val="it-IT"/>
        </w:rPr>
        <w:t>CARTELLA STAMPA</w:t>
      </w:r>
    </w:p>
    <w:p w14:paraId="4C59DB56" w14:textId="77777777" w:rsidR="00396C1E" w:rsidRPr="005A68B7" w:rsidRDefault="00396C1E" w:rsidP="006E4D43">
      <w:pPr>
        <w:pStyle w:val="Paragrafoelenco"/>
        <w:ind w:hanging="720"/>
        <w:rPr>
          <w:rFonts w:cstheme="minorHAnsi"/>
          <w:b/>
          <w:bCs/>
          <w:sz w:val="36"/>
          <w:szCs w:val="36"/>
          <w:lang w:val="it-IT" w:eastAsia="en-US"/>
        </w:rPr>
      </w:pPr>
    </w:p>
    <w:p w14:paraId="2817D484" w14:textId="65CB8929" w:rsidR="00575EE6" w:rsidRPr="005A68B7" w:rsidRDefault="006807B5" w:rsidP="006E4D43">
      <w:pPr>
        <w:pStyle w:val="Paragrafoelenco"/>
        <w:ind w:hanging="720"/>
        <w:rPr>
          <w:rFonts w:cstheme="minorHAnsi"/>
          <w:b/>
          <w:bCs/>
          <w:sz w:val="36"/>
          <w:szCs w:val="36"/>
          <w:lang w:val="it-IT" w:eastAsia="en-US"/>
        </w:rPr>
      </w:pPr>
      <w:r w:rsidRPr="005A68B7">
        <w:rPr>
          <w:rFonts w:cstheme="minorHAnsi"/>
          <w:b/>
          <w:bCs/>
          <w:sz w:val="36"/>
          <w:szCs w:val="36"/>
          <w:lang w:val="it-IT" w:eastAsia="en-US"/>
        </w:rPr>
        <w:t>Aiways</w:t>
      </w:r>
      <w:r w:rsidR="00575EE6" w:rsidRPr="005A68B7">
        <w:rPr>
          <w:rFonts w:cstheme="minorHAnsi"/>
          <w:b/>
          <w:bCs/>
          <w:sz w:val="36"/>
          <w:szCs w:val="36"/>
          <w:lang w:val="it-IT" w:eastAsia="en-US"/>
        </w:rPr>
        <w:t xml:space="preserve"> U5</w:t>
      </w:r>
    </w:p>
    <w:p w14:paraId="18E0D8BB" w14:textId="5E8CC676" w:rsidR="006E4D43" w:rsidRPr="005A68B7" w:rsidRDefault="006E4D43" w:rsidP="006E4D43">
      <w:pPr>
        <w:pStyle w:val="Paragrafoelenco"/>
        <w:shd w:val="clear" w:color="auto" w:fill="FFFFFF"/>
        <w:ind w:hanging="720"/>
        <w:rPr>
          <w:rFonts w:cstheme="minorHAnsi"/>
          <w:lang w:val="it-IT" w:eastAsia="en-US"/>
        </w:rPr>
      </w:pPr>
    </w:p>
    <w:p w14:paraId="04E7240C" w14:textId="7152EEE2" w:rsidR="007B46F1" w:rsidRPr="005A68B7" w:rsidRDefault="00E21C71" w:rsidP="001D0BE4">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 xml:space="preserve">In breve: </w:t>
      </w:r>
      <w:r w:rsidR="002C7409" w:rsidRPr="005A68B7">
        <w:rPr>
          <w:rFonts w:cstheme="minorHAnsi"/>
          <w:lang w:val="it-IT" w:eastAsia="en-US"/>
        </w:rPr>
        <w:t>Aiways arriva in Italia con U5, il D-SUV 100% elettrico, innovativo e intelligente</w:t>
      </w:r>
    </w:p>
    <w:p w14:paraId="11261DCF" w14:textId="77777777" w:rsidR="007B46F1" w:rsidRPr="005A68B7" w:rsidRDefault="002C7409" w:rsidP="001D0BE4">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Nuovo sistema propulsore avanzato: il cuore dell’eccellenza U5</w:t>
      </w:r>
    </w:p>
    <w:p w14:paraId="66DC8C79" w14:textId="77777777" w:rsidR="007B46F1"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Una batteria di nuova concezione</w:t>
      </w:r>
    </w:p>
    <w:p w14:paraId="115110C7" w14:textId="60B972D6" w:rsidR="007B46F1"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 xml:space="preserve">Sistema </w:t>
      </w:r>
      <w:r w:rsidR="00D3104C" w:rsidRPr="005A68B7">
        <w:rPr>
          <w:rFonts w:cstheme="minorHAnsi"/>
          <w:lang w:val="it-IT" w:eastAsia="en-US"/>
        </w:rPr>
        <w:t>E</w:t>
      </w:r>
      <w:r w:rsidRPr="005A68B7">
        <w:rPr>
          <w:rFonts w:cstheme="minorHAnsi"/>
          <w:lang w:val="it-IT" w:eastAsia="en-US"/>
        </w:rPr>
        <w:t>-Drive avanzato</w:t>
      </w:r>
    </w:p>
    <w:p w14:paraId="168969B9" w14:textId="77777777" w:rsidR="007B46F1"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BIW rivoluzionario: “acciaio sopra, alluminio sotto”</w:t>
      </w:r>
    </w:p>
    <w:p w14:paraId="7A9FAA68" w14:textId="440BDF7C" w:rsidR="002C7409" w:rsidRPr="005A68B7" w:rsidRDefault="002C7409" w:rsidP="007B46F1">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 xml:space="preserve">Tecnologia intelligente e semplificata a servizio della sicurezza </w:t>
      </w:r>
    </w:p>
    <w:p w14:paraId="5A5950CA"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ADAS – Advanced Driver Assistance Systems, guida autonoma di Livello 2+</w:t>
      </w:r>
    </w:p>
    <w:p w14:paraId="2F7D3CB6"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Sicurezza passiva</w:t>
      </w:r>
    </w:p>
    <w:p w14:paraId="728ED819" w14:textId="41BA4DD6" w:rsidR="002C7409" w:rsidRPr="005A68B7" w:rsidRDefault="002C7409" w:rsidP="007B46F1">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Stile di guida agile, dinamico e piacevole</w:t>
      </w:r>
    </w:p>
    <w:p w14:paraId="6D0529F2"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Tre livelli di frenata rigenerativa, tre modalità di guida</w:t>
      </w:r>
    </w:p>
    <w:p w14:paraId="7A271448" w14:textId="64846519" w:rsidR="002C7409" w:rsidRPr="005A68B7" w:rsidRDefault="002C7409" w:rsidP="007B46F1">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Look moderno e armonioso, tanto spazio e tecnologia</w:t>
      </w:r>
    </w:p>
    <w:p w14:paraId="48421999"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Esterni</w:t>
      </w:r>
    </w:p>
    <w:p w14:paraId="2ADCDDC5"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Interni</w:t>
      </w:r>
    </w:p>
    <w:p w14:paraId="7634AA93"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 xml:space="preserve">Tecnologia per avere tutto sotto controllo </w:t>
      </w:r>
    </w:p>
    <w:p w14:paraId="5D80CBB3"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 xml:space="preserve">Sempre connesso con l'App Aiways </w:t>
      </w:r>
    </w:p>
    <w:p w14:paraId="31138D6F" w14:textId="56578D4D" w:rsidR="002C7409" w:rsidRPr="005A68B7" w:rsidRDefault="002C7409" w:rsidP="007B46F1">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U5: gli allestimenti X-</w:t>
      </w:r>
      <w:proofErr w:type="spellStart"/>
      <w:r w:rsidRPr="005A68B7">
        <w:rPr>
          <w:rFonts w:cstheme="minorHAnsi"/>
          <w:lang w:val="it-IT" w:eastAsia="en-US"/>
        </w:rPr>
        <w:t>cite</w:t>
      </w:r>
      <w:proofErr w:type="spellEnd"/>
      <w:r w:rsidRPr="005A68B7">
        <w:rPr>
          <w:rFonts w:cstheme="minorHAnsi"/>
          <w:lang w:val="it-IT" w:eastAsia="en-US"/>
        </w:rPr>
        <w:t xml:space="preserve"> e Prime</w:t>
      </w:r>
    </w:p>
    <w:p w14:paraId="5625BB62"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 xml:space="preserve">Garanzia e Assistenza stradale </w:t>
      </w:r>
    </w:p>
    <w:p w14:paraId="00927333"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Colori e configurazioni</w:t>
      </w:r>
    </w:p>
    <w:p w14:paraId="0D5A21C7" w14:textId="529763AB" w:rsidR="002C7409" w:rsidRPr="005A68B7" w:rsidRDefault="002C7409" w:rsidP="007B46F1">
      <w:pPr>
        <w:pStyle w:val="Paragrafoelenco"/>
        <w:numPr>
          <w:ilvl w:val="0"/>
          <w:numId w:val="30"/>
        </w:numPr>
        <w:shd w:val="clear" w:color="auto" w:fill="FFFFFF"/>
        <w:ind w:left="720" w:hanging="426"/>
        <w:rPr>
          <w:rFonts w:cstheme="minorHAnsi"/>
          <w:lang w:val="it-IT" w:eastAsia="en-US"/>
        </w:rPr>
      </w:pPr>
      <w:r w:rsidRPr="005A68B7">
        <w:rPr>
          <w:rFonts w:cstheme="minorHAnsi"/>
          <w:lang w:val="it-IT" w:eastAsia="en-US"/>
        </w:rPr>
        <w:t>Listino prezzi, equipaggiamenti e dati tecnici</w:t>
      </w:r>
    </w:p>
    <w:p w14:paraId="55CE9640"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Listino Prezzi</w:t>
      </w:r>
    </w:p>
    <w:p w14:paraId="7166FB1D" w14:textId="77777777" w:rsidR="002C7409"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Equipaggiamenti di Serie</w:t>
      </w:r>
    </w:p>
    <w:p w14:paraId="7DD4DD6C" w14:textId="16BC723C" w:rsidR="00974464" w:rsidRPr="005A68B7" w:rsidRDefault="002C7409" w:rsidP="007B46F1">
      <w:pPr>
        <w:pStyle w:val="Paragrafoelenco"/>
        <w:numPr>
          <w:ilvl w:val="1"/>
          <w:numId w:val="30"/>
        </w:numPr>
        <w:shd w:val="clear" w:color="auto" w:fill="FFFFFF"/>
        <w:ind w:left="993" w:hanging="284"/>
        <w:rPr>
          <w:rFonts w:cstheme="minorHAnsi"/>
          <w:lang w:val="it-IT" w:eastAsia="en-US"/>
        </w:rPr>
      </w:pPr>
      <w:r w:rsidRPr="005A68B7">
        <w:rPr>
          <w:rFonts w:cstheme="minorHAnsi"/>
          <w:lang w:val="it-IT" w:eastAsia="en-US"/>
        </w:rPr>
        <w:t>Dati Tecnici</w:t>
      </w:r>
    </w:p>
    <w:p w14:paraId="24BB5034" w14:textId="1A1E90C8" w:rsidR="00575EE6" w:rsidRPr="005A68B7" w:rsidRDefault="00575EE6" w:rsidP="00575EE6">
      <w:pPr>
        <w:shd w:val="clear" w:color="auto" w:fill="FFFFFF"/>
        <w:spacing w:after="100" w:afterAutospacing="1"/>
        <w:ind w:left="360"/>
        <w:rPr>
          <w:rFonts w:cstheme="minorHAnsi"/>
          <w:lang w:val="it-IT" w:eastAsia="en-US"/>
        </w:rPr>
      </w:pPr>
    </w:p>
    <w:p w14:paraId="7E9EEF63" w14:textId="77777777" w:rsidR="00575EE6" w:rsidRPr="005A68B7" w:rsidRDefault="00575EE6" w:rsidP="00575EE6">
      <w:pPr>
        <w:shd w:val="clear" w:color="auto" w:fill="FFFFFF"/>
        <w:spacing w:after="100" w:afterAutospacing="1"/>
        <w:ind w:left="360"/>
        <w:rPr>
          <w:rFonts w:cstheme="minorHAnsi"/>
          <w:lang w:val="it-IT" w:eastAsia="en-US"/>
        </w:rPr>
      </w:pPr>
    </w:p>
    <w:p w14:paraId="2B2915F1" w14:textId="77777777" w:rsidR="00D20004" w:rsidRPr="005A68B7" w:rsidRDefault="00D20004">
      <w:pPr>
        <w:widowControl/>
        <w:spacing w:after="160" w:line="259" w:lineRule="auto"/>
        <w:jc w:val="left"/>
        <w:rPr>
          <w:rFonts w:cstheme="minorHAnsi"/>
          <w:b/>
          <w:sz w:val="36"/>
          <w:lang w:val="it-IT"/>
        </w:rPr>
      </w:pPr>
      <w:r w:rsidRPr="005A68B7">
        <w:rPr>
          <w:rFonts w:cstheme="minorHAnsi"/>
          <w:b/>
          <w:sz w:val="36"/>
          <w:lang w:val="it-IT"/>
        </w:rPr>
        <w:br w:type="page"/>
      </w:r>
    </w:p>
    <w:p w14:paraId="4D7752F7" w14:textId="00AFACC1" w:rsidR="001C5D34" w:rsidRPr="005A68B7" w:rsidRDefault="00E54039" w:rsidP="00E54039">
      <w:pPr>
        <w:spacing w:before="240" w:after="120"/>
        <w:rPr>
          <w:rFonts w:cstheme="minorHAnsi"/>
          <w:b/>
          <w:bCs/>
          <w:sz w:val="28"/>
          <w:szCs w:val="28"/>
          <w:lang w:val="it-IT"/>
        </w:rPr>
      </w:pPr>
      <w:r w:rsidRPr="005A68B7">
        <w:rPr>
          <w:rFonts w:cstheme="minorHAnsi"/>
          <w:b/>
          <w:bCs/>
          <w:sz w:val="28"/>
          <w:szCs w:val="28"/>
          <w:lang w:val="it-IT"/>
        </w:rPr>
        <w:lastRenderedPageBreak/>
        <w:t xml:space="preserve">1. </w:t>
      </w:r>
      <w:r w:rsidR="00E21C71" w:rsidRPr="005A68B7">
        <w:rPr>
          <w:rFonts w:cstheme="minorHAnsi"/>
          <w:b/>
          <w:bCs/>
          <w:sz w:val="28"/>
          <w:szCs w:val="28"/>
          <w:lang w:val="it-IT"/>
        </w:rPr>
        <w:t xml:space="preserve">In breve: </w:t>
      </w:r>
      <w:r w:rsidR="006807B5" w:rsidRPr="005A68B7">
        <w:rPr>
          <w:rFonts w:cstheme="minorHAnsi"/>
          <w:b/>
          <w:bCs/>
          <w:sz w:val="28"/>
          <w:szCs w:val="28"/>
          <w:lang w:val="it-IT"/>
        </w:rPr>
        <w:t>Aiways</w:t>
      </w:r>
      <w:r w:rsidR="00D20004" w:rsidRPr="005A68B7">
        <w:rPr>
          <w:rFonts w:cstheme="minorHAnsi"/>
          <w:b/>
          <w:bCs/>
          <w:sz w:val="28"/>
          <w:szCs w:val="28"/>
          <w:lang w:val="it-IT"/>
        </w:rPr>
        <w:t xml:space="preserve"> arriva in Italia con </w:t>
      </w:r>
      <w:r w:rsidR="00DB144F" w:rsidRPr="005A68B7">
        <w:rPr>
          <w:rFonts w:cstheme="minorHAnsi"/>
          <w:b/>
          <w:bCs/>
          <w:sz w:val="28"/>
          <w:szCs w:val="28"/>
          <w:lang w:val="it-IT"/>
        </w:rPr>
        <w:t>U5, i</w:t>
      </w:r>
      <w:r w:rsidR="00F563FE" w:rsidRPr="005A68B7">
        <w:rPr>
          <w:rFonts w:cstheme="minorHAnsi"/>
          <w:b/>
          <w:bCs/>
          <w:sz w:val="28"/>
          <w:szCs w:val="28"/>
          <w:lang w:val="it-IT"/>
        </w:rPr>
        <w:t xml:space="preserve">l </w:t>
      </w:r>
      <w:r w:rsidR="00A16B8B" w:rsidRPr="005A68B7">
        <w:rPr>
          <w:rFonts w:cstheme="minorHAnsi"/>
          <w:b/>
          <w:bCs/>
          <w:sz w:val="28"/>
          <w:szCs w:val="28"/>
          <w:lang w:val="it-IT"/>
        </w:rPr>
        <w:t>D-</w:t>
      </w:r>
      <w:r w:rsidR="00F563FE" w:rsidRPr="005A68B7">
        <w:rPr>
          <w:rFonts w:cstheme="minorHAnsi"/>
          <w:b/>
          <w:bCs/>
          <w:sz w:val="28"/>
          <w:szCs w:val="28"/>
          <w:lang w:val="it-IT"/>
        </w:rPr>
        <w:t>SUV 100% elettrico</w:t>
      </w:r>
      <w:r w:rsidR="000955FD" w:rsidRPr="005A68B7">
        <w:rPr>
          <w:rFonts w:cstheme="minorHAnsi"/>
          <w:b/>
          <w:bCs/>
          <w:sz w:val="28"/>
          <w:szCs w:val="28"/>
          <w:lang w:val="it-IT"/>
        </w:rPr>
        <w:t xml:space="preserve">, </w:t>
      </w:r>
      <w:r w:rsidR="001C5D34" w:rsidRPr="005A68B7">
        <w:rPr>
          <w:rFonts w:cstheme="minorHAnsi"/>
          <w:b/>
          <w:bCs/>
          <w:sz w:val="28"/>
          <w:szCs w:val="28"/>
          <w:lang w:val="it-IT"/>
        </w:rPr>
        <w:t>innovativo</w:t>
      </w:r>
      <w:r w:rsidR="000955FD" w:rsidRPr="005A68B7">
        <w:rPr>
          <w:rFonts w:cstheme="minorHAnsi"/>
          <w:b/>
          <w:bCs/>
          <w:sz w:val="28"/>
          <w:szCs w:val="28"/>
          <w:lang w:val="it-IT"/>
        </w:rPr>
        <w:t xml:space="preserve"> e</w:t>
      </w:r>
      <w:r w:rsidR="001C5D34" w:rsidRPr="005A68B7">
        <w:rPr>
          <w:rFonts w:cstheme="minorHAnsi"/>
          <w:b/>
          <w:bCs/>
          <w:sz w:val="28"/>
          <w:szCs w:val="28"/>
          <w:lang w:val="it-IT"/>
        </w:rPr>
        <w:t xml:space="preserve"> intelligente</w:t>
      </w:r>
    </w:p>
    <w:p w14:paraId="0EA91229" w14:textId="77777777" w:rsidR="00546700" w:rsidRPr="005A68B7" w:rsidRDefault="00546700" w:rsidP="00546700">
      <w:pPr>
        <w:shd w:val="clear" w:color="auto" w:fill="FFFFFF"/>
        <w:spacing w:before="100" w:beforeAutospacing="1" w:after="100" w:afterAutospacing="1"/>
        <w:rPr>
          <w:rFonts w:cstheme="minorHAnsi"/>
          <w:lang w:val="it-IT"/>
        </w:rPr>
      </w:pPr>
      <w:r w:rsidRPr="005A68B7">
        <w:rPr>
          <w:rFonts w:cstheme="minorHAnsi"/>
          <w:lang w:val="it-IT"/>
        </w:rPr>
        <w:t>Aiways è un costruttore automobilistico nato nel 2017 con l’intento di rispondere alle sfide della mobilità di domani mettendo a frutto i costanti progressi che l’industria automotive sta vivendo negli ultimi anni. È stata la prima startup cinese a introdurre un veicolo elettrico sul mercato europeo con il lancio di U5 nel 2020, un SUV elettrico a batteria che vanta una gamma, uno stile e una qualità eccezionali. Nel 2022 verrà introdotta la coupé elettrica U6, un nuovo modello per l’Europa che presenta un design sportivo dall’aerodinamica altamente efficiente e una tecnologia intelligente capaci di incarnare il futuro del marchio.</w:t>
      </w:r>
    </w:p>
    <w:p w14:paraId="072A57CF"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 xml:space="preserve">Oggi, Aiways, oltre alla sede di Shanghai, dove si trovano anche i centri di ricerca e sviluppo e di progettazione, dispone del centro europeo di Monaco di Baviera. Lo stabilimento produttivo allo stato dell’arte, innovativo e digitalizzato, con una capacità annua di 150.000 veicoli scalabile fino a 300.000, è situato a </w:t>
      </w:r>
      <w:proofErr w:type="spellStart"/>
      <w:r w:rsidRPr="005A68B7">
        <w:rPr>
          <w:rFonts w:cstheme="minorHAnsi"/>
          <w:lang w:val="it-IT"/>
        </w:rPr>
        <w:t>Shangrao</w:t>
      </w:r>
      <w:proofErr w:type="spellEnd"/>
      <w:r w:rsidRPr="005A68B7">
        <w:rPr>
          <w:rFonts w:cstheme="minorHAnsi"/>
          <w:lang w:val="it-IT"/>
        </w:rPr>
        <w:t xml:space="preserve"> (Cina), mentre a </w:t>
      </w:r>
      <w:proofErr w:type="spellStart"/>
      <w:r w:rsidRPr="005A68B7">
        <w:rPr>
          <w:rFonts w:cstheme="minorHAnsi"/>
          <w:lang w:val="it-IT"/>
        </w:rPr>
        <w:t>Changshu</w:t>
      </w:r>
      <w:proofErr w:type="spellEnd"/>
      <w:r w:rsidRPr="005A68B7">
        <w:rPr>
          <w:rFonts w:cstheme="minorHAnsi"/>
          <w:lang w:val="it-IT"/>
        </w:rPr>
        <w:t xml:space="preserve"> (Cina) si trova la produzione delle batterie.</w:t>
      </w:r>
    </w:p>
    <w:p w14:paraId="7E775A6A"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 xml:space="preserve">Aiways è un costruttore che realizza in proprio tutte le fasi del processo produttivo. </w:t>
      </w:r>
      <w:proofErr w:type="gramStart"/>
      <w:r w:rsidRPr="005A68B7">
        <w:rPr>
          <w:rFonts w:cstheme="minorHAnsi"/>
          <w:lang w:val="it-IT"/>
        </w:rPr>
        <w:t>Il team</w:t>
      </w:r>
      <w:proofErr w:type="gramEnd"/>
      <w:r w:rsidRPr="005A68B7">
        <w:rPr>
          <w:rFonts w:cstheme="minorHAnsi"/>
          <w:lang w:val="it-IT"/>
        </w:rPr>
        <w:t xml:space="preserve"> di ingegneri, tecnici, designer ed esperti industriali basato a Shanghai si avvale di fornitori di livello mondiale al fine di rendere i veicoli elettrici fruibili a un vasto pubblico di potenziali clienti.</w:t>
      </w:r>
    </w:p>
    <w:p w14:paraId="43D499E1"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 xml:space="preserve">In Europa e nei paesi del Mediterraneo, Aiways è già presente in Germania, Paesi Bassi, Belgio, Danimarca, Francia e Israele. </w:t>
      </w:r>
    </w:p>
    <w:p w14:paraId="4E2032DD"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 xml:space="preserve">Il Gruppo Koelliker introduce in esclusiva sul mercato italiano il marchio Aiways e il modello U5, il D-SUV 100% elettrico. </w:t>
      </w:r>
    </w:p>
    <w:p w14:paraId="444C383A"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 xml:space="preserve">Veicolo a zero emissioni, U5 è una perfetta compagna di viaggio per la vita di tutti i giorni. Che si tratti di brevi percorsi in città o lunghi tragitti fuori porta, con Aiways U5 ogni destinazione è raggiungibile in modo comodo ed economico e il piacere di guida è assicurato. </w:t>
      </w:r>
    </w:p>
    <w:p w14:paraId="3B15F125" w14:textId="4CE3DAE3"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Il modello U5 è stato accolto molto positivamente nei Paesi dove è già distribuito per le sue innumerevoli caratteristiche distintive: l’autonomia eccezionale, il design elegante e le tecnologie all’avanguardia.</w:t>
      </w:r>
    </w:p>
    <w:p w14:paraId="53D0FDBE" w14:textId="7350C5EF" w:rsidR="00546700" w:rsidRPr="005A68B7" w:rsidRDefault="00546700" w:rsidP="00546700">
      <w:pPr>
        <w:shd w:val="clear" w:color="auto" w:fill="FFFFFF"/>
        <w:spacing w:after="100" w:afterAutospacing="1"/>
        <w:rPr>
          <w:rFonts w:cstheme="minorHAnsi"/>
          <w:b/>
          <w:bCs/>
          <w:sz w:val="28"/>
          <w:szCs w:val="28"/>
          <w:lang w:val="it-IT"/>
        </w:rPr>
      </w:pPr>
      <w:r w:rsidRPr="005A68B7">
        <w:rPr>
          <w:rFonts w:cstheme="minorHAnsi"/>
          <w:lang w:val="it-IT"/>
        </w:rPr>
        <w:t xml:space="preserve">Il D-SUV Aiways U5 dispone di una batteria da 63 kWh che garantisce fino a 410 km di autonomia. La potenza erogata è di 150 kW (204 CV). </w:t>
      </w:r>
      <w:r w:rsidR="00EB01F7" w:rsidRPr="005A68B7">
        <w:rPr>
          <w:rFonts w:cstheme="minorHAnsi"/>
          <w:lang w:val="it-IT"/>
        </w:rPr>
        <w:t xml:space="preserve">La ricarica veloce con corrente continua (DC), da 20 a 80% (potenza max 90kW), avviene in soli 35 minuti. In corrente alternata (AC, con OBC monofase da 6.6kW) servono 10 ore. </w:t>
      </w:r>
      <w:r w:rsidRPr="005A68B7">
        <w:rPr>
          <w:rFonts w:cstheme="minorHAnsi"/>
          <w:lang w:val="it-IT"/>
        </w:rPr>
        <w:t xml:space="preserve">Di serie, una ricca dotazione di sistemi ADAS e di guida autonoma di L2+ nonché di sicurezza passiva, APP dedicata per il controllo da remoto, aggiornamenti software (OTA), 3 modalità di guida, 3 livelli di frenata rigenerativa, quadro strumenti digitale e display touch da 12,3”, Apple </w:t>
      </w:r>
      <w:proofErr w:type="spellStart"/>
      <w:r w:rsidRPr="005A68B7">
        <w:rPr>
          <w:rFonts w:cstheme="minorHAnsi"/>
          <w:lang w:val="it-IT"/>
        </w:rPr>
        <w:t>CarPlay</w:t>
      </w:r>
      <w:proofErr w:type="spellEnd"/>
      <w:r w:rsidRPr="005A68B7">
        <w:rPr>
          <w:rFonts w:cstheme="minorHAnsi"/>
          <w:lang w:val="it-IT"/>
        </w:rPr>
        <w:t xml:space="preserve"> e </w:t>
      </w:r>
      <w:proofErr w:type="spellStart"/>
      <w:r w:rsidRPr="005A68B7">
        <w:rPr>
          <w:rFonts w:cstheme="minorHAnsi"/>
          <w:lang w:val="it-IT"/>
        </w:rPr>
        <w:t>EasyConnection-Carbit</w:t>
      </w:r>
      <w:proofErr w:type="spellEnd"/>
      <w:r w:rsidRPr="005A68B7">
        <w:rPr>
          <w:rFonts w:cstheme="minorHAnsi"/>
          <w:lang w:val="it-IT"/>
        </w:rPr>
        <w:t xml:space="preserve"> per Android. In Italia è commercializzato nell’allestimento base, estremamente completo, X-</w:t>
      </w:r>
      <w:proofErr w:type="spellStart"/>
      <w:r w:rsidRPr="005A68B7">
        <w:rPr>
          <w:rFonts w:cstheme="minorHAnsi"/>
          <w:lang w:val="it-IT"/>
        </w:rPr>
        <w:t>cite</w:t>
      </w:r>
      <w:proofErr w:type="spellEnd"/>
      <w:r w:rsidRPr="005A68B7">
        <w:rPr>
          <w:rFonts w:cstheme="minorHAnsi"/>
          <w:lang w:val="it-IT"/>
        </w:rPr>
        <w:t xml:space="preserve"> e in quello premium Prime. Per entrambe le versioni, Aiways</w:t>
      </w:r>
      <w:r w:rsidRPr="005A68B7">
        <w:rPr>
          <w:rFonts w:cstheme="minorHAnsi"/>
          <w:sz w:val="28"/>
          <w:szCs w:val="28"/>
          <w:lang w:val="it-IT"/>
        </w:rPr>
        <w:t xml:space="preserve"> </w:t>
      </w:r>
      <w:r w:rsidRPr="005A68B7">
        <w:rPr>
          <w:rFonts w:cstheme="minorHAnsi"/>
          <w:lang w:val="it-IT"/>
        </w:rPr>
        <w:t xml:space="preserve">offre ai clienti una garanzia di 5 anni o 150.000 e 5 anni di assistenza stradale. 8 anni o 150.000 km la garanzia sulla batteria </w:t>
      </w:r>
      <w:r w:rsidRPr="005A68B7">
        <w:rPr>
          <w:rFonts w:cstheme="minorHAnsi"/>
          <w:lang w:val="it-IT"/>
        </w:rPr>
        <w:lastRenderedPageBreak/>
        <w:t>di trazione</w:t>
      </w:r>
      <w:r w:rsidRPr="005A68B7">
        <w:rPr>
          <w:rStyle w:val="Rimandonotaapidipagina"/>
          <w:rFonts w:cstheme="minorHAnsi"/>
          <w:b/>
          <w:bCs/>
          <w:sz w:val="28"/>
          <w:szCs w:val="28"/>
          <w:lang w:val="it-IT"/>
        </w:rPr>
        <w:footnoteReference w:id="1"/>
      </w:r>
      <w:r w:rsidRPr="005A68B7">
        <w:rPr>
          <w:rFonts w:cstheme="minorHAnsi"/>
          <w:lang w:val="it-IT"/>
        </w:rPr>
        <w:t>.</w:t>
      </w:r>
    </w:p>
    <w:p w14:paraId="13A3520B"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 xml:space="preserve">Aiways U5 è stata decretata il veicolo elettrico con il più basso consumo, aggiudicandosi il primo posto del </w:t>
      </w:r>
      <w:hyperlink r:id="rId11" w:history="1">
        <w:r w:rsidRPr="005A68B7">
          <w:rPr>
            <w:rStyle w:val="Collegamentoipertestuale"/>
            <w:rFonts w:cstheme="minorHAnsi"/>
            <w:lang w:val="it-IT"/>
          </w:rPr>
          <w:t>Riviera Electric Challenge</w:t>
        </w:r>
      </w:hyperlink>
      <w:r w:rsidRPr="005A68B7">
        <w:rPr>
          <w:rFonts w:cstheme="minorHAnsi"/>
          <w:lang w:val="it-IT"/>
        </w:rPr>
        <w:t xml:space="preserve"> 2021, la competizione delle auto elettriche che ha visto coinvolti ben 37 marchi EV. </w:t>
      </w:r>
    </w:p>
    <w:p w14:paraId="7B8F38AC"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Aiways U5 nel 2019 è entrata nel Guinness dei Primati per “il viaggio più lungo percorso con un veicolo elettrico (prototipo)” che ha visto l’Engineering Drive Team Aiways U5 percorrere in 52 giorni 15.022 km, da Xi’an in Cina, attraverso 12 Paesi, passando anche per il deserto del Gobi, fino a Francoforte in Germania, dove l’IAA era in pieno svolgimento. Una spedizione senza precedenti che ha dato la possibilità di verificare e mettere a punto gli aspetti chiave che caratterizzano il veicolo riguardo prestazioni, affidabilità e autonomia reale attese dai consumatori oggi. Il test è stato l’ultimo ostacolo prima dell’inizio della produzione di serie.</w:t>
      </w:r>
    </w:p>
    <w:p w14:paraId="407E2608" w14:textId="77777777"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In Italia, il nuovo SUV elettrico U5 è da oggi disponibile presso la rete di vendita, in rapida espansione, del Gruppo Koelliker che attualmente conta su 11 concessionari. Al canale di vendita tradizionale si affiancherà presto una piattaforma di e-commerce dove sarà possibile scegliere la propria vettura e arrivare fino alla consegna sotto casa, lasciando naturalmente liberi i clienti di gestire l’esperienza d’acquisto nel modo preferito, anche ibrido, ossia in parte online in parte in concessionaria. Prossimamente, un programma di test drive con personal driver farà conoscere Aiways U5 mettendo in risalto tutte le caratteristiche di un veicolo nativo elettrico che offre soluzioni all’avanguardia per una guida sostenibile.</w:t>
      </w:r>
    </w:p>
    <w:p w14:paraId="4285CB03" w14:textId="4F50E782" w:rsidR="00546700" w:rsidRPr="005A68B7" w:rsidRDefault="00546700" w:rsidP="00546700">
      <w:pPr>
        <w:shd w:val="clear" w:color="auto" w:fill="FFFFFF"/>
        <w:spacing w:after="100" w:afterAutospacing="1"/>
        <w:rPr>
          <w:rFonts w:cstheme="minorHAnsi"/>
          <w:lang w:val="it-IT"/>
        </w:rPr>
      </w:pPr>
      <w:r w:rsidRPr="005A68B7">
        <w:rPr>
          <w:rFonts w:cstheme="minorHAnsi"/>
          <w:lang w:val="it-IT"/>
        </w:rPr>
        <w:t>Il prezzo chiavi in mano parte da 4</w:t>
      </w:r>
      <w:r w:rsidR="009B6411">
        <w:rPr>
          <w:rFonts w:cstheme="minorHAnsi"/>
          <w:lang w:val="it-IT"/>
        </w:rPr>
        <w:t>3</w:t>
      </w:r>
      <w:r w:rsidRPr="005A68B7">
        <w:rPr>
          <w:rFonts w:cstheme="minorHAnsi"/>
          <w:lang w:val="it-IT"/>
        </w:rPr>
        <w:t>.</w:t>
      </w:r>
      <w:r w:rsidR="00886917">
        <w:rPr>
          <w:rFonts w:cstheme="minorHAnsi"/>
          <w:lang w:val="it-IT"/>
        </w:rPr>
        <w:t>500</w:t>
      </w:r>
      <w:r w:rsidRPr="005A68B7">
        <w:rPr>
          <w:rFonts w:cstheme="minorHAnsi"/>
          <w:lang w:val="it-IT"/>
        </w:rPr>
        <w:t>€ per la versione X-</w:t>
      </w:r>
      <w:proofErr w:type="spellStart"/>
      <w:r w:rsidRPr="005A68B7">
        <w:rPr>
          <w:rFonts w:cstheme="minorHAnsi"/>
          <w:lang w:val="it-IT"/>
        </w:rPr>
        <w:t>cite</w:t>
      </w:r>
      <w:proofErr w:type="spellEnd"/>
      <w:r w:rsidRPr="005A68B7">
        <w:rPr>
          <w:rFonts w:cstheme="minorHAnsi"/>
          <w:lang w:val="it-IT"/>
        </w:rPr>
        <w:t>, 4</w:t>
      </w:r>
      <w:r w:rsidR="00886917">
        <w:rPr>
          <w:rFonts w:cstheme="minorHAnsi"/>
          <w:lang w:val="it-IT"/>
        </w:rPr>
        <w:t>7</w:t>
      </w:r>
      <w:r w:rsidR="009B6411">
        <w:rPr>
          <w:rFonts w:cstheme="minorHAnsi"/>
          <w:lang w:val="it-IT"/>
        </w:rPr>
        <w:t>.0</w:t>
      </w:r>
      <w:r w:rsidRPr="005A68B7">
        <w:rPr>
          <w:rFonts w:cstheme="minorHAnsi"/>
          <w:lang w:val="it-IT"/>
        </w:rPr>
        <w:t xml:space="preserve">00€ la top di gamma Prime. </w:t>
      </w:r>
    </w:p>
    <w:p w14:paraId="21C9FE38" w14:textId="591F4F24" w:rsidR="00546700" w:rsidRPr="005A68B7" w:rsidRDefault="004654B9" w:rsidP="00546700">
      <w:pPr>
        <w:shd w:val="clear" w:color="auto" w:fill="FFFFFF"/>
        <w:spacing w:after="100" w:afterAutospacing="1"/>
        <w:rPr>
          <w:rFonts w:cstheme="minorHAnsi"/>
          <w:lang w:val="it-IT"/>
        </w:rPr>
      </w:pPr>
      <w:r>
        <w:rPr>
          <w:rFonts w:cstheme="minorHAnsi"/>
          <w:lang w:val="it-IT"/>
        </w:rPr>
        <w:t>Marco Saltalamacchia</w:t>
      </w:r>
      <w:r w:rsidR="00546700" w:rsidRPr="005A68B7">
        <w:rPr>
          <w:rFonts w:cstheme="minorHAnsi"/>
          <w:lang w:val="it-IT"/>
        </w:rPr>
        <w:t xml:space="preserve">, </w:t>
      </w:r>
      <w:r>
        <w:rPr>
          <w:rFonts w:cstheme="minorHAnsi"/>
          <w:lang w:val="it-IT"/>
        </w:rPr>
        <w:t>Presidente</w:t>
      </w:r>
      <w:r w:rsidR="00546700" w:rsidRPr="005A68B7">
        <w:rPr>
          <w:rFonts w:cstheme="minorHAnsi"/>
          <w:lang w:val="it-IT"/>
        </w:rPr>
        <w:t xml:space="preserve"> del Gruppo Koelliker, ha dichiarato: “</w:t>
      </w:r>
      <w:r w:rsidR="00546700" w:rsidRPr="005A68B7">
        <w:rPr>
          <w:rFonts w:cstheme="minorHAnsi"/>
          <w:i/>
          <w:iCs/>
          <w:lang w:val="it-IT"/>
        </w:rPr>
        <w:t xml:space="preserve">Siamo entusiasti di portare l'U5 in Italia. Aiways è uno dei cinque </w:t>
      </w:r>
      <w:proofErr w:type="gramStart"/>
      <w:r w:rsidR="00546700" w:rsidRPr="005A68B7">
        <w:rPr>
          <w:rFonts w:cstheme="minorHAnsi"/>
          <w:i/>
          <w:iCs/>
          <w:lang w:val="it-IT"/>
        </w:rPr>
        <w:t>brand</w:t>
      </w:r>
      <w:proofErr w:type="gramEnd"/>
      <w:r w:rsidR="00546700" w:rsidRPr="005A68B7">
        <w:rPr>
          <w:rFonts w:cstheme="minorHAnsi"/>
          <w:i/>
          <w:iCs/>
          <w:lang w:val="it-IT"/>
        </w:rPr>
        <w:t xml:space="preserve"> nativi elettrici che abbiamo selezionato tra i più innovativi e tecnologicamente avanzati marchi di EV al mondo. U5 è un SUV di medie dimensioni a emissioni zero che sta riscuotendo molto successo in diversi Paesi europei perché coniuga ottime prestazioni, un design accattivante e un’eccellente qualità costruttiva. Siamo orgogliosi di dare l’opportunità anche ai clienti italiani di poter conoscere U5, diventando così promotori di un nuovo modo di intendere la mobilità</w:t>
      </w:r>
      <w:r w:rsidR="00546700" w:rsidRPr="005A68B7">
        <w:rPr>
          <w:rFonts w:cstheme="minorHAnsi"/>
          <w:lang w:val="it-IT"/>
        </w:rPr>
        <w:t>”.</w:t>
      </w:r>
    </w:p>
    <w:p w14:paraId="4B56BA73" w14:textId="45F52F95" w:rsidR="00057A86" w:rsidRPr="005A68B7" w:rsidRDefault="00057A86">
      <w:pPr>
        <w:widowControl/>
        <w:spacing w:after="160" w:line="259" w:lineRule="auto"/>
        <w:jc w:val="left"/>
        <w:rPr>
          <w:rFonts w:cstheme="minorHAnsi"/>
          <w:b/>
          <w:bCs/>
          <w:sz w:val="28"/>
          <w:szCs w:val="28"/>
          <w:highlight w:val="yellow"/>
          <w:lang w:val="it-IT"/>
        </w:rPr>
      </w:pPr>
      <w:r w:rsidRPr="005A68B7">
        <w:rPr>
          <w:rFonts w:cstheme="minorHAnsi"/>
          <w:b/>
          <w:bCs/>
          <w:sz w:val="28"/>
          <w:szCs w:val="28"/>
          <w:highlight w:val="yellow"/>
          <w:lang w:val="it-IT"/>
        </w:rPr>
        <w:br w:type="page"/>
      </w:r>
    </w:p>
    <w:p w14:paraId="362DEA29" w14:textId="60ABDE14" w:rsidR="00F6363C" w:rsidRPr="005A68B7" w:rsidRDefault="00E54039" w:rsidP="00E54039">
      <w:pPr>
        <w:shd w:val="clear" w:color="auto" w:fill="FFFFFF"/>
        <w:spacing w:before="240" w:after="120"/>
        <w:rPr>
          <w:rFonts w:cstheme="minorHAnsi"/>
          <w:b/>
          <w:bCs/>
          <w:sz w:val="28"/>
          <w:szCs w:val="28"/>
          <w:lang w:val="it-IT"/>
        </w:rPr>
      </w:pPr>
      <w:r w:rsidRPr="005A68B7">
        <w:rPr>
          <w:rFonts w:cstheme="minorHAnsi"/>
          <w:b/>
          <w:bCs/>
          <w:sz w:val="28"/>
          <w:szCs w:val="28"/>
          <w:lang w:val="it-IT"/>
        </w:rPr>
        <w:lastRenderedPageBreak/>
        <w:t xml:space="preserve">2. </w:t>
      </w:r>
      <w:r w:rsidR="00870C0C" w:rsidRPr="005A68B7">
        <w:rPr>
          <w:rFonts w:cstheme="minorHAnsi"/>
          <w:b/>
          <w:bCs/>
          <w:sz w:val="28"/>
          <w:szCs w:val="28"/>
          <w:lang w:val="it-IT"/>
        </w:rPr>
        <w:t>Nuovo sistema propulsore avanzato: i</w:t>
      </w:r>
      <w:r w:rsidR="00AF3464" w:rsidRPr="005A68B7">
        <w:rPr>
          <w:rFonts w:cstheme="minorHAnsi"/>
          <w:b/>
          <w:bCs/>
          <w:sz w:val="28"/>
          <w:szCs w:val="28"/>
          <w:lang w:val="it-IT"/>
        </w:rPr>
        <w:t>l cuore dell’eccellenza U5</w:t>
      </w:r>
    </w:p>
    <w:p w14:paraId="2C4AB571" w14:textId="5CB63E1D" w:rsidR="00507C7F" w:rsidRPr="005A68B7" w:rsidRDefault="00507C7F" w:rsidP="00E54039">
      <w:pPr>
        <w:shd w:val="clear" w:color="auto" w:fill="FFFFFF"/>
        <w:spacing w:after="100" w:afterAutospacing="1"/>
        <w:rPr>
          <w:rFonts w:cstheme="minorHAnsi"/>
          <w:lang w:val="it-IT"/>
        </w:rPr>
      </w:pPr>
      <w:r w:rsidRPr="005A68B7">
        <w:rPr>
          <w:rFonts w:cstheme="minorHAnsi"/>
          <w:lang w:val="it-IT"/>
        </w:rPr>
        <w:t xml:space="preserve">Con U5, Aiways ha raggiunto risultati eccezionali su un veicolo elettrico a batteria nel segmento dei SUV di medie dimensioni. </w:t>
      </w:r>
      <w:r w:rsidR="00772A73" w:rsidRPr="005A68B7">
        <w:rPr>
          <w:rFonts w:cstheme="minorHAnsi"/>
          <w:lang w:val="it-IT"/>
        </w:rPr>
        <w:t>Il propulsore messo a punto appositamente ha richiesto un nuovo livello di ingegneria e una t</w:t>
      </w:r>
      <w:r w:rsidRPr="005A68B7">
        <w:rPr>
          <w:rFonts w:cstheme="minorHAnsi"/>
          <w:lang w:val="it-IT"/>
        </w:rPr>
        <w:t xml:space="preserve">ecnologia intelligente </w:t>
      </w:r>
      <w:r w:rsidR="00772A73" w:rsidRPr="005A68B7">
        <w:rPr>
          <w:rFonts w:cstheme="minorHAnsi"/>
          <w:lang w:val="it-IT"/>
        </w:rPr>
        <w:t>per ottenere</w:t>
      </w:r>
      <w:r w:rsidRPr="005A68B7">
        <w:rPr>
          <w:rFonts w:cstheme="minorHAnsi"/>
          <w:lang w:val="it-IT"/>
        </w:rPr>
        <w:t xml:space="preserve"> prestazioni </w:t>
      </w:r>
      <w:r w:rsidR="00772A73" w:rsidRPr="005A68B7">
        <w:rPr>
          <w:rFonts w:cstheme="minorHAnsi"/>
          <w:lang w:val="it-IT"/>
        </w:rPr>
        <w:t xml:space="preserve">di rilievo, raggiunte anche attraverso la decisione di progettare e realizzare in proprio i pacchi batteria di nuova concezione. Soluzioni che hanno tutte lo scopo ultimo di </w:t>
      </w:r>
      <w:r w:rsidRPr="005A68B7">
        <w:rPr>
          <w:rFonts w:cstheme="minorHAnsi"/>
          <w:lang w:val="it-IT"/>
        </w:rPr>
        <w:t>avvicinare al mondo dell’elettrico anche gli automobilisti più scettici.</w:t>
      </w:r>
      <w:r w:rsidR="0042638B" w:rsidRPr="005A68B7">
        <w:rPr>
          <w:rFonts w:cstheme="minorHAnsi"/>
          <w:lang w:val="it-IT"/>
        </w:rPr>
        <w:t xml:space="preserve"> </w:t>
      </w:r>
    </w:p>
    <w:p w14:paraId="5679D658" w14:textId="018FE0AB" w:rsidR="0042638B" w:rsidRPr="005A68B7" w:rsidRDefault="0042638B" w:rsidP="00E54039">
      <w:pPr>
        <w:shd w:val="clear" w:color="auto" w:fill="FFFFFF"/>
        <w:spacing w:after="100" w:afterAutospacing="1"/>
        <w:rPr>
          <w:rFonts w:cstheme="minorHAnsi"/>
          <w:lang w:val="it-IT"/>
        </w:rPr>
      </w:pPr>
      <w:r w:rsidRPr="005A68B7">
        <w:rPr>
          <w:rFonts w:cstheme="minorHAnsi"/>
          <w:lang w:val="it-IT"/>
        </w:rPr>
        <w:t>I modelli Aiways sono conformi allo standard di ricarica dell'Unione Europea. U5 può quindi connettersi alla maggior parte delle stazioni di ricarica in tutta Europa, evitando l'ansia da autonomia durante i viaggi più lunghi.</w:t>
      </w:r>
    </w:p>
    <w:p w14:paraId="26791494" w14:textId="4F724A41" w:rsidR="009E04A1" w:rsidRPr="005A68B7" w:rsidRDefault="00037049"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Una batteria di nuova concezione</w:t>
      </w:r>
    </w:p>
    <w:p w14:paraId="0B12B546" w14:textId="399776CC" w:rsidR="00FD1C81" w:rsidRPr="005A68B7" w:rsidRDefault="00F9472A" w:rsidP="00E54039">
      <w:pPr>
        <w:shd w:val="clear" w:color="auto" w:fill="FFFFFF"/>
        <w:spacing w:after="100" w:afterAutospacing="1"/>
        <w:rPr>
          <w:rFonts w:cstheme="minorHAnsi"/>
          <w:lang w:val="it-IT"/>
        </w:rPr>
      </w:pPr>
      <w:r w:rsidRPr="005A68B7">
        <w:rPr>
          <w:rFonts w:cstheme="minorHAnsi"/>
          <w:lang w:val="it-IT"/>
        </w:rPr>
        <w:t xml:space="preserve">L'avanzato sistema di gestione della potenza </w:t>
      </w:r>
      <w:r w:rsidR="004D69EE" w:rsidRPr="005A68B7">
        <w:rPr>
          <w:rFonts w:cstheme="minorHAnsi"/>
          <w:lang w:val="it-IT"/>
        </w:rPr>
        <w:t xml:space="preserve">disponibile </w:t>
      </w:r>
      <w:r w:rsidR="006807B5" w:rsidRPr="005A68B7">
        <w:rPr>
          <w:rFonts w:cstheme="minorHAnsi"/>
          <w:lang w:val="it-IT"/>
        </w:rPr>
        <w:t>di Aiways</w:t>
      </w:r>
      <w:r w:rsidRPr="005A68B7">
        <w:rPr>
          <w:rFonts w:cstheme="minorHAnsi"/>
          <w:lang w:val="it-IT"/>
        </w:rPr>
        <w:t xml:space="preserve"> U5 offre una guida serena</w:t>
      </w:r>
      <w:r w:rsidR="00B21BD1" w:rsidRPr="005A68B7">
        <w:rPr>
          <w:rFonts w:cstheme="minorHAnsi"/>
          <w:lang w:val="it-IT"/>
        </w:rPr>
        <w:t xml:space="preserve"> e piacevole.</w:t>
      </w:r>
      <w:r w:rsidR="00357F2B" w:rsidRPr="005A68B7">
        <w:rPr>
          <w:rFonts w:cstheme="minorHAnsi"/>
          <w:lang w:val="it-IT"/>
        </w:rPr>
        <w:t xml:space="preserve"> </w:t>
      </w:r>
      <w:r w:rsidR="004D69EE" w:rsidRPr="005A68B7">
        <w:rPr>
          <w:rFonts w:cstheme="minorHAnsi"/>
          <w:lang w:val="it-IT"/>
        </w:rPr>
        <w:t>Con una capacità di 63 kWh, la batteria è in grado di fornire un</w:t>
      </w:r>
      <w:r w:rsidR="007910AF" w:rsidRPr="005A68B7">
        <w:rPr>
          <w:rFonts w:cstheme="minorHAnsi"/>
          <w:lang w:val="it-IT"/>
        </w:rPr>
        <w:t>’autonomia</w:t>
      </w:r>
      <w:r w:rsidR="001D0BE4" w:rsidRPr="005A68B7">
        <w:rPr>
          <w:rStyle w:val="Rimandonotaapidipagina"/>
          <w:rFonts w:cstheme="minorHAnsi"/>
          <w:lang w:val="it-IT"/>
        </w:rPr>
        <w:footnoteReference w:id="2"/>
      </w:r>
      <w:r w:rsidR="004D69EE" w:rsidRPr="005A68B7">
        <w:rPr>
          <w:rFonts w:cstheme="minorHAnsi"/>
          <w:lang w:val="it-IT"/>
        </w:rPr>
        <w:t xml:space="preserve"> sufficiente per percorrere </w:t>
      </w:r>
      <w:r w:rsidR="00833277" w:rsidRPr="005A68B7">
        <w:rPr>
          <w:rFonts w:cstheme="minorHAnsi"/>
          <w:lang w:val="it-IT"/>
        </w:rPr>
        <w:t>410-400</w:t>
      </w:r>
      <w:r w:rsidR="004D69EE" w:rsidRPr="005A68B7">
        <w:rPr>
          <w:rFonts w:cstheme="minorHAnsi"/>
          <w:lang w:val="it-IT"/>
        </w:rPr>
        <w:t xml:space="preserve"> km secondo il ciclo WLTP</w:t>
      </w:r>
      <w:r w:rsidR="00EF44E8" w:rsidRPr="005A68B7">
        <w:rPr>
          <w:rFonts w:cstheme="minorHAnsi"/>
          <w:lang w:val="it-IT"/>
        </w:rPr>
        <w:t xml:space="preserve"> </w:t>
      </w:r>
      <w:r w:rsidR="000955FD" w:rsidRPr="005A68B7">
        <w:rPr>
          <w:rFonts w:cstheme="minorHAnsi"/>
          <w:lang w:val="it-IT"/>
        </w:rPr>
        <w:t xml:space="preserve">con un consumo a ciclo combinato di </w:t>
      </w:r>
      <w:r w:rsidR="00FD1C81" w:rsidRPr="005A68B7">
        <w:rPr>
          <w:rFonts w:cstheme="minorHAnsi"/>
          <w:lang w:val="it-IT"/>
        </w:rPr>
        <w:t>16,6–17,0</w:t>
      </w:r>
      <w:r w:rsidR="00357F2B" w:rsidRPr="005A68B7">
        <w:rPr>
          <w:rFonts w:cstheme="minorHAnsi"/>
          <w:lang w:val="it-IT"/>
        </w:rPr>
        <w:t xml:space="preserve"> </w:t>
      </w:r>
      <w:r w:rsidR="00FD1C81" w:rsidRPr="005A68B7">
        <w:rPr>
          <w:rFonts w:cstheme="minorHAnsi"/>
          <w:lang w:val="it-IT"/>
        </w:rPr>
        <w:t>(kWh/100 km)</w:t>
      </w:r>
      <w:r w:rsidR="005F084E" w:rsidRPr="005A68B7">
        <w:rPr>
          <w:rFonts w:cstheme="minorHAnsi"/>
          <w:lang w:val="it-IT"/>
        </w:rPr>
        <w:t xml:space="preserve"> rispettivamente per gli allestimenti X-</w:t>
      </w:r>
      <w:proofErr w:type="spellStart"/>
      <w:r w:rsidR="005F084E" w:rsidRPr="005A68B7">
        <w:rPr>
          <w:rFonts w:cstheme="minorHAnsi"/>
          <w:lang w:val="it-IT"/>
        </w:rPr>
        <w:t>cite</w:t>
      </w:r>
      <w:proofErr w:type="spellEnd"/>
      <w:r w:rsidR="005F084E" w:rsidRPr="005A68B7">
        <w:rPr>
          <w:rFonts w:cstheme="minorHAnsi"/>
          <w:lang w:val="it-IT"/>
        </w:rPr>
        <w:t xml:space="preserve"> e Prime</w:t>
      </w:r>
      <w:r w:rsidR="000955FD" w:rsidRPr="005A68B7">
        <w:rPr>
          <w:rFonts w:cstheme="minorHAnsi"/>
          <w:lang w:val="it-IT"/>
        </w:rPr>
        <w:t>.</w:t>
      </w:r>
    </w:p>
    <w:p w14:paraId="7058888C" w14:textId="6039FFE5" w:rsidR="00E87A87" w:rsidRPr="005A68B7" w:rsidRDefault="004D69EE" w:rsidP="00E87A87">
      <w:pPr>
        <w:shd w:val="clear" w:color="auto" w:fill="FFFFFF"/>
        <w:spacing w:after="100" w:afterAutospacing="1"/>
        <w:rPr>
          <w:rFonts w:cstheme="minorHAnsi"/>
          <w:lang w:val="it-IT"/>
        </w:rPr>
      </w:pPr>
      <w:r w:rsidRPr="005A68B7">
        <w:rPr>
          <w:rFonts w:cstheme="minorHAnsi"/>
          <w:lang w:val="it-IT"/>
        </w:rPr>
        <w:t>La batteria d</w:t>
      </w:r>
      <w:r w:rsidR="00357F2B" w:rsidRPr="005A68B7">
        <w:rPr>
          <w:rFonts w:cstheme="minorHAnsi"/>
          <w:lang w:val="it-IT"/>
        </w:rPr>
        <w:t xml:space="preserve">i Aiways </w:t>
      </w:r>
      <w:r w:rsidRPr="005A68B7">
        <w:rPr>
          <w:rFonts w:cstheme="minorHAnsi"/>
          <w:lang w:val="it-IT"/>
        </w:rPr>
        <w:t>U5 può essere caricata rapidamente da 20% a 80%</w:t>
      </w:r>
      <w:r w:rsidR="00357F2B" w:rsidRPr="005A68B7">
        <w:rPr>
          <w:rFonts w:cstheme="minorHAnsi"/>
          <w:lang w:val="it-IT"/>
        </w:rPr>
        <w:t xml:space="preserve"> (potenza max 90kW)</w:t>
      </w:r>
      <w:r w:rsidRPr="005A68B7">
        <w:rPr>
          <w:rFonts w:cstheme="minorHAnsi"/>
          <w:lang w:val="it-IT"/>
        </w:rPr>
        <w:t xml:space="preserve"> in soli 35 minuti, utilizzando </w:t>
      </w:r>
      <w:r w:rsidR="00357F2B" w:rsidRPr="005A68B7">
        <w:rPr>
          <w:rFonts w:cstheme="minorHAnsi"/>
          <w:lang w:val="it-IT"/>
        </w:rPr>
        <w:t>un sistema di ricarica</w:t>
      </w:r>
      <w:r w:rsidRPr="005A68B7">
        <w:rPr>
          <w:rFonts w:cstheme="minorHAnsi"/>
          <w:lang w:val="it-IT"/>
        </w:rPr>
        <w:t xml:space="preserve"> a corrente continua (DC). </w:t>
      </w:r>
      <w:r w:rsidR="000F029D" w:rsidRPr="005A68B7">
        <w:rPr>
          <w:rFonts w:cstheme="minorHAnsi"/>
          <w:lang w:val="it-IT"/>
        </w:rPr>
        <w:t xml:space="preserve">Se si utilizza </w:t>
      </w:r>
      <w:r w:rsidRPr="005A68B7">
        <w:rPr>
          <w:rFonts w:cstheme="minorHAnsi"/>
          <w:lang w:val="it-IT"/>
        </w:rPr>
        <w:t xml:space="preserve">un caricatore a corrente alternata </w:t>
      </w:r>
      <w:r w:rsidR="00357F2B" w:rsidRPr="005A68B7">
        <w:rPr>
          <w:rFonts w:cstheme="minorHAnsi"/>
          <w:lang w:val="it-IT"/>
        </w:rPr>
        <w:t>(</w:t>
      </w:r>
      <w:r w:rsidR="00253A46" w:rsidRPr="005A68B7">
        <w:rPr>
          <w:rFonts w:cstheme="minorHAnsi"/>
          <w:lang w:val="it-IT"/>
        </w:rPr>
        <w:t>AC</w:t>
      </w:r>
      <w:r w:rsidR="00357F2B" w:rsidRPr="005A68B7">
        <w:rPr>
          <w:rFonts w:cstheme="minorHAnsi"/>
          <w:lang w:val="it-IT"/>
        </w:rPr>
        <w:t xml:space="preserve">, con </w:t>
      </w:r>
      <w:r w:rsidR="00253A46" w:rsidRPr="005A68B7">
        <w:rPr>
          <w:rFonts w:cstheme="minorHAnsi"/>
          <w:lang w:val="it-IT"/>
        </w:rPr>
        <w:t xml:space="preserve">OBC monofase da 6.6kW) </w:t>
      </w:r>
      <w:r w:rsidR="00357F2B" w:rsidRPr="005A68B7">
        <w:rPr>
          <w:rFonts w:cstheme="minorHAnsi"/>
          <w:lang w:val="it-IT"/>
        </w:rPr>
        <w:t>i tempi per una ricarica completa saranno</w:t>
      </w:r>
      <w:r w:rsidR="00357F2B" w:rsidRPr="005A68B7">
        <w:rPr>
          <w:rFonts w:eastAsia="Times New Roman" w:cstheme="minorHAnsi"/>
          <w:kern w:val="0"/>
          <w:szCs w:val="24"/>
          <w:lang w:val="it-IT" w:eastAsia="it-IT"/>
        </w:rPr>
        <w:t xml:space="preserve"> </w:t>
      </w:r>
      <w:r w:rsidR="00D3104C" w:rsidRPr="005A68B7">
        <w:rPr>
          <w:rFonts w:eastAsia="Times New Roman" w:cstheme="minorHAnsi"/>
          <w:kern w:val="0"/>
          <w:szCs w:val="24"/>
          <w:lang w:val="it-IT" w:eastAsia="it-IT"/>
        </w:rPr>
        <w:t xml:space="preserve">di </w:t>
      </w:r>
      <w:r w:rsidR="00312A54" w:rsidRPr="005A68B7">
        <w:rPr>
          <w:rFonts w:eastAsia="Times New Roman" w:cstheme="minorHAnsi"/>
          <w:kern w:val="0"/>
          <w:szCs w:val="24"/>
          <w:lang w:val="it-IT" w:eastAsia="it-IT"/>
        </w:rPr>
        <w:t>10</w:t>
      </w:r>
      <w:r w:rsidR="00357F2B" w:rsidRPr="005A68B7">
        <w:rPr>
          <w:rFonts w:eastAsia="Times New Roman" w:cstheme="minorHAnsi"/>
          <w:kern w:val="0"/>
          <w:szCs w:val="24"/>
          <w:lang w:val="it-IT" w:eastAsia="it-IT"/>
        </w:rPr>
        <w:t xml:space="preserve"> ore</w:t>
      </w:r>
      <w:r w:rsidR="00312A54" w:rsidRPr="005A68B7">
        <w:rPr>
          <w:rFonts w:eastAsia="Times New Roman" w:cstheme="minorHAnsi"/>
          <w:color w:val="FF0000"/>
          <w:kern w:val="0"/>
          <w:szCs w:val="24"/>
          <w:lang w:val="it-IT" w:eastAsia="it-IT"/>
        </w:rPr>
        <w:t>.</w:t>
      </w:r>
      <w:bookmarkStart w:id="0" w:name="_Hlk85696625"/>
      <w:r w:rsidR="00F4154C" w:rsidRPr="005A68B7">
        <w:rPr>
          <w:rFonts w:eastAsia="Times New Roman" w:cstheme="minorHAnsi"/>
          <w:color w:val="FF0000"/>
          <w:kern w:val="0"/>
          <w:szCs w:val="24"/>
          <w:lang w:val="it-IT" w:eastAsia="it-IT"/>
        </w:rPr>
        <w:t xml:space="preserve"> </w:t>
      </w:r>
      <w:r w:rsidR="00E87A87" w:rsidRPr="005A68B7">
        <w:rPr>
          <w:rFonts w:cstheme="minorHAnsi"/>
          <w:lang w:val="it-IT"/>
        </w:rPr>
        <w:t xml:space="preserve">Aiways U5 dispone di serie di presa di ricarica Combo CCS 2 (European Standard </w:t>
      </w:r>
      <w:proofErr w:type="spellStart"/>
      <w:r w:rsidR="00E87A87" w:rsidRPr="005A68B7">
        <w:rPr>
          <w:rFonts w:cstheme="minorHAnsi"/>
          <w:lang w:val="it-IT"/>
        </w:rPr>
        <w:t>Combined</w:t>
      </w:r>
      <w:proofErr w:type="spellEnd"/>
      <w:r w:rsidR="00E87A87" w:rsidRPr="005A68B7">
        <w:rPr>
          <w:rFonts w:cstheme="minorHAnsi"/>
          <w:lang w:val="it-IT"/>
        </w:rPr>
        <w:t xml:space="preserve"> </w:t>
      </w:r>
      <w:proofErr w:type="spellStart"/>
      <w:r w:rsidR="00E87A87" w:rsidRPr="005A68B7">
        <w:rPr>
          <w:rFonts w:cstheme="minorHAnsi"/>
          <w:lang w:val="it-IT"/>
        </w:rPr>
        <w:t>Charging</w:t>
      </w:r>
      <w:proofErr w:type="spellEnd"/>
      <w:r w:rsidR="00E87A87" w:rsidRPr="005A68B7">
        <w:rPr>
          <w:rFonts w:cstheme="minorHAnsi"/>
          <w:lang w:val="it-IT"/>
        </w:rPr>
        <w:t xml:space="preserve"> System) e di presa di ricarica AC Tipo 2, Mod 3 con cavo standard e cavo </w:t>
      </w:r>
      <w:proofErr w:type="spellStart"/>
      <w:r w:rsidR="00E87A87" w:rsidRPr="005A68B7">
        <w:rPr>
          <w:rFonts w:cstheme="minorHAnsi"/>
          <w:lang w:val="it-IT"/>
        </w:rPr>
        <w:t>Mennekes</w:t>
      </w:r>
      <w:proofErr w:type="spellEnd"/>
      <w:r w:rsidR="00E87A87" w:rsidRPr="005A68B7">
        <w:rPr>
          <w:rFonts w:cstheme="minorHAnsi"/>
          <w:lang w:val="it-IT"/>
        </w:rPr>
        <w:t>.</w:t>
      </w:r>
    </w:p>
    <w:bookmarkEnd w:id="0"/>
    <w:p w14:paraId="3E7F000E" w14:textId="1F35EE5A" w:rsidR="0032440E" w:rsidRPr="005A68B7" w:rsidRDefault="0032440E" w:rsidP="00E54039">
      <w:pPr>
        <w:shd w:val="clear" w:color="auto" w:fill="FFFFFF"/>
        <w:spacing w:after="100" w:afterAutospacing="1"/>
        <w:rPr>
          <w:rFonts w:cstheme="minorHAnsi"/>
          <w:lang w:val="it-IT"/>
        </w:rPr>
      </w:pPr>
      <w:r w:rsidRPr="005A68B7">
        <w:rPr>
          <w:rFonts w:cstheme="minorHAnsi"/>
          <w:lang w:val="it-IT"/>
        </w:rPr>
        <w:t>U5</w:t>
      </w:r>
      <w:r w:rsidR="007C4791" w:rsidRPr="005A68B7">
        <w:rPr>
          <w:rFonts w:cstheme="minorHAnsi"/>
          <w:lang w:val="it-IT"/>
        </w:rPr>
        <w:t xml:space="preserve">, grazie </w:t>
      </w:r>
      <w:r w:rsidRPr="005A68B7">
        <w:rPr>
          <w:rFonts w:cstheme="minorHAnsi"/>
          <w:lang w:val="it-IT"/>
        </w:rPr>
        <w:t>a un pacco batterie all'avanguardia con una struttura</w:t>
      </w:r>
      <w:r w:rsidR="00B178AD" w:rsidRPr="005A68B7">
        <w:rPr>
          <w:rFonts w:cstheme="minorHAnsi"/>
          <w:lang w:val="it-IT"/>
        </w:rPr>
        <w:t xml:space="preserve"> a</w:t>
      </w:r>
      <w:r w:rsidRPr="005A68B7">
        <w:rPr>
          <w:rFonts w:cstheme="minorHAnsi"/>
          <w:lang w:val="it-IT"/>
        </w:rPr>
        <w:t xml:space="preserve"> "sandwich", compost</w:t>
      </w:r>
      <w:r w:rsidR="00B21BD1" w:rsidRPr="005A68B7">
        <w:rPr>
          <w:rFonts w:cstheme="minorHAnsi"/>
          <w:lang w:val="it-IT"/>
        </w:rPr>
        <w:t>a</w:t>
      </w:r>
      <w:r w:rsidRPr="005A68B7">
        <w:rPr>
          <w:rFonts w:cstheme="minorHAnsi"/>
          <w:lang w:val="it-IT"/>
        </w:rPr>
        <w:t xml:space="preserve"> da 24 moduli ad alta densità di energia forniti da CATL, il maggior produttore </w:t>
      </w:r>
      <w:r w:rsidR="00312A54" w:rsidRPr="005A68B7">
        <w:rPr>
          <w:rFonts w:cstheme="minorHAnsi"/>
          <w:lang w:val="it-IT"/>
        </w:rPr>
        <w:t xml:space="preserve">al mondo </w:t>
      </w:r>
      <w:r w:rsidRPr="005A68B7">
        <w:rPr>
          <w:rFonts w:cstheme="minorHAnsi"/>
          <w:lang w:val="it-IT"/>
        </w:rPr>
        <w:t>di batterie per le auto elettriche</w:t>
      </w:r>
      <w:r w:rsidR="007C4791" w:rsidRPr="005A68B7">
        <w:rPr>
          <w:rFonts w:cstheme="minorHAnsi"/>
          <w:lang w:val="it-IT"/>
        </w:rPr>
        <w:t>, vanta prestazioni notevoli</w:t>
      </w:r>
      <w:r w:rsidRPr="005A68B7">
        <w:rPr>
          <w:rFonts w:cstheme="minorHAnsi"/>
          <w:lang w:val="it-IT"/>
        </w:rPr>
        <w:t xml:space="preserve">. La batteria e il sistema elettronico sono stati progettati internamente </w:t>
      </w:r>
      <w:proofErr w:type="gramStart"/>
      <w:r w:rsidRPr="005A68B7">
        <w:rPr>
          <w:rFonts w:cstheme="minorHAnsi"/>
          <w:lang w:val="it-IT"/>
        </w:rPr>
        <w:t xml:space="preserve">dal team </w:t>
      </w:r>
      <w:r w:rsidR="006807B5" w:rsidRPr="005A68B7">
        <w:rPr>
          <w:rFonts w:cstheme="minorHAnsi"/>
          <w:lang w:val="it-IT"/>
        </w:rPr>
        <w:t>Aiways</w:t>
      </w:r>
      <w:proofErr w:type="gramEnd"/>
      <w:r w:rsidRPr="005A68B7">
        <w:rPr>
          <w:rFonts w:cstheme="minorHAnsi"/>
          <w:lang w:val="it-IT"/>
        </w:rPr>
        <w:t xml:space="preserve">. Questa struttura a sandwich brevettata è il primo pacco batterie del suo genere al mondo, a dimostrazione delle capacità di innovazione dell'azienda. Include anche un sistema di gestione termica intelligente, sviluppato e brevettato da </w:t>
      </w:r>
      <w:r w:rsidR="006807B5" w:rsidRPr="005A68B7">
        <w:rPr>
          <w:rFonts w:cstheme="minorHAnsi"/>
          <w:lang w:val="it-IT"/>
        </w:rPr>
        <w:t>Aiways</w:t>
      </w:r>
      <w:r w:rsidRPr="005A68B7">
        <w:rPr>
          <w:rFonts w:cstheme="minorHAnsi"/>
          <w:lang w:val="it-IT"/>
        </w:rPr>
        <w:t xml:space="preserve">, che migliora significativamente l'efficienza termica. </w:t>
      </w:r>
    </w:p>
    <w:p w14:paraId="4D57F59E" w14:textId="25CC5A2D" w:rsidR="0086608D" w:rsidRPr="005A68B7" w:rsidRDefault="00B178AD" w:rsidP="00E54039">
      <w:pPr>
        <w:shd w:val="clear" w:color="auto" w:fill="FFFFFF"/>
        <w:spacing w:after="100" w:afterAutospacing="1"/>
        <w:rPr>
          <w:rFonts w:cstheme="minorHAnsi"/>
          <w:lang w:val="it-IT"/>
        </w:rPr>
      </w:pPr>
      <w:r w:rsidRPr="005A68B7">
        <w:rPr>
          <w:rFonts w:cstheme="minorHAnsi"/>
          <w:lang w:val="it-IT"/>
        </w:rPr>
        <w:t xml:space="preserve">La struttura brevettata a "sandwich" </w:t>
      </w:r>
      <w:r w:rsidR="008C2FE3" w:rsidRPr="005A68B7">
        <w:rPr>
          <w:rFonts w:cstheme="minorHAnsi"/>
          <w:lang w:val="it-IT"/>
        </w:rPr>
        <w:t>prende il nome dalla protezione multistrato che separa le zone asciutte e umide della cella</w:t>
      </w:r>
      <w:r w:rsidRPr="005A68B7">
        <w:rPr>
          <w:rFonts w:cstheme="minorHAnsi"/>
          <w:lang w:val="it-IT"/>
        </w:rPr>
        <w:t xml:space="preserve"> e </w:t>
      </w:r>
      <w:r w:rsidR="008C2FE3" w:rsidRPr="005A68B7">
        <w:rPr>
          <w:rFonts w:cstheme="minorHAnsi"/>
          <w:lang w:val="it-IT"/>
        </w:rPr>
        <w:t xml:space="preserve">si differenzia dai tradizionali pacchi batteria automobilistici in quanto include una piastra isolante tra il modulo batteria (zona asciutta) e la piastra di raffreddamento (zona umida). Il vantaggio principale di questa configurazione è il notevole miglioramento della sicurezza del veicolo e dell'efficienza della batteria poiché ottimizza il raffreddamento e il preriscaldamento, offrendo così una maggiore capacità e quindi una maggiore autonomia. Anche dopo otto anni di utilizzo, il pacco batteria fornisce ancora </w:t>
      </w:r>
      <w:r w:rsidRPr="005A68B7">
        <w:rPr>
          <w:rFonts w:cstheme="minorHAnsi"/>
          <w:lang w:val="it-IT"/>
        </w:rPr>
        <w:t>almeno il</w:t>
      </w:r>
      <w:r w:rsidR="008C2FE3" w:rsidRPr="005A68B7">
        <w:rPr>
          <w:rFonts w:cstheme="minorHAnsi"/>
          <w:lang w:val="it-IT"/>
        </w:rPr>
        <w:t xml:space="preserve"> 75% della sua capacità iniziale. </w:t>
      </w:r>
    </w:p>
    <w:p w14:paraId="5D088975" w14:textId="3FF05A42" w:rsidR="00A2669D" w:rsidRPr="005A68B7" w:rsidRDefault="00ED32C2" w:rsidP="00A2669D">
      <w:pPr>
        <w:shd w:val="clear" w:color="auto" w:fill="FFFFFF"/>
        <w:spacing w:after="100" w:afterAutospacing="1"/>
        <w:rPr>
          <w:rFonts w:cstheme="minorHAnsi"/>
          <w:lang w:val="it-IT"/>
        </w:rPr>
      </w:pPr>
      <w:r w:rsidRPr="005A68B7">
        <w:rPr>
          <w:rFonts w:cstheme="minorHAnsi"/>
          <w:lang w:val="it-IT"/>
        </w:rPr>
        <w:t xml:space="preserve">La separazione tra zone asciutte e bagnate garantisce un livello di sicurezza senza precedenti, anche in caso di deformazione o rottura della batteria. </w:t>
      </w:r>
      <w:r w:rsidR="007752C9" w:rsidRPr="005A68B7">
        <w:rPr>
          <w:rFonts w:cstheme="minorHAnsi"/>
          <w:lang w:val="it-IT"/>
        </w:rPr>
        <w:t>I</w:t>
      </w:r>
      <w:r w:rsidRPr="005A68B7">
        <w:rPr>
          <w:rFonts w:cstheme="minorHAnsi"/>
          <w:lang w:val="it-IT"/>
        </w:rPr>
        <w:t xml:space="preserve">n caso di collisione grave, il modulo batteria è protetto contro le perdite di refrigerante. </w:t>
      </w:r>
      <w:r w:rsidR="008769B7" w:rsidRPr="005A68B7">
        <w:rPr>
          <w:rFonts w:cstheme="minorHAnsi"/>
          <w:lang w:val="it-IT"/>
        </w:rPr>
        <w:t>Ciò riduce il rischio di incendio o esplosione causato da un cortocircuito.</w:t>
      </w:r>
      <w:r w:rsidRPr="005A68B7">
        <w:rPr>
          <w:rFonts w:cstheme="minorHAnsi"/>
          <w:lang w:val="it-IT"/>
        </w:rPr>
        <w:t xml:space="preserve"> </w:t>
      </w:r>
      <w:r w:rsidR="0086608D" w:rsidRPr="005A68B7">
        <w:rPr>
          <w:rFonts w:cstheme="minorHAnsi"/>
          <w:lang w:val="it-IT"/>
        </w:rPr>
        <w:t xml:space="preserve">Per migliorare ulteriormente la sicurezza, un'area di protezione dagli impatti è integrata nel design </w:t>
      </w:r>
      <w:r w:rsidR="007752C9" w:rsidRPr="005A68B7">
        <w:rPr>
          <w:rFonts w:cstheme="minorHAnsi"/>
          <w:lang w:val="it-IT"/>
        </w:rPr>
        <w:t>a</w:t>
      </w:r>
      <w:r w:rsidR="0086608D" w:rsidRPr="005A68B7">
        <w:rPr>
          <w:rFonts w:cstheme="minorHAnsi"/>
          <w:lang w:val="it-IT"/>
        </w:rPr>
        <w:t xml:space="preserve"> sandwich. Questo spazio di 15 mm separa la parte inferiore del pacco batteria e il modulo batteria, consentendo al modulo di beneficiare di un ulteriore livello di protezione in caso di impatto </w:t>
      </w:r>
      <w:r w:rsidR="007752C9" w:rsidRPr="005A68B7">
        <w:rPr>
          <w:rFonts w:cstheme="minorHAnsi"/>
          <w:lang w:val="it-IT"/>
        </w:rPr>
        <w:t>limitando ulteriormente la possibilità che si verifichino</w:t>
      </w:r>
      <w:r w:rsidR="0086608D" w:rsidRPr="005A68B7">
        <w:rPr>
          <w:rFonts w:cstheme="minorHAnsi"/>
          <w:lang w:val="it-IT"/>
        </w:rPr>
        <w:t xml:space="preserve"> danni</w:t>
      </w:r>
      <w:r w:rsidR="00C3731F" w:rsidRPr="005A68B7">
        <w:rPr>
          <w:rFonts w:cstheme="minorHAnsi"/>
          <w:lang w:val="it-IT"/>
        </w:rPr>
        <w:t>.</w:t>
      </w:r>
    </w:p>
    <w:p w14:paraId="4CBE0470" w14:textId="69886C52" w:rsidR="00C3731F" w:rsidRPr="005A68B7" w:rsidRDefault="00C3731F" w:rsidP="00A2669D">
      <w:pPr>
        <w:shd w:val="clear" w:color="auto" w:fill="FFFFFF"/>
        <w:spacing w:after="100" w:afterAutospacing="1"/>
        <w:rPr>
          <w:rFonts w:cstheme="minorHAnsi"/>
          <w:lang w:val="it-IT"/>
        </w:rPr>
      </w:pPr>
      <w:r w:rsidRPr="005A68B7">
        <w:rPr>
          <w:rFonts w:cstheme="minorHAnsi"/>
          <w:lang w:val="it-IT"/>
        </w:rPr>
        <w:t xml:space="preserve">Test approfonditi </w:t>
      </w:r>
      <w:r w:rsidR="00A663DF" w:rsidRPr="005A68B7">
        <w:rPr>
          <w:rFonts w:cstheme="minorHAnsi"/>
          <w:lang w:val="it-IT"/>
        </w:rPr>
        <w:t>in condizioni di freddo intenso</w:t>
      </w:r>
      <w:r w:rsidRPr="005A68B7">
        <w:rPr>
          <w:rFonts w:cstheme="minorHAnsi"/>
          <w:lang w:val="it-IT"/>
        </w:rPr>
        <w:t xml:space="preserve"> hanno dimostrato che questa tecnologia offre una capacità di accumulo di energia notevolmente migliorata</w:t>
      </w:r>
      <w:r w:rsidR="00A663DF" w:rsidRPr="005A68B7">
        <w:rPr>
          <w:rFonts w:cstheme="minorHAnsi"/>
          <w:lang w:val="it-IT"/>
        </w:rPr>
        <w:t xml:space="preserve"> in situazioni di clima invernale</w:t>
      </w:r>
      <w:r w:rsidRPr="005A68B7">
        <w:rPr>
          <w:rFonts w:cstheme="minorHAnsi"/>
          <w:lang w:val="it-IT"/>
        </w:rPr>
        <w:t xml:space="preserve">. Grazie a questo innovativo design del pacco batterie, </w:t>
      </w:r>
      <w:r w:rsidR="00A663DF" w:rsidRPr="005A68B7">
        <w:rPr>
          <w:rFonts w:cstheme="minorHAnsi"/>
          <w:lang w:val="it-IT"/>
        </w:rPr>
        <w:t xml:space="preserve">Aiways </w:t>
      </w:r>
      <w:r w:rsidRPr="005A68B7">
        <w:rPr>
          <w:rFonts w:cstheme="minorHAnsi"/>
          <w:lang w:val="it-IT"/>
        </w:rPr>
        <w:t xml:space="preserve">U5 è stato in grado di raggiungere un'autonomia reale di quasi 300 km a temperature inferiori a 0°C. Questo isolamento </w:t>
      </w:r>
      <w:r w:rsidR="00A663DF" w:rsidRPr="005A68B7">
        <w:rPr>
          <w:rFonts w:cstheme="minorHAnsi"/>
          <w:lang w:val="it-IT"/>
        </w:rPr>
        <w:t>garantisce infatti che il calore raggiunto dalla batteria, sia essa carica o meno, venga conservato e sfruttato per offrire un funzionamento ottimale</w:t>
      </w:r>
      <w:r w:rsidRPr="005A68B7">
        <w:rPr>
          <w:rFonts w:cstheme="minorHAnsi"/>
          <w:lang w:val="it-IT"/>
        </w:rPr>
        <w:t>.</w:t>
      </w:r>
    </w:p>
    <w:p w14:paraId="4E940B0C" w14:textId="76452FA1" w:rsidR="00AD1839" w:rsidRPr="005A68B7" w:rsidRDefault="00F34821" w:rsidP="00DC14E4">
      <w:pPr>
        <w:spacing w:before="120" w:after="120" w:line="276" w:lineRule="auto"/>
        <w:jc w:val="left"/>
        <w:rPr>
          <w:rFonts w:eastAsia="Times New Roman" w:cstheme="minorHAnsi"/>
          <w:b/>
          <w:bCs/>
          <w:kern w:val="0"/>
          <w:szCs w:val="24"/>
          <w:u w:val="single"/>
          <w:lang w:val="it-IT" w:eastAsia="it-IT"/>
        </w:rPr>
      </w:pPr>
      <w:bookmarkStart w:id="1" w:name="_Hlk85486032"/>
      <w:r w:rsidRPr="005A68B7">
        <w:rPr>
          <w:rFonts w:eastAsia="Times New Roman" w:cstheme="minorHAnsi"/>
          <w:b/>
          <w:bCs/>
          <w:kern w:val="0"/>
          <w:szCs w:val="24"/>
          <w:u w:val="single"/>
          <w:lang w:val="it-IT" w:eastAsia="it-IT"/>
        </w:rPr>
        <w:t>Sistema</w:t>
      </w:r>
      <w:r w:rsidR="00A522DC" w:rsidRPr="005A68B7">
        <w:rPr>
          <w:rFonts w:eastAsia="Times New Roman" w:cstheme="minorHAnsi"/>
          <w:b/>
          <w:bCs/>
          <w:kern w:val="0"/>
          <w:szCs w:val="24"/>
          <w:u w:val="single"/>
          <w:lang w:val="it-IT" w:eastAsia="it-IT"/>
        </w:rPr>
        <w:t xml:space="preserve"> </w:t>
      </w:r>
      <w:r w:rsidRPr="005A68B7">
        <w:rPr>
          <w:rFonts w:eastAsia="Times New Roman" w:cstheme="minorHAnsi"/>
          <w:b/>
          <w:bCs/>
          <w:kern w:val="0"/>
          <w:szCs w:val="24"/>
          <w:u w:val="single"/>
          <w:lang w:val="it-IT" w:eastAsia="it-IT"/>
        </w:rPr>
        <w:t>E-Drive avanzato</w:t>
      </w:r>
    </w:p>
    <w:bookmarkEnd w:id="1"/>
    <w:p w14:paraId="1847917F" w14:textId="2B8DB428" w:rsidR="00B21BD1" w:rsidRPr="005A68B7" w:rsidRDefault="00AD1839" w:rsidP="00E54039">
      <w:pPr>
        <w:shd w:val="clear" w:color="auto" w:fill="FFFFFF"/>
        <w:spacing w:after="100" w:afterAutospacing="1"/>
        <w:rPr>
          <w:rFonts w:cstheme="minorHAnsi"/>
          <w:lang w:val="it-IT"/>
        </w:rPr>
      </w:pPr>
      <w:r w:rsidRPr="005A68B7">
        <w:rPr>
          <w:rFonts w:cstheme="minorHAnsi"/>
          <w:lang w:val="it-IT"/>
        </w:rPr>
        <w:t xml:space="preserve">Il pacco batterie </w:t>
      </w:r>
      <w:r w:rsidR="00507C7F" w:rsidRPr="005A68B7">
        <w:rPr>
          <w:rFonts w:cstheme="minorHAnsi"/>
          <w:lang w:val="it-IT"/>
        </w:rPr>
        <w:t>a “</w:t>
      </w:r>
      <w:r w:rsidRPr="005A68B7">
        <w:rPr>
          <w:rFonts w:cstheme="minorHAnsi"/>
          <w:lang w:val="it-IT"/>
        </w:rPr>
        <w:t>sandwich</w:t>
      </w:r>
      <w:r w:rsidR="00507C7F" w:rsidRPr="005A68B7">
        <w:rPr>
          <w:rFonts w:cstheme="minorHAnsi"/>
          <w:lang w:val="it-IT"/>
        </w:rPr>
        <w:t>”</w:t>
      </w:r>
      <w:r w:rsidRPr="005A68B7">
        <w:rPr>
          <w:rFonts w:cstheme="minorHAnsi"/>
          <w:lang w:val="it-IT"/>
        </w:rPr>
        <w:t xml:space="preserve"> ad alta densità energetica è </w:t>
      </w:r>
      <w:r w:rsidR="00113A5B" w:rsidRPr="005A68B7">
        <w:rPr>
          <w:rFonts w:cstheme="minorHAnsi"/>
          <w:lang w:val="it-IT"/>
        </w:rPr>
        <w:t xml:space="preserve">abbinato </w:t>
      </w:r>
      <w:r w:rsidRPr="005A68B7">
        <w:rPr>
          <w:rFonts w:cstheme="minorHAnsi"/>
          <w:lang w:val="it-IT"/>
        </w:rPr>
        <w:t xml:space="preserve">all'esclusivo </w:t>
      </w:r>
      <w:r w:rsidR="00113A5B" w:rsidRPr="005A68B7">
        <w:rPr>
          <w:rFonts w:cstheme="minorHAnsi"/>
          <w:lang w:val="it-IT"/>
        </w:rPr>
        <w:t xml:space="preserve">sistema di trazione </w:t>
      </w:r>
      <w:r w:rsidR="006807B5" w:rsidRPr="005A68B7">
        <w:rPr>
          <w:rFonts w:cstheme="minorHAnsi"/>
          <w:lang w:val="it-IT"/>
        </w:rPr>
        <w:t>Aiways</w:t>
      </w:r>
      <w:r w:rsidRPr="005A68B7">
        <w:rPr>
          <w:rFonts w:cstheme="minorHAnsi"/>
          <w:lang w:val="it-IT"/>
        </w:rPr>
        <w:t xml:space="preserve">. Sviluppato internamente da </w:t>
      </w:r>
      <w:r w:rsidR="006807B5" w:rsidRPr="005A68B7">
        <w:rPr>
          <w:rFonts w:cstheme="minorHAnsi"/>
          <w:lang w:val="it-IT"/>
        </w:rPr>
        <w:t>Aiways</w:t>
      </w:r>
      <w:r w:rsidRPr="005A68B7">
        <w:rPr>
          <w:rFonts w:cstheme="minorHAnsi"/>
          <w:lang w:val="it-IT"/>
        </w:rPr>
        <w:t>, il motore elettrico sincrono bipolare a magneti permanenti è potente e vanta prestazioni impressionanti</w:t>
      </w:r>
      <w:r w:rsidR="00542F25" w:rsidRPr="005A68B7">
        <w:rPr>
          <w:rFonts w:cstheme="minorHAnsi"/>
          <w:lang w:val="it-IT"/>
        </w:rPr>
        <w:t>:</w:t>
      </w:r>
      <w:r w:rsidRPr="005A68B7">
        <w:rPr>
          <w:rFonts w:cstheme="minorHAnsi"/>
          <w:lang w:val="it-IT"/>
        </w:rPr>
        <w:t xml:space="preserve"> 150 kW (204 CV)</w:t>
      </w:r>
      <w:r w:rsidR="006240AC" w:rsidRPr="005A68B7">
        <w:rPr>
          <w:rFonts w:cstheme="minorHAnsi"/>
          <w:lang w:val="it-IT"/>
        </w:rPr>
        <w:t xml:space="preserve"> di potenza massima del motore</w:t>
      </w:r>
      <w:r w:rsidRPr="005A68B7">
        <w:rPr>
          <w:rFonts w:cstheme="minorHAnsi"/>
          <w:lang w:val="it-IT"/>
        </w:rPr>
        <w:t xml:space="preserve"> e una coppia massima di 310 Nm garantiscono una reattività dinamica combinata con la massima efficienza e zero emissioni</w:t>
      </w:r>
      <w:r w:rsidR="00D5073F" w:rsidRPr="005A68B7">
        <w:rPr>
          <w:rFonts w:cstheme="minorHAnsi"/>
          <w:lang w:val="it-IT"/>
        </w:rPr>
        <w:t>.</w:t>
      </w:r>
      <w:r w:rsidR="00B21BD1" w:rsidRPr="005A68B7">
        <w:rPr>
          <w:rFonts w:cstheme="minorHAnsi"/>
          <w:lang w:val="it-IT"/>
        </w:rPr>
        <w:t xml:space="preserve"> </w:t>
      </w:r>
      <w:r w:rsidR="00542F25" w:rsidRPr="005A68B7">
        <w:rPr>
          <w:rFonts w:cstheme="minorHAnsi"/>
          <w:lang w:val="it-IT"/>
        </w:rPr>
        <w:t>A seconda dell’allestimento, scatta d</w:t>
      </w:r>
      <w:r w:rsidR="00B21BD1" w:rsidRPr="005A68B7">
        <w:rPr>
          <w:rFonts w:cstheme="minorHAnsi"/>
          <w:lang w:val="it-IT"/>
        </w:rPr>
        <w:t>a 0 a 100</w:t>
      </w:r>
      <w:r w:rsidR="006240AC" w:rsidRPr="005A68B7">
        <w:rPr>
          <w:rFonts w:cstheme="minorHAnsi"/>
          <w:lang w:val="it-IT"/>
        </w:rPr>
        <w:t xml:space="preserve"> km/h</w:t>
      </w:r>
      <w:r w:rsidR="00B21BD1" w:rsidRPr="005A68B7">
        <w:rPr>
          <w:rFonts w:cstheme="minorHAnsi"/>
          <w:lang w:val="it-IT"/>
        </w:rPr>
        <w:t xml:space="preserve"> </w:t>
      </w:r>
      <w:r w:rsidR="00542F25" w:rsidRPr="005A68B7">
        <w:rPr>
          <w:rFonts w:cstheme="minorHAnsi"/>
          <w:lang w:val="it-IT"/>
        </w:rPr>
        <w:t>in</w:t>
      </w:r>
      <w:r w:rsidR="00B21BD1" w:rsidRPr="005A68B7">
        <w:rPr>
          <w:rFonts w:cstheme="minorHAnsi"/>
          <w:lang w:val="it-IT"/>
        </w:rPr>
        <w:t xml:space="preserve"> 7</w:t>
      </w:r>
      <w:r w:rsidR="006240AC" w:rsidRPr="005A68B7">
        <w:rPr>
          <w:rFonts w:cstheme="minorHAnsi"/>
          <w:lang w:val="it-IT"/>
        </w:rPr>
        <w:t>,</w:t>
      </w:r>
      <w:r w:rsidR="00542F25" w:rsidRPr="005A68B7">
        <w:rPr>
          <w:rFonts w:cstheme="minorHAnsi"/>
          <w:lang w:val="it-IT"/>
        </w:rPr>
        <w:t>5 o 7,8</w:t>
      </w:r>
      <w:r w:rsidR="006240AC" w:rsidRPr="005A68B7">
        <w:rPr>
          <w:rFonts w:cstheme="minorHAnsi"/>
          <w:lang w:val="it-IT"/>
        </w:rPr>
        <w:t xml:space="preserve"> secondi</w:t>
      </w:r>
      <w:r w:rsidR="00B21BD1" w:rsidRPr="005A68B7">
        <w:rPr>
          <w:rFonts w:cstheme="minorHAnsi"/>
          <w:lang w:val="it-IT"/>
        </w:rPr>
        <w:t xml:space="preserve"> e </w:t>
      </w:r>
      <w:r w:rsidR="00542F25" w:rsidRPr="005A68B7">
        <w:rPr>
          <w:rFonts w:cstheme="minorHAnsi"/>
          <w:lang w:val="it-IT"/>
        </w:rPr>
        <w:t>può raggiungere la velocità massima</w:t>
      </w:r>
      <w:r w:rsidR="00113A5B" w:rsidRPr="005A68B7">
        <w:rPr>
          <w:rFonts w:cstheme="minorHAnsi"/>
          <w:lang w:val="it-IT"/>
        </w:rPr>
        <w:t xml:space="preserve"> (autolimitata) </w:t>
      </w:r>
      <w:r w:rsidR="00542F25" w:rsidRPr="005A68B7">
        <w:rPr>
          <w:rFonts w:cstheme="minorHAnsi"/>
          <w:lang w:val="it-IT"/>
        </w:rPr>
        <w:t>di 170 km/h.</w:t>
      </w:r>
    </w:p>
    <w:p w14:paraId="52D38913" w14:textId="0968AAF1" w:rsidR="00C678C1" w:rsidRPr="005A68B7" w:rsidRDefault="00C678C1" w:rsidP="00E54039">
      <w:pPr>
        <w:shd w:val="clear" w:color="auto" w:fill="FFFFFF"/>
        <w:spacing w:after="100" w:afterAutospacing="1"/>
        <w:rPr>
          <w:rFonts w:cstheme="minorHAnsi"/>
          <w:lang w:val="it-IT"/>
        </w:rPr>
      </w:pPr>
      <w:r w:rsidRPr="005A68B7">
        <w:rPr>
          <w:rFonts w:cstheme="minorHAnsi"/>
          <w:lang w:val="it-IT"/>
        </w:rPr>
        <w:t xml:space="preserve">Il sistema E-Drive, che comprende il motore elettrico, il cambio e l'inverter, è il sistema più compatto attualmente offerto da un produttore di veicoli elettrici </w:t>
      </w:r>
      <w:r w:rsidR="00542F25" w:rsidRPr="005A68B7">
        <w:rPr>
          <w:rFonts w:cstheme="minorHAnsi"/>
          <w:lang w:val="it-IT"/>
        </w:rPr>
        <w:t>ed</w:t>
      </w:r>
      <w:r w:rsidRPr="005A68B7">
        <w:rPr>
          <w:rFonts w:cstheme="minorHAnsi"/>
          <w:lang w:val="it-IT"/>
        </w:rPr>
        <w:t xml:space="preserve"> è installato nella parte anteriore del veicolo. Al fine di ridurre al minimo le dimensioni e il peso, un cambio a velocità singola è integrato nell'alloggiamento del motore elettrico</w:t>
      </w:r>
      <w:r w:rsidR="00542F25" w:rsidRPr="005A68B7">
        <w:rPr>
          <w:rFonts w:cstheme="minorHAnsi"/>
          <w:lang w:val="it-IT"/>
        </w:rPr>
        <w:t>.</w:t>
      </w:r>
    </w:p>
    <w:p w14:paraId="150995C7" w14:textId="41C24BCD" w:rsidR="00347FEE" w:rsidRPr="005A68B7" w:rsidRDefault="00347FEE" w:rsidP="00347FEE">
      <w:pPr>
        <w:shd w:val="clear" w:color="auto" w:fill="FFFFFF"/>
        <w:spacing w:after="100" w:afterAutospacing="1"/>
        <w:rPr>
          <w:rFonts w:cstheme="minorHAnsi"/>
          <w:lang w:val="it-IT"/>
        </w:rPr>
      </w:pPr>
      <w:bookmarkStart w:id="2" w:name="_Hlk85696811"/>
      <w:r w:rsidRPr="005A68B7">
        <w:rPr>
          <w:rFonts w:cstheme="minorHAnsi"/>
          <w:lang w:val="it-IT"/>
        </w:rPr>
        <w:t>L'alimentazione e la gestione della batteria sono controllate centralmente dall'unità di controllo del veicolo (</w:t>
      </w:r>
      <w:r w:rsidR="004872AE" w:rsidRPr="005A68B7">
        <w:rPr>
          <w:rFonts w:cstheme="minorHAnsi"/>
          <w:lang w:val="it-IT"/>
        </w:rPr>
        <w:t xml:space="preserve">VCU – </w:t>
      </w:r>
      <w:proofErr w:type="spellStart"/>
      <w:r w:rsidR="004872AE" w:rsidRPr="005A68B7">
        <w:rPr>
          <w:rFonts w:cstheme="minorHAnsi"/>
          <w:lang w:val="it-IT"/>
        </w:rPr>
        <w:t>Vehicle</w:t>
      </w:r>
      <w:proofErr w:type="spellEnd"/>
      <w:r w:rsidR="004872AE" w:rsidRPr="005A68B7">
        <w:rPr>
          <w:rFonts w:cstheme="minorHAnsi"/>
          <w:lang w:val="it-IT"/>
        </w:rPr>
        <w:t xml:space="preserve"> Control Unit</w:t>
      </w:r>
      <w:r w:rsidRPr="005A68B7">
        <w:rPr>
          <w:rFonts w:cstheme="minorHAnsi"/>
          <w:lang w:val="it-IT"/>
        </w:rPr>
        <w:t xml:space="preserve">). </w:t>
      </w:r>
    </w:p>
    <w:bookmarkEnd w:id="2"/>
    <w:p w14:paraId="44299D2C" w14:textId="0A73984D" w:rsidR="00A97F4B" w:rsidRPr="005A68B7" w:rsidRDefault="00437488"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 xml:space="preserve">BIW </w:t>
      </w:r>
      <w:r w:rsidR="00870C0C" w:rsidRPr="005A68B7">
        <w:rPr>
          <w:rFonts w:eastAsia="Times New Roman" w:cstheme="minorHAnsi"/>
          <w:b/>
          <w:bCs/>
          <w:kern w:val="0"/>
          <w:szCs w:val="24"/>
          <w:u w:val="single"/>
          <w:lang w:val="it-IT" w:eastAsia="it-IT"/>
        </w:rPr>
        <w:t>rivoluzionario: “acciaio sopra, alluminio sotto”</w:t>
      </w:r>
      <w:r w:rsidRPr="005A68B7">
        <w:rPr>
          <w:rFonts w:eastAsia="Times New Roman" w:cstheme="minorHAnsi"/>
          <w:b/>
          <w:bCs/>
          <w:kern w:val="0"/>
          <w:szCs w:val="24"/>
          <w:u w:val="single"/>
          <w:lang w:val="it-IT" w:eastAsia="it-IT"/>
        </w:rPr>
        <w:t xml:space="preserve"> </w:t>
      </w:r>
    </w:p>
    <w:p w14:paraId="46A25A70" w14:textId="77777777" w:rsidR="00870C0C" w:rsidRPr="005A68B7" w:rsidRDefault="00A97F4B" w:rsidP="00870C0C">
      <w:pPr>
        <w:shd w:val="clear" w:color="auto" w:fill="FFFFFF"/>
        <w:spacing w:after="100" w:afterAutospacing="1"/>
        <w:rPr>
          <w:rFonts w:cstheme="minorHAnsi"/>
          <w:lang w:val="it-IT"/>
        </w:rPr>
      </w:pPr>
      <w:r w:rsidRPr="005A68B7">
        <w:rPr>
          <w:rFonts w:cstheme="minorHAnsi"/>
          <w:lang w:val="it-IT"/>
        </w:rPr>
        <w:t xml:space="preserve">U5 si affida a tecnologie e </w:t>
      </w:r>
      <w:r w:rsidR="001B5D79" w:rsidRPr="005A68B7">
        <w:rPr>
          <w:rFonts w:cstheme="minorHAnsi"/>
          <w:lang w:val="it-IT"/>
        </w:rPr>
        <w:t>soluzioni tecniche</w:t>
      </w:r>
      <w:r w:rsidRPr="005A68B7">
        <w:rPr>
          <w:rFonts w:cstheme="minorHAnsi"/>
          <w:lang w:val="it-IT"/>
        </w:rPr>
        <w:t xml:space="preserve"> all'avanguardia</w:t>
      </w:r>
      <w:r w:rsidR="001B5D79" w:rsidRPr="005A68B7">
        <w:rPr>
          <w:rFonts w:cstheme="minorHAnsi"/>
          <w:lang w:val="it-IT"/>
        </w:rPr>
        <w:t xml:space="preserve"> in grado di </w:t>
      </w:r>
      <w:r w:rsidRPr="005A68B7">
        <w:rPr>
          <w:rFonts w:cstheme="minorHAnsi"/>
          <w:lang w:val="it-IT"/>
        </w:rPr>
        <w:t xml:space="preserve">offrire sicurezza </w:t>
      </w:r>
      <w:r w:rsidR="00142BA9" w:rsidRPr="005A68B7">
        <w:rPr>
          <w:rFonts w:cstheme="minorHAnsi"/>
          <w:lang w:val="it-IT"/>
        </w:rPr>
        <w:t>ai massimi livelli</w:t>
      </w:r>
      <w:r w:rsidRPr="005A68B7">
        <w:rPr>
          <w:rFonts w:cstheme="minorHAnsi"/>
          <w:lang w:val="it-IT"/>
        </w:rPr>
        <w:t>, qualità costruttiva eccezionale e</w:t>
      </w:r>
      <w:r w:rsidR="001B5D79" w:rsidRPr="005A68B7">
        <w:rPr>
          <w:rFonts w:cstheme="minorHAnsi"/>
          <w:lang w:val="it-IT"/>
        </w:rPr>
        <w:t xml:space="preserve"> un’e</w:t>
      </w:r>
      <w:r w:rsidRPr="005A68B7">
        <w:rPr>
          <w:rFonts w:cstheme="minorHAnsi"/>
          <w:lang w:val="it-IT"/>
        </w:rPr>
        <w:t>sperienza di guida piacevole</w:t>
      </w:r>
      <w:r w:rsidR="001B5D79" w:rsidRPr="005A68B7">
        <w:rPr>
          <w:rFonts w:cstheme="minorHAnsi"/>
          <w:lang w:val="it-IT"/>
        </w:rPr>
        <w:t xml:space="preserve"> e </w:t>
      </w:r>
      <w:r w:rsidR="00870C0C" w:rsidRPr="005A68B7">
        <w:rPr>
          <w:rFonts w:cstheme="minorHAnsi"/>
          <w:lang w:val="it-IT"/>
        </w:rPr>
        <w:t>coinvolgente</w:t>
      </w:r>
      <w:r w:rsidRPr="005A68B7">
        <w:rPr>
          <w:rFonts w:cstheme="minorHAnsi"/>
          <w:lang w:val="it-IT"/>
        </w:rPr>
        <w:t>.</w:t>
      </w:r>
      <w:r w:rsidR="00870C0C" w:rsidRPr="005A68B7">
        <w:rPr>
          <w:rFonts w:cstheme="minorHAnsi"/>
          <w:lang w:val="it-IT"/>
        </w:rPr>
        <w:t xml:space="preserve"> Al centro di questa filosofia c'è la piattaforma MAS innovativa, modulare e scalabile di Aiways.</w:t>
      </w:r>
    </w:p>
    <w:p w14:paraId="5ACC2EFD" w14:textId="718B393F" w:rsidR="00A97F4B" w:rsidRPr="005A68B7" w:rsidRDefault="00A97F4B" w:rsidP="00E54039">
      <w:pPr>
        <w:shd w:val="clear" w:color="auto" w:fill="FFFFFF"/>
        <w:spacing w:after="100" w:afterAutospacing="1"/>
        <w:rPr>
          <w:rFonts w:cstheme="minorHAnsi"/>
          <w:lang w:val="it-IT"/>
        </w:rPr>
      </w:pPr>
      <w:r w:rsidRPr="005A68B7">
        <w:rPr>
          <w:rFonts w:cstheme="minorHAnsi"/>
          <w:lang w:val="it-IT"/>
        </w:rPr>
        <w:t>La carrozzeria d</w:t>
      </w:r>
      <w:r w:rsidR="00142BA9" w:rsidRPr="005A68B7">
        <w:rPr>
          <w:rFonts w:cstheme="minorHAnsi"/>
          <w:lang w:val="it-IT"/>
        </w:rPr>
        <w:t xml:space="preserve">i Aiways </w:t>
      </w:r>
      <w:r w:rsidRPr="005A68B7">
        <w:rPr>
          <w:rFonts w:cstheme="minorHAnsi"/>
          <w:lang w:val="it-IT"/>
        </w:rPr>
        <w:t>U5 è la prima al mondo ad essere concepita secondo il principio dell'«acciaio sopra,</w:t>
      </w:r>
      <w:r w:rsidR="00142BA9" w:rsidRPr="005A68B7">
        <w:rPr>
          <w:rFonts w:cstheme="minorHAnsi"/>
          <w:lang w:val="it-IT"/>
        </w:rPr>
        <w:t xml:space="preserve"> </w:t>
      </w:r>
      <w:r w:rsidRPr="005A68B7">
        <w:rPr>
          <w:rFonts w:cstheme="minorHAnsi"/>
          <w:lang w:val="it-IT"/>
        </w:rPr>
        <w:t>alluminio sotto».</w:t>
      </w:r>
    </w:p>
    <w:p w14:paraId="6261EEEF" w14:textId="1C595F86" w:rsidR="00A97F4B" w:rsidRPr="005A68B7" w:rsidRDefault="00A97F4B" w:rsidP="00E54039">
      <w:pPr>
        <w:shd w:val="clear" w:color="auto" w:fill="FFFFFF"/>
        <w:spacing w:after="100" w:afterAutospacing="1"/>
        <w:rPr>
          <w:rFonts w:cstheme="minorHAnsi"/>
          <w:lang w:val="it-IT"/>
        </w:rPr>
      </w:pPr>
      <w:r w:rsidRPr="005A68B7">
        <w:rPr>
          <w:rFonts w:cstheme="minorHAnsi"/>
          <w:lang w:val="it-IT"/>
        </w:rPr>
        <w:t xml:space="preserve">Sviluppato </w:t>
      </w:r>
      <w:proofErr w:type="gramStart"/>
      <w:r w:rsidRPr="005A68B7">
        <w:rPr>
          <w:rFonts w:cstheme="minorHAnsi"/>
          <w:lang w:val="it-IT"/>
        </w:rPr>
        <w:t>dal team</w:t>
      </w:r>
      <w:proofErr w:type="gramEnd"/>
      <w:r w:rsidRPr="005A68B7">
        <w:rPr>
          <w:rFonts w:cstheme="minorHAnsi"/>
          <w:lang w:val="it-IT"/>
        </w:rPr>
        <w:t xml:space="preserve"> di ingegneri di </w:t>
      </w:r>
      <w:r w:rsidR="006807B5" w:rsidRPr="005A68B7">
        <w:rPr>
          <w:rFonts w:cstheme="minorHAnsi"/>
          <w:lang w:val="it-IT"/>
        </w:rPr>
        <w:t>Aiways</w:t>
      </w:r>
      <w:r w:rsidRPr="005A68B7">
        <w:rPr>
          <w:rFonts w:cstheme="minorHAnsi"/>
          <w:lang w:val="it-IT"/>
        </w:rPr>
        <w:t xml:space="preserve"> in Cina, il corpo </w:t>
      </w:r>
      <w:r w:rsidR="00142BA9" w:rsidRPr="005A68B7">
        <w:rPr>
          <w:rFonts w:cstheme="minorHAnsi"/>
          <w:lang w:val="it-IT"/>
        </w:rPr>
        <w:t xml:space="preserve">in </w:t>
      </w:r>
      <w:r w:rsidRPr="005A68B7">
        <w:rPr>
          <w:rFonts w:cstheme="minorHAnsi"/>
          <w:lang w:val="it-IT"/>
        </w:rPr>
        <w:t xml:space="preserve">bianco della vettura (BIW) utilizza una miscela </w:t>
      </w:r>
      <w:r w:rsidR="00142BA9" w:rsidRPr="005A68B7">
        <w:rPr>
          <w:rFonts w:cstheme="minorHAnsi"/>
          <w:lang w:val="it-IT"/>
        </w:rPr>
        <w:t>composta per il</w:t>
      </w:r>
      <w:r w:rsidRPr="005A68B7">
        <w:rPr>
          <w:rFonts w:cstheme="minorHAnsi"/>
          <w:lang w:val="it-IT"/>
        </w:rPr>
        <w:t xml:space="preserve"> 52% di alluminio e </w:t>
      </w:r>
      <w:r w:rsidR="00142BA9" w:rsidRPr="005A68B7">
        <w:rPr>
          <w:rFonts w:cstheme="minorHAnsi"/>
          <w:lang w:val="it-IT"/>
        </w:rPr>
        <w:t xml:space="preserve">il </w:t>
      </w:r>
      <w:r w:rsidRPr="005A68B7">
        <w:rPr>
          <w:rFonts w:cstheme="minorHAnsi"/>
          <w:lang w:val="it-IT"/>
        </w:rPr>
        <w:t>48% di acciaio ad alta resistenza. L'acciaio utilizzato è estremamente robusto: circa quattro volte più resistente dell'acciaio ad alta resistenza convenzionale. Le innovative tecniche di incollaggio, stampaggio e formatura rendono il telaio più rigido del 50% circa rispetto alle costruzioni equivalenti in acciaio.</w:t>
      </w:r>
    </w:p>
    <w:p w14:paraId="4596C494" w14:textId="490A2816" w:rsidR="00A97F4B" w:rsidRPr="005A68B7" w:rsidRDefault="00A97F4B" w:rsidP="00E54039">
      <w:pPr>
        <w:shd w:val="clear" w:color="auto" w:fill="FFFFFF"/>
        <w:spacing w:after="100" w:afterAutospacing="1"/>
        <w:rPr>
          <w:rFonts w:cstheme="minorHAnsi"/>
          <w:lang w:val="it-IT"/>
        </w:rPr>
      </w:pPr>
      <w:r w:rsidRPr="005A68B7">
        <w:rPr>
          <w:rFonts w:cstheme="minorHAnsi"/>
          <w:lang w:val="it-IT"/>
        </w:rPr>
        <w:t xml:space="preserve">La fusione di alluminio ad alta pressione ha permesso ad </w:t>
      </w:r>
      <w:r w:rsidR="006807B5" w:rsidRPr="005A68B7">
        <w:rPr>
          <w:rFonts w:cstheme="minorHAnsi"/>
          <w:lang w:val="it-IT"/>
        </w:rPr>
        <w:t>Aiways</w:t>
      </w:r>
      <w:r w:rsidRPr="005A68B7">
        <w:rPr>
          <w:rFonts w:cstheme="minorHAnsi"/>
          <w:lang w:val="it-IT"/>
        </w:rPr>
        <w:t xml:space="preserve"> di ridurre il numero di parti e quindi di risparmiare tempo e sviluppo. Ciò ha anche comportato una costruzione più leggera e rigida. Ne risulta un veicolo il cui peso a vuoto è di 1</w:t>
      </w:r>
      <w:r w:rsidR="00870C0C" w:rsidRPr="005A68B7">
        <w:rPr>
          <w:rFonts w:cstheme="minorHAnsi"/>
          <w:lang w:val="it-IT"/>
        </w:rPr>
        <w:t>.</w:t>
      </w:r>
      <w:r w:rsidRPr="005A68B7">
        <w:rPr>
          <w:rFonts w:cstheme="minorHAnsi"/>
          <w:lang w:val="it-IT"/>
        </w:rPr>
        <w:t>720 kg</w:t>
      </w:r>
      <w:r w:rsidR="00F34821" w:rsidRPr="005A68B7">
        <w:rPr>
          <w:rFonts w:cstheme="minorHAnsi"/>
          <w:lang w:val="it-IT"/>
        </w:rPr>
        <w:t xml:space="preserve"> (1</w:t>
      </w:r>
      <w:r w:rsidR="00870C0C" w:rsidRPr="005A68B7">
        <w:rPr>
          <w:rFonts w:cstheme="minorHAnsi"/>
          <w:lang w:val="it-IT"/>
        </w:rPr>
        <w:t>.</w:t>
      </w:r>
      <w:r w:rsidR="00F34821" w:rsidRPr="005A68B7">
        <w:rPr>
          <w:rFonts w:cstheme="minorHAnsi"/>
          <w:lang w:val="it-IT"/>
        </w:rPr>
        <w:t>795 kg in ordine di marcia)</w:t>
      </w:r>
      <w:r w:rsidRPr="005A68B7">
        <w:rPr>
          <w:rFonts w:cstheme="minorHAnsi"/>
          <w:lang w:val="it-IT"/>
        </w:rPr>
        <w:t xml:space="preserve"> per la versione </w:t>
      </w:r>
      <w:r w:rsidR="00F00591" w:rsidRPr="005A68B7">
        <w:rPr>
          <w:rFonts w:cstheme="minorHAnsi"/>
          <w:lang w:val="it-IT"/>
        </w:rPr>
        <w:t>X-</w:t>
      </w:r>
      <w:proofErr w:type="spellStart"/>
      <w:r w:rsidR="00F00591" w:rsidRPr="005A68B7">
        <w:rPr>
          <w:rFonts w:cstheme="minorHAnsi"/>
          <w:lang w:val="it-IT"/>
        </w:rPr>
        <w:t>cite</w:t>
      </w:r>
      <w:proofErr w:type="spellEnd"/>
      <w:r w:rsidRPr="005A68B7">
        <w:rPr>
          <w:rFonts w:cstheme="minorHAnsi"/>
          <w:lang w:val="it-IT"/>
        </w:rPr>
        <w:t xml:space="preserve">, un </w:t>
      </w:r>
      <w:r w:rsidR="005F084E" w:rsidRPr="005A68B7">
        <w:rPr>
          <w:rFonts w:cstheme="minorHAnsi"/>
          <w:lang w:val="it-IT"/>
        </w:rPr>
        <w:t>valore</w:t>
      </w:r>
      <w:r w:rsidRPr="005A68B7">
        <w:rPr>
          <w:rFonts w:cstheme="minorHAnsi"/>
          <w:lang w:val="it-IT"/>
        </w:rPr>
        <w:t xml:space="preserve"> molto più contenuto (fino a 500 kg in meno)</w:t>
      </w:r>
      <w:r w:rsidR="00142BA9" w:rsidRPr="005A68B7">
        <w:rPr>
          <w:rFonts w:cstheme="minorHAnsi"/>
          <w:lang w:val="it-IT"/>
        </w:rPr>
        <w:t>,</w:t>
      </w:r>
      <w:r w:rsidRPr="005A68B7">
        <w:rPr>
          <w:rFonts w:cstheme="minorHAnsi"/>
          <w:lang w:val="it-IT"/>
        </w:rPr>
        <w:t xml:space="preserve"> rispetto ad altri SUV di medie dimensioni</w:t>
      </w:r>
      <w:r w:rsidR="00F00591" w:rsidRPr="005A68B7">
        <w:rPr>
          <w:rFonts w:cstheme="minorHAnsi"/>
          <w:lang w:val="it-IT"/>
        </w:rPr>
        <w:t>,</w:t>
      </w:r>
      <w:r w:rsidRPr="005A68B7">
        <w:rPr>
          <w:rFonts w:cstheme="minorHAnsi"/>
          <w:lang w:val="it-IT"/>
        </w:rPr>
        <w:t xml:space="preserve"> che </w:t>
      </w:r>
      <w:r w:rsidR="00142BA9" w:rsidRPr="005A68B7">
        <w:rPr>
          <w:rFonts w:cstheme="minorHAnsi"/>
          <w:lang w:val="it-IT"/>
        </w:rPr>
        <w:t>migliora</w:t>
      </w:r>
      <w:r w:rsidRPr="005A68B7">
        <w:rPr>
          <w:rFonts w:cstheme="minorHAnsi"/>
          <w:lang w:val="it-IT"/>
        </w:rPr>
        <w:t xml:space="preserve"> </w:t>
      </w:r>
      <w:r w:rsidR="00F34821" w:rsidRPr="005A68B7">
        <w:rPr>
          <w:rFonts w:cstheme="minorHAnsi"/>
          <w:lang w:val="it-IT"/>
        </w:rPr>
        <w:t>l’efficienza</w:t>
      </w:r>
      <w:r w:rsidRPr="005A68B7">
        <w:rPr>
          <w:rFonts w:cstheme="minorHAnsi"/>
          <w:lang w:val="it-IT"/>
        </w:rPr>
        <w:t xml:space="preserve"> energetic</w:t>
      </w:r>
      <w:r w:rsidR="00F34821" w:rsidRPr="005A68B7">
        <w:rPr>
          <w:rFonts w:cstheme="minorHAnsi"/>
          <w:lang w:val="it-IT"/>
        </w:rPr>
        <w:t>a</w:t>
      </w:r>
      <w:r w:rsidRPr="005A68B7">
        <w:rPr>
          <w:rFonts w:cstheme="minorHAnsi"/>
          <w:lang w:val="it-IT"/>
        </w:rPr>
        <w:t>.</w:t>
      </w:r>
    </w:p>
    <w:p w14:paraId="44DC3C59" w14:textId="556930B2" w:rsidR="00A83815" w:rsidRPr="005A68B7" w:rsidRDefault="00870C0C" w:rsidP="00E54039">
      <w:pPr>
        <w:shd w:val="clear" w:color="auto" w:fill="FFFFFF"/>
        <w:spacing w:before="240" w:after="120"/>
        <w:rPr>
          <w:rFonts w:cstheme="minorHAnsi"/>
          <w:b/>
          <w:bCs/>
          <w:sz w:val="28"/>
          <w:szCs w:val="28"/>
          <w:lang w:val="it-IT"/>
        </w:rPr>
      </w:pPr>
      <w:r w:rsidRPr="005A68B7">
        <w:rPr>
          <w:rFonts w:cstheme="minorHAnsi"/>
          <w:b/>
          <w:bCs/>
          <w:sz w:val="28"/>
          <w:szCs w:val="28"/>
          <w:lang w:val="it-IT"/>
        </w:rPr>
        <w:t>3</w:t>
      </w:r>
      <w:r w:rsidR="00575EE6" w:rsidRPr="005A68B7">
        <w:rPr>
          <w:rFonts w:cstheme="minorHAnsi"/>
          <w:b/>
          <w:bCs/>
          <w:sz w:val="28"/>
          <w:szCs w:val="28"/>
          <w:lang w:val="it-IT"/>
        </w:rPr>
        <w:t xml:space="preserve">. </w:t>
      </w:r>
      <w:r w:rsidR="00A83815" w:rsidRPr="005A68B7">
        <w:rPr>
          <w:rFonts w:cstheme="minorHAnsi"/>
          <w:b/>
          <w:bCs/>
          <w:sz w:val="28"/>
          <w:szCs w:val="28"/>
          <w:lang w:val="it-IT"/>
        </w:rPr>
        <w:t>Tecnologia</w:t>
      </w:r>
      <w:r w:rsidR="00F433AB" w:rsidRPr="005A68B7">
        <w:rPr>
          <w:rFonts w:cstheme="minorHAnsi"/>
          <w:b/>
          <w:bCs/>
          <w:sz w:val="28"/>
          <w:szCs w:val="28"/>
          <w:lang w:val="it-IT"/>
        </w:rPr>
        <w:t xml:space="preserve"> </w:t>
      </w:r>
      <w:r w:rsidR="00A64632" w:rsidRPr="005A68B7">
        <w:rPr>
          <w:rFonts w:cstheme="minorHAnsi"/>
          <w:b/>
          <w:bCs/>
          <w:sz w:val="28"/>
          <w:szCs w:val="28"/>
          <w:lang w:val="it-IT"/>
        </w:rPr>
        <w:t xml:space="preserve">intelligente e semplificata </w:t>
      </w:r>
      <w:r w:rsidR="00A83815" w:rsidRPr="005A68B7">
        <w:rPr>
          <w:rFonts w:cstheme="minorHAnsi"/>
          <w:b/>
          <w:bCs/>
          <w:sz w:val="28"/>
          <w:szCs w:val="28"/>
          <w:lang w:val="it-IT"/>
        </w:rPr>
        <w:t xml:space="preserve">a servizio della sicurezza </w:t>
      </w:r>
    </w:p>
    <w:p w14:paraId="453742DF" w14:textId="77777777" w:rsidR="0051367F" w:rsidRPr="005A68B7" w:rsidRDefault="00611348" w:rsidP="00611348">
      <w:pPr>
        <w:shd w:val="clear" w:color="auto" w:fill="FFFFFF"/>
        <w:spacing w:after="100" w:afterAutospacing="1"/>
        <w:rPr>
          <w:rFonts w:cstheme="minorHAnsi"/>
          <w:lang w:val="it-IT"/>
        </w:rPr>
      </w:pPr>
      <w:r w:rsidRPr="005A68B7">
        <w:rPr>
          <w:rFonts w:cstheme="minorHAnsi"/>
          <w:lang w:val="it-IT"/>
        </w:rPr>
        <w:t xml:space="preserve">La sicurezza dei passeggeri e dei pedoni è la priorità assoluta di </w:t>
      </w:r>
      <w:r w:rsidR="006807B5" w:rsidRPr="005A68B7">
        <w:rPr>
          <w:rFonts w:cstheme="minorHAnsi"/>
          <w:lang w:val="it-IT"/>
        </w:rPr>
        <w:t>Aiways</w:t>
      </w:r>
      <w:r w:rsidR="006C6762" w:rsidRPr="005A68B7">
        <w:rPr>
          <w:rFonts w:cstheme="minorHAnsi"/>
          <w:lang w:val="it-IT"/>
        </w:rPr>
        <w:t xml:space="preserve"> che, con</w:t>
      </w:r>
      <w:r w:rsidRPr="005A68B7">
        <w:rPr>
          <w:rFonts w:cstheme="minorHAnsi"/>
          <w:lang w:val="it-IT"/>
        </w:rPr>
        <w:t xml:space="preserve"> </w:t>
      </w:r>
      <w:r w:rsidR="00F433AB" w:rsidRPr="005A68B7">
        <w:rPr>
          <w:rFonts w:cstheme="minorHAnsi"/>
          <w:lang w:val="it-IT"/>
        </w:rPr>
        <w:t>U5</w:t>
      </w:r>
      <w:r w:rsidR="006C6762" w:rsidRPr="005A68B7">
        <w:rPr>
          <w:rFonts w:cstheme="minorHAnsi"/>
          <w:lang w:val="it-IT"/>
        </w:rPr>
        <w:t xml:space="preserve">, </w:t>
      </w:r>
      <w:r w:rsidR="00F433AB" w:rsidRPr="005A68B7">
        <w:rPr>
          <w:rFonts w:cstheme="minorHAnsi"/>
          <w:lang w:val="it-IT"/>
        </w:rPr>
        <w:t>offre livelli senza precedenti di connettività e intelligenza artificiale per un veicolo di questa fascia di prezzo.</w:t>
      </w:r>
      <w:r w:rsidR="006C6762" w:rsidRPr="005A68B7">
        <w:rPr>
          <w:rFonts w:cstheme="minorHAnsi"/>
          <w:lang w:val="it-IT"/>
        </w:rPr>
        <w:t xml:space="preserve"> </w:t>
      </w:r>
      <w:r w:rsidR="0042638B" w:rsidRPr="005A68B7">
        <w:rPr>
          <w:rFonts w:cstheme="minorHAnsi"/>
          <w:lang w:val="it-IT"/>
        </w:rPr>
        <w:t xml:space="preserve">Approfonditi test virtuali e fisici sono stati condotti proprio con lo scopo di assicurare che Aiways U5 rispettasse le norme di sicurezza più elevate. </w:t>
      </w:r>
    </w:p>
    <w:p w14:paraId="36B0EAB8" w14:textId="34F756D2" w:rsidR="00A64632" w:rsidRPr="005A68B7" w:rsidRDefault="0042638B" w:rsidP="00611348">
      <w:pPr>
        <w:shd w:val="clear" w:color="auto" w:fill="FFFFFF"/>
        <w:spacing w:after="100" w:afterAutospacing="1"/>
        <w:rPr>
          <w:rFonts w:cstheme="minorHAnsi"/>
          <w:lang w:val="it-IT"/>
        </w:rPr>
      </w:pPr>
      <w:r w:rsidRPr="005A68B7">
        <w:rPr>
          <w:rFonts w:cstheme="minorHAnsi"/>
          <w:lang w:val="it-IT"/>
        </w:rPr>
        <w:t xml:space="preserve">Per creare una connessione armoniosa tra l’uomo e la macchina, </w:t>
      </w:r>
      <w:r w:rsidR="001121F7" w:rsidRPr="005A68B7">
        <w:rPr>
          <w:rFonts w:cstheme="minorHAnsi"/>
          <w:lang w:val="it-IT"/>
        </w:rPr>
        <w:t>il sistema di riconoscimento della fatica del guidatore analizza le informazioni derivate dalla</w:t>
      </w:r>
      <w:r w:rsidR="00B2400D" w:rsidRPr="005A68B7">
        <w:rPr>
          <w:rFonts w:cstheme="minorHAnsi"/>
          <w:lang w:val="it-IT"/>
        </w:rPr>
        <w:t xml:space="preserve"> telecamera inserita nel montante anteriore</w:t>
      </w:r>
      <w:r w:rsidR="001121F7" w:rsidRPr="005A68B7">
        <w:rPr>
          <w:rFonts w:cstheme="minorHAnsi"/>
          <w:lang w:val="it-IT"/>
        </w:rPr>
        <w:t>, relativamente al viso e alla posizione delle braccia, combinandol</w:t>
      </w:r>
      <w:r w:rsidR="00B47964" w:rsidRPr="005A68B7">
        <w:rPr>
          <w:rFonts w:cstheme="minorHAnsi"/>
          <w:lang w:val="it-IT"/>
        </w:rPr>
        <w:t>e</w:t>
      </w:r>
      <w:r w:rsidR="001121F7" w:rsidRPr="005A68B7">
        <w:rPr>
          <w:rFonts w:cstheme="minorHAnsi"/>
          <w:lang w:val="it-IT"/>
        </w:rPr>
        <w:t xml:space="preserve"> con</w:t>
      </w:r>
      <w:r w:rsidR="00B2400D" w:rsidRPr="005A68B7">
        <w:rPr>
          <w:rFonts w:cstheme="minorHAnsi"/>
          <w:lang w:val="it-IT"/>
        </w:rPr>
        <w:t xml:space="preserve"> altri dati di guida,</w:t>
      </w:r>
      <w:r w:rsidRPr="005A68B7">
        <w:rPr>
          <w:rFonts w:cstheme="minorHAnsi"/>
          <w:lang w:val="it-IT"/>
        </w:rPr>
        <w:t xml:space="preserve"> lanciando allarmi</w:t>
      </w:r>
      <w:r w:rsidR="00B2400D" w:rsidRPr="005A68B7">
        <w:rPr>
          <w:rFonts w:cstheme="minorHAnsi"/>
          <w:lang w:val="it-IT"/>
        </w:rPr>
        <w:t xml:space="preserve"> visivi e sonori</w:t>
      </w:r>
      <w:r w:rsidR="0051367F" w:rsidRPr="005A68B7">
        <w:rPr>
          <w:rFonts w:cstheme="minorHAnsi"/>
          <w:lang w:val="it-IT"/>
        </w:rPr>
        <w:t>,</w:t>
      </w:r>
      <w:r w:rsidRPr="005A68B7">
        <w:rPr>
          <w:rFonts w:cstheme="minorHAnsi"/>
          <w:lang w:val="it-IT"/>
        </w:rPr>
        <w:t xml:space="preserve"> in caso </w:t>
      </w:r>
      <w:r w:rsidR="001121F7" w:rsidRPr="005A68B7">
        <w:rPr>
          <w:rFonts w:cstheme="minorHAnsi"/>
          <w:lang w:val="it-IT"/>
        </w:rPr>
        <w:t xml:space="preserve">rilevi </w:t>
      </w:r>
      <w:r w:rsidRPr="005A68B7">
        <w:rPr>
          <w:rFonts w:cstheme="minorHAnsi"/>
          <w:lang w:val="it-IT"/>
        </w:rPr>
        <w:t>segni di stanchezza</w:t>
      </w:r>
      <w:r w:rsidR="0051367F" w:rsidRPr="005A68B7">
        <w:rPr>
          <w:rFonts w:cstheme="minorHAnsi"/>
          <w:lang w:val="it-IT"/>
        </w:rPr>
        <w:t>,</w:t>
      </w:r>
      <w:r w:rsidRPr="005A68B7">
        <w:rPr>
          <w:rFonts w:cstheme="minorHAnsi"/>
          <w:lang w:val="it-IT"/>
        </w:rPr>
        <w:t xml:space="preserve"> fino a suggerire una sosta ristoratrice. </w:t>
      </w:r>
    </w:p>
    <w:p w14:paraId="12312B74" w14:textId="57EC05FC" w:rsidR="001121F7" w:rsidRPr="005A68B7" w:rsidRDefault="001121F7" w:rsidP="00611348">
      <w:pPr>
        <w:shd w:val="clear" w:color="auto" w:fill="FFFFFF"/>
        <w:spacing w:after="100" w:afterAutospacing="1"/>
        <w:rPr>
          <w:rFonts w:cstheme="minorHAnsi"/>
          <w:lang w:val="it-IT"/>
        </w:rPr>
      </w:pPr>
      <w:r w:rsidRPr="005A68B7">
        <w:rPr>
          <w:rFonts w:cstheme="minorHAnsi"/>
          <w:lang w:val="it-IT"/>
        </w:rPr>
        <w:t>Aiways U5 è inoltre equipaggiata con un dispositivo biometrico, una speciale telecamera posta nella parte anteriore del tetto. Quando si lascia il veicolo, la funzione biometrica verifica automaticamente lo spazio interno. Se bambini o animali da compagnia vengono lasciati a bordo, l’app invierà una notifica apposita.</w:t>
      </w:r>
    </w:p>
    <w:p w14:paraId="545D383B" w14:textId="77B89404" w:rsidR="00057A86" w:rsidRPr="005A68B7" w:rsidRDefault="00057A86"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 xml:space="preserve">ADAS </w:t>
      </w:r>
      <w:r w:rsidR="00510C43" w:rsidRPr="005A68B7">
        <w:rPr>
          <w:rFonts w:eastAsia="Times New Roman" w:cstheme="minorHAnsi"/>
          <w:b/>
          <w:bCs/>
          <w:kern w:val="0"/>
          <w:szCs w:val="24"/>
          <w:u w:val="single"/>
          <w:lang w:val="it-IT" w:eastAsia="it-IT"/>
        </w:rPr>
        <w:t xml:space="preserve">– </w:t>
      </w:r>
      <w:r w:rsidRPr="005A68B7">
        <w:rPr>
          <w:rFonts w:eastAsia="Times New Roman" w:cstheme="minorHAnsi"/>
          <w:b/>
          <w:bCs/>
          <w:kern w:val="0"/>
          <w:szCs w:val="24"/>
          <w:u w:val="single"/>
          <w:lang w:val="it-IT" w:eastAsia="it-IT"/>
        </w:rPr>
        <w:t>Advanced Driver Assistance Systems, guida autonoma di Livello 2+</w:t>
      </w:r>
    </w:p>
    <w:p w14:paraId="53D347B5" w14:textId="0FCA8B09" w:rsidR="00611348" w:rsidRPr="005A68B7" w:rsidRDefault="00611348" w:rsidP="00611348">
      <w:pPr>
        <w:shd w:val="clear" w:color="auto" w:fill="FFFFFF"/>
        <w:spacing w:after="100" w:afterAutospacing="1"/>
        <w:rPr>
          <w:rFonts w:cstheme="minorHAnsi"/>
          <w:szCs w:val="24"/>
          <w:lang w:val="it-IT"/>
        </w:rPr>
      </w:pPr>
      <w:r w:rsidRPr="005A68B7">
        <w:rPr>
          <w:rFonts w:cstheme="minorHAnsi"/>
          <w:szCs w:val="24"/>
          <w:lang w:val="it-IT"/>
        </w:rPr>
        <w:t>L'U5 è dotat</w:t>
      </w:r>
      <w:r w:rsidR="00AC541E" w:rsidRPr="005A68B7">
        <w:rPr>
          <w:rFonts w:cstheme="minorHAnsi"/>
          <w:szCs w:val="24"/>
          <w:lang w:val="it-IT"/>
        </w:rPr>
        <w:t>a</w:t>
      </w:r>
      <w:r w:rsidRPr="005A68B7">
        <w:rPr>
          <w:rFonts w:cstheme="minorHAnsi"/>
          <w:szCs w:val="24"/>
          <w:lang w:val="it-IT"/>
        </w:rPr>
        <w:t xml:space="preserve"> di una serie di innovativi sistemi di sicurezza e assistenza alla guida (ADAS) che offrono al conducente e agli altri occupanti la massima tranquillità: 22 sensori, tra cui dodici radar ad ultrasuoni, cinque telecamere ad alta definizione</w:t>
      </w:r>
      <w:r w:rsidR="00654370" w:rsidRPr="005A68B7">
        <w:rPr>
          <w:rFonts w:cstheme="minorHAnsi"/>
          <w:szCs w:val="24"/>
          <w:lang w:val="it-IT"/>
        </w:rPr>
        <w:t xml:space="preserve"> (con visione a 360°)</w:t>
      </w:r>
      <w:r w:rsidRPr="005A68B7">
        <w:rPr>
          <w:rFonts w:cstheme="minorHAnsi"/>
          <w:szCs w:val="24"/>
          <w:lang w:val="it-IT"/>
        </w:rPr>
        <w:t>, tre radar a onde millimetriche e due telecamere di bordo, che consentono un grado di guida autonoma di livello 2 e un'analisi in tempo reale delle condizioni di traffico esterno</w:t>
      </w:r>
      <w:r w:rsidR="00A83815" w:rsidRPr="005A68B7">
        <w:rPr>
          <w:rFonts w:cstheme="minorHAnsi"/>
          <w:szCs w:val="24"/>
          <w:lang w:val="it-IT"/>
        </w:rPr>
        <w:t>.</w:t>
      </w:r>
    </w:p>
    <w:p w14:paraId="445A7828" w14:textId="227C9446" w:rsidR="00E14363" w:rsidRPr="005A68B7" w:rsidRDefault="00E14363" w:rsidP="00E14363">
      <w:pPr>
        <w:shd w:val="clear" w:color="auto" w:fill="FFFFFF"/>
        <w:spacing w:after="100" w:afterAutospacing="1"/>
        <w:rPr>
          <w:rFonts w:cstheme="minorHAnsi"/>
          <w:szCs w:val="24"/>
          <w:lang w:val="it-IT"/>
        </w:rPr>
      </w:pPr>
      <w:r w:rsidRPr="005A68B7">
        <w:rPr>
          <w:rFonts w:cstheme="minorHAnsi"/>
          <w:szCs w:val="24"/>
          <w:u w:val="single"/>
          <w:lang w:val="it-IT"/>
        </w:rPr>
        <w:t xml:space="preserve">Sistema di mantenimento attivo della corsia </w:t>
      </w:r>
      <w:r w:rsidR="000879E1" w:rsidRPr="005A68B7">
        <w:rPr>
          <w:rFonts w:cstheme="minorHAnsi"/>
          <w:szCs w:val="24"/>
          <w:u w:val="single"/>
          <w:lang w:val="it-IT"/>
        </w:rPr>
        <w:t>(Lane Keeping Assist -</w:t>
      </w:r>
      <w:r w:rsidR="006605BD" w:rsidRPr="005A68B7">
        <w:rPr>
          <w:rFonts w:cstheme="minorHAnsi"/>
          <w:szCs w:val="24"/>
          <w:u w:val="single"/>
          <w:lang w:val="it-IT"/>
        </w:rPr>
        <w:t xml:space="preserve"> </w:t>
      </w:r>
      <w:r w:rsidR="000879E1" w:rsidRPr="005A68B7">
        <w:rPr>
          <w:rFonts w:cstheme="minorHAnsi"/>
          <w:szCs w:val="24"/>
          <w:u w:val="single"/>
          <w:lang w:val="it-IT"/>
        </w:rPr>
        <w:t>LKA</w:t>
      </w:r>
      <w:r w:rsidR="000879E1" w:rsidRPr="005A68B7">
        <w:rPr>
          <w:rFonts w:cstheme="minorHAnsi"/>
          <w:szCs w:val="24"/>
          <w:lang w:val="it-IT"/>
        </w:rPr>
        <w:t>)</w:t>
      </w:r>
      <w:r w:rsidR="00D51ABA" w:rsidRPr="005A68B7">
        <w:rPr>
          <w:rFonts w:cstheme="minorHAnsi"/>
          <w:szCs w:val="24"/>
          <w:lang w:val="it-IT"/>
        </w:rPr>
        <w:t>.</w:t>
      </w:r>
      <w:r w:rsidR="000879E1" w:rsidRPr="005A68B7">
        <w:rPr>
          <w:rFonts w:cstheme="minorHAnsi"/>
          <w:szCs w:val="24"/>
          <w:lang w:val="it-IT"/>
        </w:rPr>
        <w:t xml:space="preserve"> </w:t>
      </w:r>
      <w:r w:rsidR="00D51ABA" w:rsidRPr="005A68B7">
        <w:rPr>
          <w:rFonts w:cstheme="minorHAnsi"/>
          <w:szCs w:val="24"/>
          <w:lang w:val="it-IT"/>
        </w:rPr>
        <w:t>A</w:t>
      </w:r>
      <w:r w:rsidR="000879E1" w:rsidRPr="005A68B7">
        <w:rPr>
          <w:rFonts w:cstheme="minorHAnsi"/>
          <w:szCs w:val="24"/>
          <w:lang w:val="it-IT"/>
        </w:rPr>
        <w:t>iuta a mantenere il veicolo nella sua corsia di marcia. Se U5 si sposta inavvertitamente in un'altra corsia, il sistema, grazie ad una telecamera anteriore, lo rileverà e correggerà automaticamente la sterzata, la frenata e/o l'accelerazione. Tale assistente rimane attivo a velocità comprese tra 60 km/h e 120 km/h e si attiva anche se le mani del conducente non sono sul volante per più di otto secondi.</w:t>
      </w:r>
      <w:r w:rsidRPr="005A68B7">
        <w:rPr>
          <w:rFonts w:cstheme="minorHAnsi"/>
          <w:szCs w:val="24"/>
          <w:lang w:val="it-IT"/>
        </w:rPr>
        <w:t xml:space="preserve"> </w:t>
      </w:r>
    </w:p>
    <w:p w14:paraId="2E12EC33" w14:textId="68449C74" w:rsidR="00611348" w:rsidRPr="005A68B7" w:rsidRDefault="00696DB4" w:rsidP="00611348">
      <w:pPr>
        <w:shd w:val="clear" w:color="auto" w:fill="FFFFFF"/>
        <w:spacing w:after="100" w:afterAutospacing="1"/>
        <w:rPr>
          <w:rFonts w:cstheme="minorHAnsi"/>
          <w:szCs w:val="24"/>
          <w:lang w:val="it-IT"/>
        </w:rPr>
      </w:pPr>
      <w:r w:rsidRPr="005A68B7">
        <w:rPr>
          <w:rFonts w:cstheme="minorHAnsi"/>
          <w:szCs w:val="24"/>
          <w:u w:val="single"/>
          <w:lang w:val="it-IT"/>
        </w:rPr>
        <w:t>Rilevamento angolo cieco (BSD) e Allerta traffico posteriore (RCTA).</w:t>
      </w:r>
      <w:r w:rsidRPr="005A68B7">
        <w:rPr>
          <w:rFonts w:cstheme="minorHAnsi"/>
          <w:szCs w:val="24"/>
          <w:lang w:val="it-IT"/>
        </w:rPr>
        <w:t xml:space="preserve"> </w:t>
      </w:r>
      <w:r w:rsidR="00616244" w:rsidRPr="005A68B7">
        <w:rPr>
          <w:rFonts w:cstheme="minorHAnsi"/>
          <w:szCs w:val="24"/>
          <w:lang w:val="it-IT"/>
        </w:rPr>
        <w:t xml:space="preserve">Per ridurre ulteriormente i rischi di collisione, </w:t>
      </w:r>
      <w:r w:rsidR="006605BD" w:rsidRPr="005A68B7">
        <w:rPr>
          <w:rFonts w:cstheme="minorHAnsi"/>
          <w:szCs w:val="24"/>
          <w:lang w:val="it-IT"/>
        </w:rPr>
        <w:t xml:space="preserve">Aiways </w:t>
      </w:r>
      <w:r w:rsidR="00616244" w:rsidRPr="005A68B7">
        <w:rPr>
          <w:rFonts w:cstheme="minorHAnsi"/>
          <w:szCs w:val="24"/>
          <w:lang w:val="it-IT"/>
        </w:rPr>
        <w:t>U5 è dotat</w:t>
      </w:r>
      <w:r w:rsidR="00AC541E" w:rsidRPr="005A68B7">
        <w:rPr>
          <w:rFonts w:cstheme="minorHAnsi"/>
          <w:szCs w:val="24"/>
          <w:lang w:val="it-IT"/>
        </w:rPr>
        <w:t>a</w:t>
      </w:r>
      <w:r w:rsidR="00616244" w:rsidRPr="005A68B7">
        <w:rPr>
          <w:rFonts w:cstheme="minorHAnsi"/>
          <w:szCs w:val="24"/>
          <w:lang w:val="it-IT"/>
        </w:rPr>
        <w:t xml:space="preserve"> di un dispositivo di rilevamento dell’angolo cieco, che avvisa il conducente se un veicolo o un ciclista passa accanto all'auto. Un sistema di </w:t>
      </w:r>
      <w:r w:rsidR="0079147B" w:rsidRPr="005A68B7">
        <w:rPr>
          <w:rFonts w:cstheme="minorHAnsi"/>
          <w:szCs w:val="24"/>
          <w:lang w:val="it-IT"/>
        </w:rPr>
        <w:t>allerta traffico posteriore</w:t>
      </w:r>
      <w:r w:rsidR="00616244" w:rsidRPr="005A68B7">
        <w:rPr>
          <w:rFonts w:cstheme="minorHAnsi"/>
          <w:szCs w:val="24"/>
          <w:lang w:val="it-IT"/>
        </w:rPr>
        <w:t xml:space="preserve"> avvisa</w:t>
      </w:r>
      <w:r w:rsidRPr="005A68B7">
        <w:rPr>
          <w:rFonts w:cstheme="minorHAnsi"/>
          <w:szCs w:val="24"/>
          <w:lang w:val="it-IT"/>
        </w:rPr>
        <w:t xml:space="preserve"> inoltre</w:t>
      </w:r>
      <w:r w:rsidR="00616244" w:rsidRPr="005A68B7">
        <w:rPr>
          <w:rFonts w:cstheme="minorHAnsi"/>
          <w:szCs w:val="24"/>
          <w:lang w:val="it-IT"/>
        </w:rPr>
        <w:t xml:space="preserve"> il conducente quando un veicolo sta per </w:t>
      </w:r>
      <w:r w:rsidR="006605BD" w:rsidRPr="005A68B7">
        <w:rPr>
          <w:rFonts w:cstheme="minorHAnsi"/>
          <w:szCs w:val="24"/>
          <w:lang w:val="it-IT"/>
        </w:rPr>
        <w:t>transitare</w:t>
      </w:r>
      <w:r w:rsidR="00616244" w:rsidRPr="005A68B7">
        <w:rPr>
          <w:rFonts w:cstheme="minorHAnsi"/>
          <w:szCs w:val="24"/>
          <w:lang w:val="it-IT"/>
        </w:rPr>
        <w:t xml:space="preserve"> </w:t>
      </w:r>
      <w:r w:rsidR="006605BD" w:rsidRPr="005A68B7">
        <w:rPr>
          <w:rFonts w:cstheme="minorHAnsi"/>
          <w:szCs w:val="24"/>
          <w:lang w:val="it-IT"/>
        </w:rPr>
        <w:t>posteriormente</w:t>
      </w:r>
      <w:r w:rsidR="00616244" w:rsidRPr="005A68B7">
        <w:rPr>
          <w:rFonts w:cstheme="minorHAnsi"/>
          <w:szCs w:val="24"/>
          <w:lang w:val="it-IT"/>
        </w:rPr>
        <w:t>.</w:t>
      </w:r>
      <w:r w:rsidR="00E14363" w:rsidRPr="005A68B7">
        <w:rPr>
          <w:rFonts w:cstheme="minorHAnsi"/>
          <w:szCs w:val="24"/>
          <w:lang w:val="it-IT"/>
        </w:rPr>
        <w:t xml:space="preserve"> </w:t>
      </w:r>
    </w:p>
    <w:p w14:paraId="08304EA5" w14:textId="7D4E7CDB" w:rsidR="00BF13BB" w:rsidRPr="005A68B7" w:rsidRDefault="00BF13BB" w:rsidP="00BF13BB">
      <w:pPr>
        <w:shd w:val="clear" w:color="auto" w:fill="FFFFFF"/>
        <w:spacing w:after="100" w:afterAutospacing="1"/>
        <w:rPr>
          <w:rFonts w:cstheme="minorHAnsi"/>
          <w:szCs w:val="24"/>
          <w:lang w:val="it-IT"/>
        </w:rPr>
      </w:pPr>
      <w:r w:rsidRPr="005A68B7">
        <w:rPr>
          <w:rFonts w:cstheme="minorHAnsi"/>
          <w:szCs w:val="24"/>
          <w:u w:val="single"/>
          <w:lang w:val="it-IT"/>
        </w:rPr>
        <w:t xml:space="preserve">Frenata di emergenza automatica </w:t>
      </w:r>
      <w:r w:rsidR="00D51ABA" w:rsidRPr="005A68B7">
        <w:rPr>
          <w:rFonts w:cstheme="minorHAnsi"/>
          <w:szCs w:val="24"/>
          <w:u w:val="single"/>
          <w:lang w:val="it-IT"/>
        </w:rPr>
        <w:t xml:space="preserve">– </w:t>
      </w:r>
      <w:r w:rsidRPr="005A68B7">
        <w:rPr>
          <w:rFonts w:cstheme="minorHAnsi"/>
          <w:szCs w:val="24"/>
          <w:u w:val="single"/>
          <w:lang w:val="it-IT"/>
        </w:rPr>
        <w:t xml:space="preserve">con funzione di rilevamento </w:t>
      </w:r>
      <w:r w:rsidR="006605BD" w:rsidRPr="005A68B7">
        <w:rPr>
          <w:rFonts w:cstheme="minorHAnsi"/>
          <w:szCs w:val="24"/>
          <w:u w:val="single"/>
          <w:lang w:val="it-IT"/>
        </w:rPr>
        <w:t>v</w:t>
      </w:r>
      <w:r w:rsidRPr="005A68B7">
        <w:rPr>
          <w:rFonts w:cstheme="minorHAnsi"/>
          <w:szCs w:val="24"/>
          <w:u w:val="single"/>
          <w:lang w:val="it-IT"/>
        </w:rPr>
        <w:t xml:space="preserve">eicoli, </w:t>
      </w:r>
      <w:r w:rsidR="006605BD" w:rsidRPr="005A68B7">
        <w:rPr>
          <w:rFonts w:cstheme="minorHAnsi"/>
          <w:szCs w:val="24"/>
          <w:u w:val="single"/>
          <w:lang w:val="it-IT"/>
        </w:rPr>
        <w:t>p</w:t>
      </w:r>
      <w:r w:rsidRPr="005A68B7">
        <w:rPr>
          <w:rFonts w:cstheme="minorHAnsi"/>
          <w:szCs w:val="24"/>
          <w:u w:val="single"/>
          <w:lang w:val="it-IT"/>
        </w:rPr>
        <w:t xml:space="preserve">edoni e </w:t>
      </w:r>
      <w:r w:rsidR="006605BD" w:rsidRPr="005A68B7">
        <w:rPr>
          <w:rFonts w:cstheme="minorHAnsi"/>
          <w:szCs w:val="24"/>
          <w:u w:val="single"/>
          <w:lang w:val="it-IT"/>
        </w:rPr>
        <w:t>b</w:t>
      </w:r>
      <w:r w:rsidRPr="005A68B7">
        <w:rPr>
          <w:rFonts w:cstheme="minorHAnsi"/>
          <w:szCs w:val="24"/>
          <w:u w:val="single"/>
          <w:lang w:val="it-IT"/>
        </w:rPr>
        <w:t>iciclette (AEB</w:t>
      </w:r>
      <w:r w:rsidRPr="005A68B7">
        <w:rPr>
          <w:rFonts w:cstheme="minorHAnsi"/>
          <w:szCs w:val="24"/>
          <w:lang w:val="it-IT"/>
        </w:rPr>
        <w:t xml:space="preserve">). </w:t>
      </w:r>
      <w:r w:rsidR="006807B5" w:rsidRPr="005A68B7">
        <w:rPr>
          <w:rFonts w:cstheme="minorHAnsi"/>
          <w:szCs w:val="24"/>
          <w:lang w:val="it-IT"/>
        </w:rPr>
        <w:t>Aiways</w:t>
      </w:r>
      <w:r w:rsidR="007A108D" w:rsidRPr="005A68B7">
        <w:rPr>
          <w:rFonts w:cstheme="minorHAnsi"/>
          <w:szCs w:val="24"/>
          <w:lang w:val="it-IT"/>
        </w:rPr>
        <w:t xml:space="preserve"> ha dotato U5 di un dispositivo di frenata automatica d'emergenza che aziona automaticamente i freni del veicolo quando un pedone, un ciclista o un veicolo </w:t>
      </w:r>
      <w:r w:rsidR="006605BD" w:rsidRPr="005A68B7">
        <w:rPr>
          <w:rFonts w:cstheme="minorHAnsi"/>
          <w:szCs w:val="24"/>
          <w:lang w:val="it-IT"/>
        </w:rPr>
        <w:t>vengono rilevati dal radar anteriore</w:t>
      </w:r>
      <w:r w:rsidR="007A108D" w:rsidRPr="005A68B7">
        <w:rPr>
          <w:rFonts w:cstheme="minorHAnsi"/>
          <w:szCs w:val="24"/>
          <w:lang w:val="it-IT"/>
        </w:rPr>
        <w:t xml:space="preserve">. </w:t>
      </w:r>
      <w:r w:rsidR="006605BD" w:rsidRPr="005A68B7">
        <w:rPr>
          <w:rFonts w:cstheme="minorHAnsi"/>
          <w:szCs w:val="24"/>
          <w:lang w:val="it-IT"/>
        </w:rPr>
        <w:t>La funzionalità comprende</w:t>
      </w:r>
      <w:r w:rsidR="007A108D" w:rsidRPr="005A68B7">
        <w:rPr>
          <w:rFonts w:cstheme="minorHAnsi"/>
          <w:szCs w:val="24"/>
          <w:lang w:val="it-IT"/>
        </w:rPr>
        <w:t xml:space="preserve"> un sistema di allarme che avvisa gli occupanti </w:t>
      </w:r>
      <w:r w:rsidR="006605BD" w:rsidRPr="005A68B7">
        <w:rPr>
          <w:rFonts w:cstheme="minorHAnsi"/>
          <w:szCs w:val="24"/>
          <w:lang w:val="it-IT"/>
        </w:rPr>
        <w:t>in caso di rischio</w:t>
      </w:r>
      <w:r w:rsidR="007A108D" w:rsidRPr="005A68B7">
        <w:rPr>
          <w:rFonts w:cstheme="minorHAnsi"/>
          <w:szCs w:val="24"/>
          <w:lang w:val="it-IT"/>
        </w:rPr>
        <w:t xml:space="preserve"> </w:t>
      </w:r>
      <w:r w:rsidR="006605BD" w:rsidRPr="005A68B7">
        <w:rPr>
          <w:rFonts w:cstheme="minorHAnsi"/>
          <w:szCs w:val="24"/>
          <w:lang w:val="it-IT"/>
        </w:rPr>
        <w:t>di apertura della</w:t>
      </w:r>
      <w:r w:rsidR="007A108D" w:rsidRPr="005A68B7">
        <w:rPr>
          <w:rFonts w:cstheme="minorHAnsi"/>
          <w:szCs w:val="24"/>
          <w:lang w:val="it-IT"/>
        </w:rPr>
        <w:t xml:space="preserve"> port</w:t>
      </w:r>
      <w:r w:rsidR="006605BD" w:rsidRPr="005A68B7">
        <w:rPr>
          <w:rFonts w:cstheme="minorHAnsi"/>
          <w:szCs w:val="24"/>
          <w:lang w:val="it-IT"/>
        </w:rPr>
        <w:t>iera</w:t>
      </w:r>
      <w:r w:rsidR="007A108D" w:rsidRPr="005A68B7">
        <w:rPr>
          <w:rFonts w:cstheme="minorHAnsi"/>
          <w:szCs w:val="24"/>
          <w:lang w:val="it-IT"/>
        </w:rPr>
        <w:t xml:space="preserve"> al passaggio di un ciclista.</w:t>
      </w:r>
      <w:r w:rsidRPr="005A68B7">
        <w:rPr>
          <w:rFonts w:cstheme="minorHAnsi"/>
          <w:szCs w:val="24"/>
          <w:lang w:val="it-IT"/>
        </w:rPr>
        <w:t xml:space="preserve"> </w:t>
      </w:r>
    </w:p>
    <w:p w14:paraId="3F28687B" w14:textId="459C5319" w:rsidR="00344798" w:rsidRPr="005A68B7" w:rsidRDefault="00BF13BB" w:rsidP="00344798">
      <w:pPr>
        <w:shd w:val="clear" w:color="auto" w:fill="FFFFFF"/>
        <w:spacing w:after="100" w:afterAutospacing="1"/>
        <w:rPr>
          <w:rFonts w:cstheme="minorHAnsi"/>
          <w:szCs w:val="24"/>
          <w:lang w:val="it-IT"/>
        </w:rPr>
      </w:pPr>
      <w:r w:rsidRPr="005A68B7">
        <w:rPr>
          <w:rFonts w:cstheme="minorHAnsi"/>
          <w:szCs w:val="24"/>
          <w:u w:val="single"/>
          <w:lang w:val="it-IT"/>
        </w:rPr>
        <w:t xml:space="preserve">Allerta collisione frontale (FCW) </w:t>
      </w:r>
      <w:r w:rsidR="00746460" w:rsidRPr="005A68B7">
        <w:rPr>
          <w:rFonts w:cstheme="minorHAnsi"/>
          <w:szCs w:val="24"/>
          <w:u w:val="single"/>
          <w:lang w:val="it-IT"/>
        </w:rPr>
        <w:t>e</w:t>
      </w:r>
      <w:r w:rsidRPr="005A68B7">
        <w:rPr>
          <w:rFonts w:cstheme="minorHAnsi"/>
          <w:szCs w:val="24"/>
          <w:u w:val="single"/>
          <w:lang w:val="it-IT"/>
        </w:rPr>
        <w:t xml:space="preserve"> Allerta superamento corsia involontario (LDW)</w:t>
      </w:r>
      <w:r w:rsidR="006605BD" w:rsidRPr="005A68B7">
        <w:rPr>
          <w:rFonts w:cstheme="minorHAnsi"/>
          <w:szCs w:val="24"/>
          <w:u w:val="single"/>
          <w:lang w:val="it-IT"/>
        </w:rPr>
        <w:t>.</w:t>
      </w:r>
      <w:r w:rsidRPr="005A68B7">
        <w:rPr>
          <w:rFonts w:cstheme="minorHAnsi"/>
          <w:szCs w:val="24"/>
          <w:lang w:val="it-IT"/>
        </w:rPr>
        <w:t xml:space="preserve"> </w:t>
      </w:r>
      <w:r w:rsidR="00611348" w:rsidRPr="005A68B7">
        <w:rPr>
          <w:rFonts w:cstheme="minorHAnsi"/>
          <w:szCs w:val="24"/>
          <w:lang w:val="it-IT"/>
        </w:rPr>
        <w:t xml:space="preserve">Utilizzando il radar e una telecamera </w:t>
      </w:r>
      <w:r w:rsidR="003832E0" w:rsidRPr="005A68B7">
        <w:rPr>
          <w:rFonts w:cstheme="minorHAnsi"/>
          <w:szCs w:val="24"/>
          <w:lang w:val="it-IT"/>
        </w:rPr>
        <w:t>anteriore</w:t>
      </w:r>
      <w:r w:rsidR="00611348" w:rsidRPr="005A68B7">
        <w:rPr>
          <w:rFonts w:cstheme="minorHAnsi"/>
          <w:szCs w:val="24"/>
          <w:lang w:val="it-IT"/>
        </w:rPr>
        <w:t xml:space="preserve">, il sistema di avviso di collisione frontale rileva veicoli e pedoni di fronte </w:t>
      </w:r>
      <w:r w:rsidRPr="005A68B7">
        <w:rPr>
          <w:rFonts w:cstheme="minorHAnsi"/>
          <w:szCs w:val="24"/>
          <w:lang w:val="it-IT"/>
        </w:rPr>
        <w:t>all’auto</w:t>
      </w:r>
      <w:r w:rsidR="00611348" w:rsidRPr="005A68B7">
        <w:rPr>
          <w:rFonts w:cstheme="minorHAnsi"/>
          <w:szCs w:val="24"/>
          <w:lang w:val="it-IT"/>
        </w:rPr>
        <w:t xml:space="preserve">. Se </w:t>
      </w:r>
      <w:r w:rsidR="00A83815" w:rsidRPr="005A68B7">
        <w:rPr>
          <w:rFonts w:cstheme="minorHAnsi"/>
          <w:szCs w:val="24"/>
          <w:lang w:val="it-IT"/>
        </w:rPr>
        <w:t>U5</w:t>
      </w:r>
      <w:r w:rsidR="00611348" w:rsidRPr="005A68B7">
        <w:rPr>
          <w:rFonts w:cstheme="minorHAnsi"/>
          <w:szCs w:val="24"/>
          <w:lang w:val="it-IT"/>
        </w:rPr>
        <w:t xml:space="preserve"> si avvicina a un altro veicolo o pedone a una velocità superiore a 10 km/h, suona un allarme. </w:t>
      </w:r>
      <w:r w:rsidRPr="005A68B7">
        <w:rPr>
          <w:rFonts w:cstheme="minorHAnsi"/>
          <w:szCs w:val="24"/>
          <w:lang w:val="it-IT"/>
        </w:rPr>
        <w:t>S</w:t>
      </w:r>
      <w:r w:rsidR="00611348" w:rsidRPr="005A68B7">
        <w:rPr>
          <w:rFonts w:cstheme="minorHAnsi"/>
          <w:szCs w:val="24"/>
          <w:lang w:val="it-IT"/>
        </w:rPr>
        <w:t>ul touchscreen viene visualizzata anche una notifica per ricordar</w:t>
      </w:r>
      <w:r w:rsidR="00A83815" w:rsidRPr="005A68B7">
        <w:rPr>
          <w:rFonts w:cstheme="minorHAnsi"/>
          <w:szCs w:val="24"/>
          <w:lang w:val="it-IT"/>
        </w:rPr>
        <w:t>e al conducente</w:t>
      </w:r>
      <w:r w:rsidR="00611348" w:rsidRPr="005A68B7">
        <w:rPr>
          <w:rFonts w:cstheme="minorHAnsi"/>
          <w:szCs w:val="24"/>
          <w:lang w:val="it-IT"/>
        </w:rPr>
        <w:t xml:space="preserve"> di rallentare e mantenere la distanza di sicurezza.</w:t>
      </w:r>
    </w:p>
    <w:p w14:paraId="1CC9920C" w14:textId="2B32F338" w:rsidR="00BF13BB" w:rsidRPr="005A68B7" w:rsidRDefault="00BF13BB" w:rsidP="00460993">
      <w:pPr>
        <w:shd w:val="clear" w:color="auto" w:fill="FFFFFF"/>
        <w:spacing w:after="100" w:afterAutospacing="1"/>
        <w:rPr>
          <w:rFonts w:cstheme="minorHAnsi"/>
          <w:szCs w:val="24"/>
          <w:lang w:val="it-IT"/>
        </w:rPr>
      </w:pPr>
      <w:proofErr w:type="spellStart"/>
      <w:r w:rsidRPr="005A68B7">
        <w:rPr>
          <w:rFonts w:cstheme="minorHAnsi"/>
          <w:szCs w:val="24"/>
          <w:u w:val="single"/>
          <w:lang w:val="it-IT"/>
        </w:rPr>
        <w:t>Adaptive</w:t>
      </w:r>
      <w:proofErr w:type="spellEnd"/>
      <w:r w:rsidR="003832E0" w:rsidRPr="005A68B7">
        <w:rPr>
          <w:rFonts w:cstheme="minorHAnsi"/>
          <w:szCs w:val="24"/>
          <w:u w:val="single"/>
          <w:lang w:val="it-IT"/>
        </w:rPr>
        <w:t xml:space="preserve"> </w:t>
      </w:r>
      <w:r w:rsidRPr="005A68B7">
        <w:rPr>
          <w:rFonts w:cstheme="minorHAnsi"/>
          <w:szCs w:val="24"/>
          <w:u w:val="single"/>
          <w:lang w:val="it-IT"/>
        </w:rPr>
        <w:t xml:space="preserve">Cruise Control con funzione </w:t>
      </w:r>
      <w:proofErr w:type="spellStart"/>
      <w:r w:rsidR="00DC14E4" w:rsidRPr="005A68B7">
        <w:rPr>
          <w:rFonts w:cstheme="minorHAnsi"/>
          <w:szCs w:val="24"/>
          <w:u w:val="single"/>
          <w:lang w:val="it-IT"/>
        </w:rPr>
        <w:t>S</w:t>
      </w:r>
      <w:r w:rsidRPr="005A68B7">
        <w:rPr>
          <w:rFonts w:cstheme="minorHAnsi"/>
          <w:szCs w:val="24"/>
          <w:u w:val="single"/>
          <w:lang w:val="it-IT"/>
        </w:rPr>
        <w:t>top&amp;</w:t>
      </w:r>
      <w:r w:rsidR="00DC14E4" w:rsidRPr="005A68B7">
        <w:rPr>
          <w:rFonts w:cstheme="minorHAnsi"/>
          <w:szCs w:val="24"/>
          <w:u w:val="single"/>
          <w:lang w:val="it-IT"/>
        </w:rPr>
        <w:t>G</w:t>
      </w:r>
      <w:r w:rsidRPr="005A68B7">
        <w:rPr>
          <w:rFonts w:cstheme="minorHAnsi"/>
          <w:szCs w:val="24"/>
          <w:u w:val="single"/>
          <w:lang w:val="it-IT"/>
        </w:rPr>
        <w:t>o</w:t>
      </w:r>
      <w:proofErr w:type="spellEnd"/>
      <w:r w:rsidR="004D1305" w:rsidRPr="005A68B7">
        <w:rPr>
          <w:rFonts w:cstheme="minorHAnsi"/>
          <w:szCs w:val="24"/>
          <w:u w:val="single"/>
          <w:lang w:val="it-IT"/>
        </w:rPr>
        <w:t xml:space="preserve"> </w:t>
      </w:r>
      <w:r w:rsidRPr="005A68B7">
        <w:rPr>
          <w:rFonts w:cstheme="minorHAnsi"/>
          <w:szCs w:val="24"/>
          <w:u w:val="single"/>
          <w:lang w:val="it-IT"/>
        </w:rPr>
        <w:t>(ACC).</w:t>
      </w:r>
      <w:r w:rsidRPr="005A68B7">
        <w:rPr>
          <w:rFonts w:cstheme="minorHAnsi"/>
          <w:szCs w:val="24"/>
          <w:lang w:val="it-IT"/>
        </w:rPr>
        <w:t xml:space="preserve"> </w:t>
      </w:r>
      <w:r w:rsidR="00344798" w:rsidRPr="005A68B7">
        <w:rPr>
          <w:rFonts w:cstheme="minorHAnsi"/>
          <w:szCs w:val="24"/>
          <w:lang w:val="it-IT"/>
        </w:rPr>
        <w:t xml:space="preserve">Al fine di garantire una maggiore comodità, </w:t>
      </w:r>
      <w:r w:rsidR="006807B5" w:rsidRPr="005A68B7">
        <w:rPr>
          <w:rFonts w:cstheme="minorHAnsi"/>
          <w:szCs w:val="24"/>
          <w:lang w:val="it-IT"/>
        </w:rPr>
        <w:t>Aiways</w:t>
      </w:r>
      <w:r w:rsidR="00344798" w:rsidRPr="005A68B7">
        <w:rPr>
          <w:rFonts w:cstheme="minorHAnsi"/>
          <w:szCs w:val="24"/>
          <w:lang w:val="it-IT"/>
        </w:rPr>
        <w:t xml:space="preserve"> U5 </w:t>
      </w:r>
      <w:r w:rsidR="00010459" w:rsidRPr="005A68B7">
        <w:rPr>
          <w:rFonts w:cstheme="minorHAnsi"/>
          <w:szCs w:val="24"/>
          <w:lang w:val="it-IT"/>
        </w:rPr>
        <w:t>è propost</w:t>
      </w:r>
      <w:r w:rsidR="00AC541E" w:rsidRPr="005A68B7">
        <w:rPr>
          <w:rFonts w:cstheme="minorHAnsi"/>
          <w:szCs w:val="24"/>
          <w:lang w:val="it-IT"/>
        </w:rPr>
        <w:t>a</w:t>
      </w:r>
      <w:r w:rsidR="00010459" w:rsidRPr="005A68B7">
        <w:rPr>
          <w:rFonts w:cstheme="minorHAnsi"/>
          <w:szCs w:val="24"/>
          <w:lang w:val="it-IT"/>
        </w:rPr>
        <w:t xml:space="preserve"> con I-drive, un sistema di guida avanzato che permette di tenere il veicolo in carreggiata sempre alla corretta distanza dal veicolo che precede</w:t>
      </w:r>
      <w:r w:rsidR="0079147B" w:rsidRPr="005A68B7">
        <w:rPr>
          <w:rFonts w:cstheme="minorHAnsi"/>
          <w:szCs w:val="24"/>
          <w:lang w:val="it-IT"/>
        </w:rPr>
        <w:t xml:space="preserve"> (sette distanze selezionabili)</w:t>
      </w:r>
      <w:r w:rsidR="00DC14E4" w:rsidRPr="005A68B7">
        <w:rPr>
          <w:rFonts w:cstheme="minorHAnsi"/>
          <w:szCs w:val="24"/>
          <w:lang w:val="it-IT"/>
        </w:rPr>
        <w:t xml:space="preserve"> </w:t>
      </w:r>
      <w:r w:rsidR="0079147B" w:rsidRPr="005A68B7">
        <w:rPr>
          <w:rFonts w:cstheme="minorHAnsi"/>
          <w:szCs w:val="24"/>
          <w:lang w:val="it-IT"/>
        </w:rPr>
        <w:t>fino all’arresto completo del veicolo in caso di traffico intenso</w:t>
      </w:r>
      <w:r w:rsidRPr="005A68B7">
        <w:rPr>
          <w:rFonts w:cstheme="minorHAnsi"/>
          <w:szCs w:val="24"/>
          <w:lang w:val="it-IT"/>
        </w:rPr>
        <w:t>.</w:t>
      </w:r>
    </w:p>
    <w:p w14:paraId="67335641" w14:textId="39F663D0" w:rsidR="004D1305" w:rsidRPr="005A68B7" w:rsidRDefault="004D1305" w:rsidP="004D1305">
      <w:pPr>
        <w:shd w:val="clear" w:color="auto" w:fill="FFFFFF"/>
        <w:spacing w:after="100" w:afterAutospacing="1"/>
        <w:rPr>
          <w:rFonts w:cstheme="minorHAnsi"/>
          <w:szCs w:val="24"/>
          <w:lang w:val="it-IT"/>
        </w:rPr>
      </w:pPr>
      <w:r w:rsidRPr="005A68B7">
        <w:rPr>
          <w:rFonts w:cstheme="minorHAnsi"/>
          <w:szCs w:val="24"/>
          <w:u w:val="single"/>
          <w:lang w:val="it-IT"/>
        </w:rPr>
        <w:t>Sblocco automatico chiusura portiere in caso di incidente</w:t>
      </w:r>
      <w:r w:rsidRPr="005A68B7">
        <w:rPr>
          <w:rFonts w:cstheme="minorHAnsi"/>
          <w:szCs w:val="24"/>
          <w:lang w:val="it-IT"/>
        </w:rPr>
        <w:t xml:space="preserve">. Se </w:t>
      </w:r>
      <w:r w:rsidR="003832E0" w:rsidRPr="005A68B7">
        <w:rPr>
          <w:rFonts w:cstheme="minorHAnsi"/>
          <w:szCs w:val="24"/>
          <w:lang w:val="it-IT"/>
        </w:rPr>
        <w:t>il veicolo</w:t>
      </w:r>
      <w:r w:rsidRPr="005A68B7">
        <w:rPr>
          <w:rFonts w:cstheme="minorHAnsi"/>
          <w:szCs w:val="24"/>
          <w:lang w:val="it-IT"/>
        </w:rPr>
        <w:t xml:space="preserve"> è coinvolto in una collisione, l'interruttore automatico attivato dalla collisione assicura che tutte le porte si sblocchino automaticamente e le luci di emergenza inizino a lampeggiare. Inoltre, la corrente </w:t>
      </w:r>
      <w:r w:rsidR="005E38F4" w:rsidRPr="005A68B7">
        <w:rPr>
          <w:rFonts w:cstheme="minorHAnsi"/>
          <w:szCs w:val="24"/>
          <w:lang w:val="it-IT"/>
        </w:rPr>
        <w:t xml:space="preserve">generata dalla batteria </w:t>
      </w:r>
      <w:r w:rsidRPr="005A68B7">
        <w:rPr>
          <w:rFonts w:cstheme="minorHAnsi"/>
          <w:szCs w:val="24"/>
          <w:lang w:val="it-IT"/>
        </w:rPr>
        <w:t>si interrompe immediatamente</w:t>
      </w:r>
      <w:r w:rsidR="005E38F4" w:rsidRPr="005A68B7">
        <w:rPr>
          <w:rFonts w:cstheme="minorHAnsi"/>
          <w:szCs w:val="24"/>
          <w:lang w:val="it-IT"/>
        </w:rPr>
        <w:t xml:space="preserve"> per prevenire</w:t>
      </w:r>
      <w:r w:rsidRPr="005A68B7">
        <w:rPr>
          <w:rFonts w:cstheme="minorHAnsi"/>
          <w:szCs w:val="24"/>
          <w:lang w:val="it-IT"/>
        </w:rPr>
        <w:t xml:space="preserve"> cortocircuiti, incendi e altri </w:t>
      </w:r>
      <w:r w:rsidR="005E38F4" w:rsidRPr="005A68B7">
        <w:rPr>
          <w:rFonts w:cstheme="minorHAnsi"/>
          <w:szCs w:val="24"/>
          <w:lang w:val="it-IT"/>
        </w:rPr>
        <w:t>inconvenienti</w:t>
      </w:r>
      <w:r w:rsidRPr="005A68B7">
        <w:rPr>
          <w:rFonts w:cstheme="minorHAnsi"/>
          <w:szCs w:val="24"/>
          <w:lang w:val="it-IT"/>
        </w:rPr>
        <w:t xml:space="preserve"> all'interno del veicolo. </w:t>
      </w:r>
    </w:p>
    <w:p w14:paraId="0A02434F" w14:textId="5CA98675" w:rsidR="00460993" w:rsidRPr="005A68B7" w:rsidRDefault="00BF13BB" w:rsidP="00BF13BB">
      <w:pPr>
        <w:shd w:val="clear" w:color="auto" w:fill="FFFFFF"/>
        <w:spacing w:after="100" w:afterAutospacing="1"/>
        <w:rPr>
          <w:rFonts w:cstheme="minorHAnsi"/>
          <w:szCs w:val="24"/>
          <w:lang w:val="it-IT"/>
        </w:rPr>
      </w:pPr>
      <w:r w:rsidRPr="005A68B7">
        <w:rPr>
          <w:rFonts w:cstheme="minorHAnsi"/>
          <w:szCs w:val="24"/>
          <w:lang w:val="it-IT"/>
        </w:rPr>
        <w:t>U5 è dotat</w:t>
      </w:r>
      <w:r w:rsidR="00AC541E" w:rsidRPr="005A68B7">
        <w:rPr>
          <w:rFonts w:cstheme="minorHAnsi"/>
          <w:szCs w:val="24"/>
          <w:lang w:val="it-IT"/>
        </w:rPr>
        <w:t>a</w:t>
      </w:r>
      <w:r w:rsidRPr="005A68B7">
        <w:rPr>
          <w:rFonts w:cstheme="minorHAnsi"/>
          <w:szCs w:val="24"/>
          <w:lang w:val="it-IT"/>
        </w:rPr>
        <w:t xml:space="preserve"> </w:t>
      </w:r>
      <w:r w:rsidR="00495CB6" w:rsidRPr="005A68B7">
        <w:rPr>
          <w:rFonts w:cstheme="minorHAnsi"/>
          <w:szCs w:val="24"/>
          <w:lang w:val="it-IT"/>
        </w:rPr>
        <w:t xml:space="preserve">inoltre </w:t>
      </w:r>
      <w:r w:rsidRPr="005A68B7">
        <w:rPr>
          <w:rFonts w:cstheme="minorHAnsi"/>
          <w:szCs w:val="24"/>
          <w:lang w:val="it-IT"/>
        </w:rPr>
        <w:t xml:space="preserve">di </w:t>
      </w:r>
      <w:r w:rsidR="00495CB6" w:rsidRPr="005A68B7">
        <w:rPr>
          <w:rFonts w:cstheme="minorHAnsi"/>
          <w:szCs w:val="24"/>
          <w:lang w:val="it-IT"/>
        </w:rPr>
        <w:t>P</w:t>
      </w:r>
      <w:r w:rsidR="00E14363" w:rsidRPr="005A68B7">
        <w:rPr>
          <w:rFonts w:cstheme="minorHAnsi"/>
          <w:szCs w:val="24"/>
          <w:lang w:val="it-IT"/>
        </w:rPr>
        <w:t xml:space="preserve">artenza </w:t>
      </w:r>
      <w:r w:rsidR="00495CB6" w:rsidRPr="005A68B7">
        <w:rPr>
          <w:rFonts w:cstheme="minorHAnsi"/>
          <w:szCs w:val="24"/>
          <w:lang w:val="it-IT"/>
        </w:rPr>
        <w:t>A</w:t>
      </w:r>
      <w:r w:rsidR="00E14363" w:rsidRPr="005A68B7">
        <w:rPr>
          <w:rFonts w:cstheme="minorHAnsi"/>
          <w:szCs w:val="24"/>
          <w:lang w:val="it-IT"/>
        </w:rPr>
        <w:t xml:space="preserve">ssistita in </w:t>
      </w:r>
      <w:r w:rsidR="00495CB6" w:rsidRPr="005A68B7">
        <w:rPr>
          <w:rFonts w:cstheme="minorHAnsi"/>
          <w:szCs w:val="24"/>
          <w:lang w:val="it-IT"/>
        </w:rPr>
        <w:t>S</w:t>
      </w:r>
      <w:r w:rsidR="00E14363" w:rsidRPr="005A68B7">
        <w:rPr>
          <w:rFonts w:cstheme="minorHAnsi"/>
          <w:szCs w:val="24"/>
          <w:lang w:val="it-IT"/>
        </w:rPr>
        <w:t xml:space="preserve">alita e </w:t>
      </w:r>
      <w:r w:rsidR="00495CB6" w:rsidRPr="005A68B7">
        <w:rPr>
          <w:rFonts w:cstheme="minorHAnsi"/>
          <w:szCs w:val="24"/>
          <w:lang w:val="it-IT"/>
        </w:rPr>
        <w:t>D</w:t>
      </w:r>
      <w:r w:rsidR="00E14363" w:rsidRPr="005A68B7">
        <w:rPr>
          <w:rFonts w:cstheme="minorHAnsi"/>
          <w:szCs w:val="24"/>
          <w:lang w:val="it-IT"/>
        </w:rPr>
        <w:t>iscesa (HHC e HDC)</w:t>
      </w:r>
      <w:r w:rsidR="00696DB4" w:rsidRPr="005A68B7">
        <w:rPr>
          <w:rFonts w:cstheme="minorHAnsi"/>
          <w:szCs w:val="24"/>
          <w:lang w:val="it-IT"/>
        </w:rPr>
        <w:t xml:space="preserve">, </w:t>
      </w:r>
      <w:r w:rsidR="00495CB6" w:rsidRPr="005A68B7">
        <w:rPr>
          <w:rFonts w:cstheme="minorHAnsi"/>
          <w:szCs w:val="24"/>
          <w:lang w:val="it-IT"/>
        </w:rPr>
        <w:t>C</w:t>
      </w:r>
      <w:r w:rsidRPr="005A68B7">
        <w:rPr>
          <w:rFonts w:cstheme="minorHAnsi"/>
          <w:szCs w:val="24"/>
          <w:lang w:val="it-IT"/>
        </w:rPr>
        <w:t xml:space="preserve">ontrollo </w:t>
      </w:r>
      <w:r w:rsidR="00495CB6" w:rsidRPr="005A68B7">
        <w:rPr>
          <w:rFonts w:cstheme="minorHAnsi"/>
          <w:szCs w:val="24"/>
          <w:lang w:val="it-IT"/>
        </w:rPr>
        <w:t>I</w:t>
      </w:r>
      <w:r w:rsidRPr="005A68B7">
        <w:rPr>
          <w:rFonts w:cstheme="minorHAnsi"/>
          <w:szCs w:val="24"/>
          <w:lang w:val="it-IT"/>
        </w:rPr>
        <w:t>ntelligente de</w:t>
      </w:r>
      <w:r w:rsidR="00DC14E4" w:rsidRPr="005A68B7">
        <w:rPr>
          <w:rFonts w:cstheme="minorHAnsi"/>
          <w:szCs w:val="24"/>
          <w:lang w:val="it-IT"/>
        </w:rPr>
        <w:t xml:space="preserve">i Fari </w:t>
      </w:r>
      <w:r w:rsidRPr="005A68B7">
        <w:rPr>
          <w:rFonts w:cstheme="minorHAnsi"/>
          <w:szCs w:val="24"/>
          <w:lang w:val="it-IT"/>
        </w:rPr>
        <w:t>(IHBC)</w:t>
      </w:r>
      <w:r w:rsidR="00DC14E4" w:rsidRPr="005A68B7">
        <w:rPr>
          <w:rFonts w:cstheme="minorHAnsi"/>
          <w:szCs w:val="24"/>
          <w:lang w:val="it-IT"/>
        </w:rPr>
        <w:t xml:space="preserve"> che accende automaticamente le luci del veicolo in base all’oscurità</w:t>
      </w:r>
      <w:r w:rsidRPr="005A68B7">
        <w:rPr>
          <w:rFonts w:cstheme="minorHAnsi"/>
          <w:szCs w:val="24"/>
          <w:lang w:val="it-IT"/>
        </w:rPr>
        <w:t xml:space="preserve">, </w:t>
      </w:r>
      <w:r w:rsidR="00495CB6" w:rsidRPr="005A68B7">
        <w:rPr>
          <w:rFonts w:cstheme="minorHAnsi"/>
          <w:szCs w:val="24"/>
          <w:lang w:val="it-IT"/>
        </w:rPr>
        <w:t>R</w:t>
      </w:r>
      <w:r w:rsidRPr="005A68B7">
        <w:rPr>
          <w:rFonts w:cstheme="minorHAnsi"/>
          <w:szCs w:val="24"/>
          <w:lang w:val="it-IT"/>
        </w:rPr>
        <w:t xml:space="preserve">iconoscimento dei </w:t>
      </w:r>
      <w:r w:rsidR="00495CB6" w:rsidRPr="005A68B7">
        <w:rPr>
          <w:rFonts w:cstheme="minorHAnsi"/>
          <w:szCs w:val="24"/>
          <w:lang w:val="it-IT"/>
        </w:rPr>
        <w:t>S</w:t>
      </w:r>
      <w:r w:rsidRPr="005A68B7">
        <w:rPr>
          <w:rFonts w:cstheme="minorHAnsi"/>
          <w:szCs w:val="24"/>
          <w:lang w:val="it-IT"/>
        </w:rPr>
        <w:t xml:space="preserve">egnali </w:t>
      </w:r>
      <w:r w:rsidR="00495CB6" w:rsidRPr="005A68B7">
        <w:rPr>
          <w:rFonts w:cstheme="minorHAnsi"/>
          <w:szCs w:val="24"/>
          <w:lang w:val="it-IT"/>
        </w:rPr>
        <w:t>S</w:t>
      </w:r>
      <w:r w:rsidRPr="005A68B7">
        <w:rPr>
          <w:rFonts w:cstheme="minorHAnsi"/>
          <w:szCs w:val="24"/>
          <w:lang w:val="it-IT"/>
        </w:rPr>
        <w:t>tradali (TSR)</w:t>
      </w:r>
      <w:r w:rsidR="00301F46" w:rsidRPr="005A68B7">
        <w:rPr>
          <w:rFonts w:cstheme="minorHAnsi"/>
          <w:szCs w:val="24"/>
          <w:lang w:val="it-IT"/>
        </w:rPr>
        <w:t>,</w:t>
      </w:r>
      <w:r w:rsidRPr="005A68B7">
        <w:rPr>
          <w:rFonts w:cstheme="minorHAnsi"/>
          <w:szCs w:val="24"/>
          <w:lang w:val="it-IT"/>
        </w:rPr>
        <w:t xml:space="preserve"> Assistenz</w:t>
      </w:r>
      <w:r w:rsidR="00495CB6" w:rsidRPr="005A68B7">
        <w:rPr>
          <w:rFonts w:cstheme="minorHAnsi"/>
          <w:szCs w:val="24"/>
          <w:lang w:val="it-IT"/>
        </w:rPr>
        <w:t>a</w:t>
      </w:r>
      <w:r w:rsidRPr="005A68B7">
        <w:rPr>
          <w:rFonts w:cstheme="minorHAnsi"/>
          <w:szCs w:val="24"/>
          <w:lang w:val="it-IT"/>
        </w:rPr>
        <w:t xml:space="preserve"> </w:t>
      </w:r>
      <w:r w:rsidR="00495CB6" w:rsidRPr="005A68B7">
        <w:rPr>
          <w:rFonts w:cstheme="minorHAnsi"/>
          <w:szCs w:val="24"/>
          <w:lang w:val="it-IT"/>
        </w:rPr>
        <w:t>V</w:t>
      </w:r>
      <w:r w:rsidRPr="005A68B7">
        <w:rPr>
          <w:rFonts w:cstheme="minorHAnsi"/>
          <w:szCs w:val="24"/>
          <w:lang w:val="it-IT"/>
        </w:rPr>
        <w:t xml:space="preserve">eicolo in </w:t>
      </w:r>
      <w:r w:rsidR="00495CB6" w:rsidRPr="005A68B7">
        <w:rPr>
          <w:rFonts w:cstheme="minorHAnsi"/>
          <w:szCs w:val="24"/>
          <w:lang w:val="it-IT"/>
        </w:rPr>
        <w:t>C</w:t>
      </w:r>
      <w:r w:rsidRPr="005A68B7">
        <w:rPr>
          <w:rFonts w:cstheme="minorHAnsi"/>
          <w:szCs w:val="24"/>
          <w:lang w:val="it-IT"/>
        </w:rPr>
        <w:t>ondizion</w:t>
      </w:r>
      <w:r w:rsidR="00A522DC" w:rsidRPr="005A68B7">
        <w:rPr>
          <w:rFonts w:cstheme="minorHAnsi"/>
          <w:szCs w:val="24"/>
          <w:lang w:val="it-IT"/>
        </w:rPr>
        <w:t>i</w:t>
      </w:r>
      <w:r w:rsidRPr="005A68B7">
        <w:rPr>
          <w:rFonts w:cstheme="minorHAnsi"/>
          <w:szCs w:val="24"/>
          <w:lang w:val="it-IT"/>
        </w:rPr>
        <w:t xml:space="preserve"> di </w:t>
      </w:r>
      <w:r w:rsidR="00495CB6" w:rsidRPr="005A68B7">
        <w:rPr>
          <w:rFonts w:cstheme="minorHAnsi"/>
          <w:szCs w:val="24"/>
          <w:lang w:val="it-IT"/>
        </w:rPr>
        <w:t>T</w:t>
      </w:r>
      <w:r w:rsidRPr="005A68B7">
        <w:rPr>
          <w:rFonts w:cstheme="minorHAnsi"/>
          <w:szCs w:val="24"/>
          <w:lang w:val="it-IT"/>
        </w:rPr>
        <w:t xml:space="preserve">raffico </w:t>
      </w:r>
      <w:r w:rsidR="00495CB6" w:rsidRPr="005A68B7">
        <w:rPr>
          <w:rFonts w:cstheme="minorHAnsi"/>
          <w:szCs w:val="24"/>
          <w:lang w:val="it-IT"/>
        </w:rPr>
        <w:t>I</w:t>
      </w:r>
      <w:r w:rsidRPr="005A68B7">
        <w:rPr>
          <w:rFonts w:cstheme="minorHAnsi"/>
          <w:szCs w:val="24"/>
          <w:lang w:val="it-IT"/>
        </w:rPr>
        <w:t>ntenso (Traffic Jam Assist</w:t>
      </w:r>
      <w:r w:rsidR="00495CB6" w:rsidRPr="005A68B7">
        <w:rPr>
          <w:rFonts w:cstheme="minorHAnsi"/>
          <w:szCs w:val="24"/>
          <w:lang w:val="it-IT"/>
        </w:rPr>
        <w:t xml:space="preserve"> - TJA</w:t>
      </w:r>
      <w:r w:rsidRPr="005A68B7">
        <w:rPr>
          <w:rFonts w:cstheme="minorHAnsi"/>
          <w:szCs w:val="24"/>
          <w:lang w:val="it-IT"/>
        </w:rPr>
        <w:t>)</w:t>
      </w:r>
      <w:r w:rsidR="00E54FF4" w:rsidRPr="005A68B7">
        <w:rPr>
          <w:rFonts w:cstheme="minorHAnsi"/>
          <w:szCs w:val="24"/>
          <w:lang w:val="it-IT"/>
        </w:rPr>
        <w:t xml:space="preserve">, </w:t>
      </w:r>
      <w:r w:rsidRPr="005A68B7">
        <w:rPr>
          <w:rFonts w:cstheme="minorHAnsi"/>
          <w:szCs w:val="24"/>
          <w:lang w:val="it-IT"/>
        </w:rPr>
        <w:t>Assisten</w:t>
      </w:r>
      <w:r w:rsidR="00861D11" w:rsidRPr="005A68B7">
        <w:rPr>
          <w:rFonts w:cstheme="minorHAnsi"/>
          <w:szCs w:val="24"/>
          <w:lang w:val="it-IT"/>
        </w:rPr>
        <w:t>za</w:t>
      </w:r>
      <w:r w:rsidRPr="005A68B7">
        <w:rPr>
          <w:rFonts w:cstheme="minorHAnsi"/>
          <w:szCs w:val="24"/>
          <w:lang w:val="it-IT"/>
        </w:rPr>
        <w:t xml:space="preserve"> </w:t>
      </w:r>
      <w:r w:rsidR="00861D11" w:rsidRPr="005A68B7">
        <w:rPr>
          <w:rFonts w:cstheme="minorHAnsi"/>
          <w:szCs w:val="24"/>
          <w:lang w:val="it-IT"/>
        </w:rPr>
        <w:t>V</w:t>
      </w:r>
      <w:r w:rsidRPr="005A68B7">
        <w:rPr>
          <w:rFonts w:cstheme="minorHAnsi"/>
          <w:szCs w:val="24"/>
          <w:lang w:val="it-IT"/>
        </w:rPr>
        <w:t xml:space="preserve">eicolo in </w:t>
      </w:r>
      <w:r w:rsidR="00861D11" w:rsidRPr="005A68B7">
        <w:rPr>
          <w:rFonts w:cstheme="minorHAnsi"/>
          <w:szCs w:val="24"/>
          <w:lang w:val="it-IT"/>
        </w:rPr>
        <w:t>A</w:t>
      </w:r>
      <w:r w:rsidRPr="005A68B7">
        <w:rPr>
          <w:rFonts w:cstheme="minorHAnsi"/>
          <w:szCs w:val="24"/>
          <w:lang w:val="it-IT"/>
        </w:rPr>
        <w:t>utostrada</w:t>
      </w:r>
      <w:r w:rsidR="00696DB4" w:rsidRPr="005A68B7">
        <w:rPr>
          <w:rFonts w:cstheme="minorHAnsi"/>
          <w:szCs w:val="24"/>
          <w:lang w:val="it-IT"/>
        </w:rPr>
        <w:t xml:space="preserve"> (HWA)</w:t>
      </w:r>
      <w:r w:rsidR="00861D11" w:rsidRPr="005A68B7">
        <w:rPr>
          <w:rFonts w:cstheme="minorHAnsi"/>
          <w:szCs w:val="24"/>
          <w:lang w:val="it-IT"/>
        </w:rPr>
        <w:t xml:space="preserve">, che </w:t>
      </w:r>
      <w:r w:rsidR="006359CB" w:rsidRPr="005A68B7">
        <w:rPr>
          <w:rFonts w:cstheme="minorHAnsi"/>
          <w:szCs w:val="24"/>
          <w:lang w:val="it-IT"/>
        </w:rPr>
        <w:t>conserva</w:t>
      </w:r>
      <w:r w:rsidR="00861D11" w:rsidRPr="005A68B7">
        <w:rPr>
          <w:rFonts w:cstheme="minorHAnsi"/>
          <w:szCs w:val="24"/>
          <w:lang w:val="it-IT"/>
        </w:rPr>
        <w:t xml:space="preserve"> la velocità desiderata, la distanza dal veicolo </w:t>
      </w:r>
      <w:r w:rsidR="006359CB" w:rsidRPr="005A68B7">
        <w:rPr>
          <w:rFonts w:cstheme="minorHAnsi"/>
          <w:szCs w:val="24"/>
          <w:lang w:val="it-IT"/>
        </w:rPr>
        <w:t>che precede</w:t>
      </w:r>
      <w:r w:rsidR="00861D11" w:rsidRPr="005A68B7">
        <w:rPr>
          <w:rFonts w:cstheme="minorHAnsi"/>
          <w:szCs w:val="24"/>
          <w:lang w:val="it-IT"/>
        </w:rPr>
        <w:t xml:space="preserve"> e il centro della carreggiata</w:t>
      </w:r>
      <w:r w:rsidR="00E54FF4" w:rsidRPr="005A68B7">
        <w:rPr>
          <w:rFonts w:cstheme="minorHAnsi"/>
          <w:szCs w:val="24"/>
          <w:lang w:val="it-IT"/>
        </w:rPr>
        <w:t>, Limitatore di Velocità (SLF)</w:t>
      </w:r>
      <w:r w:rsidR="00EA6762" w:rsidRPr="005A68B7">
        <w:rPr>
          <w:rFonts w:cstheme="minorHAnsi"/>
          <w:szCs w:val="24"/>
          <w:lang w:val="it-IT"/>
        </w:rPr>
        <w:t>,</w:t>
      </w:r>
      <w:r w:rsidR="00E54FF4" w:rsidRPr="005A68B7">
        <w:rPr>
          <w:rFonts w:cstheme="minorHAnsi"/>
          <w:szCs w:val="24"/>
          <w:lang w:val="it-IT"/>
        </w:rPr>
        <w:t xml:space="preserve"> che mantiene la velocità del veicolo entro un massimo prefissato, Avviso di Porta Aperta (DOW)</w:t>
      </w:r>
      <w:r w:rsidR="006359CB" w:rsidRPr="005A68B7">
        <w:rPr>
          <w:rFonts w:cstheme="minorHAnsi"/>
          <w:szCs w:val="24"/>
          <w:lang w:val="it-IT"/>
        </w:rPr>
        <w:t xml:space="preserve"> e l’utilissimo Allarme di Cambio Corsia (LCA)</w:t>
      </w:r>
      <w:r w:rsidR="00696DB4" w:rsidRPr="005A68B7">
        <w:rPr>
          <w:rFonts w:cstheme="minorHAnsi"/>
          <w:szCs w:val="24"/>
          <w:lang w:val="it-IT"/>
        </w:rPr>
        <w:t>.</w:t>
      </w:r>
    </w:p>
    <w:p w14:paraId="5E57B5B1" w14:textId="77777777" w:rsidR="00510C43" w:rsidRPr="005A68B7" w:rsidRDefault="00510C43" w:rsidP="00510C43">
      <w:pPr>
        <w:spacing w:before="24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Sicurezza passiva</w:t>
      </w:r>
    </w:p>
    <w:p w14:paraId="4B9FF7E1" w14:textId="77777777" w:rsidR="006359CB" w:rsidRPr="005A68B7" w:rsidRDefault="007A028E" w:rsidP="007A028E">
      <w:pPr>
        <w:shd w:val="clear" w:color="auto" w:fill="FFFFFF"/>
        <w:spacing w:after="100" w:afterAutospacing="1"/>
        <w:rPr>
          <w:rFonts w:cstheme="minorHAnsi"/>
          <w:szCs w:val="24"/>
          <w:lang w:val="it-IT"/>
        </w:rPr>
      </w:pPr>
      <w:r w:rsidRPr="005A68B7">
        <w:rPr>
          <w:rFonts w:cstheme="minorHAnsi"/>
          <w:szCs w:val="24"/>
          <w:lang w:val="it-IT"/>
        </w:rPr>
        <w:t xml:space="preserve">Oltre alle caratteristiche di sicurezza attiva, U5 ha molte caratteristiche di sicurezza passiva </w:t>
      </w:r>
      <w:r w:rsidR="00597FF8" w:rsidRPr="005A68B7">
        <w:rPr>
          <w:rFonts w:cstheme="minorHAnsi"/>
          <w:szCs w:val="24"/>
          <w:lang w:val="it-IT"/>
        </w:rPr>
        <w:t>di serie</w:t>
      </w:r>
      <w:r w:rsidRPr="005A68B7">
        <w:rPr>
          <w:rFonts w:cstheme="minorHAnsi"/>
          <w:szCs w:val="24"/>
          <w:lang w:val="it-IT"/>
        </w:rPr>
        <w:t xml:space="preserve">. </w:t>
      </w:r>
    </w:p>
    <w:p w14:paraId="17613520" w14:textId="44640AB5" w:rsidR="00BB2F16" w:rsidRPr="005A68B7" w:rsidRDefault="00D2599E" w:rsidP="007A028E">
      <w:pPr>
        <w:shd w:val="clear" w:color="auto" w:fill="FFFFFF"/>
        <w:spacing w:after="100" w:afterAutospacing="1"/>
        <w:rPr>
          <w:rFonts w:cstheme="minorHAnsi"/>
          <w:szCs w:val="24"/>
          <w:lang w:val="it-IT"/>
        </w:rPr>
      </w:pPr>
      <w:r w:rsidRPr="005A68B7">
        <w:rPr>
          <w:rFonts w:cstheme="minorHAnsi"/>
          <w:szCs w:val="24"/>
          <w:lang w:val="it-IT"/>
        </w:rPr>
        <w:t>I s</w:t>
      </w:r>
      <w:r w:rsidR="00BB2F16" w:rsidRPr="005A68B7">
        <w:rPr>
          <w:rFonts w:cstheme="minorHAnsi"/>
          <w:szCs w:val="24"/>
          <w:lang w:val="it-IT"/>
        </w:rPr>
        <w:t>ei airbag</w:t>
      </w:r>
      <w:r w:rsidR="006359CB" w:rsidRPr="005A68B7">
        <w:rPr>
          <w:rFonts w:cstheme="minorHAnsi"/>
          <w:szCs w:val="24"/>
          <w:lang w:val="it-IT"/>
        </w:rPr>
        <w:t xml:space="preserve"> (conducente, passeggero, laterali e a tendina)</w:t>
      </w:r>
      <w:r w:rsidR="00842302" w:rsidRPr="005A68B7">
        <w:rPr>
          <w:rFonts w:cstheme="minorHAnsi"/>
          <w:szCs w:val="24"/>
          <w:lang w:val="it-IT"/>
        </w:rPr>
        <w:t xml:space="preserve"> </w:t>
      </w:r>
      <w:r w:rsidR="00EA6762" w:rsidRPr="005A68B7">
        <w:rPr>
          <w:rFonts w:cstheme="minorHAnsi"/>
          <w:szCs w:val="24"/>
          <w:lang w:val="it-IT"/>
        </w:rPr>
        <w:t xml:space="preserve">che </w:t>
      </w:r>
      <w:r w:rsidR="00BB2F16" w:rsidRPr="005A68B7">
        <w:rPr>
          <w:rFonts w:cstheme="minorHAnsi"/>
          <w:szCs w:val="24"/>
          <w:lang w:val="it-IT"/>
        </w:rPr>
        <w:t>assicurano protezione in caso di collisione a tutti gli occupanti</w:t>
      </w:r>
      <w:r w:rsidR="00EA6762" w:rsidRPr="005A68B7">
        <w:rPr>
          <w:rFonts w:cstheme="minorHAnsi"/>
          <w:szCs w:val="24"/>
          <w:lang w:val="it-IT"/>
        </w:rPr>
        <w:t>,</w:t>
      </w:r>
      <w:r w:rsidR="00BB2F16" w:rsidRPr="005A68B7">
        <w:rPr>
          <w:rFonts w:cstheme="minorHAnsi"/>
          <w:szCs w:val="24"/>
          <w:lang w:val="it-IT"/>
        </w:rPr>
        <w:t xml:space="preserve"> </w:t>
      </w:r>
      <w:r w:rsidRPr="005A68B7">
        <w:rPr>
          <w:rFonts w:cstheme="minorHAnsi"/>
          <w:szCs w:val="24"/>
          <w:lang w:val="it-IT"/>
        </w:rPr>
        <w:t xml:space="preserve">sono stati oggetto di una particolare attenzione da parte </w:t>
      </w:r>
      <w:proofErr w:type="gramStart"/>
      <w:r w:rsidRPr="005A68B7">
        <w:rPr>
          <w:rFonts w:cstheme="minorHAnsi"/>
          <w:szCs w:val="24"/>
          <w:lang w:val="it-IT"/>
        </w:rPr>
        <w:t>de</w:t>
      </w:r>
      <w:r w:rsidR="006359CB" w:rsidRPr="005A68B7">
        <w:rPr>
          <w:rFonts w:cstheme="minorHAnsi"/>
          <w:szCs w:val="24"/>
          <w:lang w:val="it-IT"/>
        </w:rPr>
        <w:t>l team</w:t>
      </w:r>
      <w:proofErr w:type="gramEnd"/>
      <w:r w:rsidR="006359CB" w:rsidRPr="005A68B7">
        <w:rPr>
          <w:rFonts w:cstheme="minorHAnsi"/>
          <w:szCs w:val="24"/>
          <w:lang w:val="it-IT"/>
        </w:rPr>
        <w:t xml:space="preserve"> di sviluppo Aiways che ha appositamente aggiornato il software che ne controlla i tempi di apertura al fine di fornire una migliore protezione in caso di impatto. I</w:t>
      </w:r>
      <w:r w:rsidR="00EA6762" w:rsidRPr="005A68B7">
        <w:rPr>
          <w:rFonts w:cstheme="minorHAnsi"/>
          <w:szCs w:val="24"/>
          <w:lang w:val="it-IT"/>
        </w:rPr>
        <w:t>l</w:t>
      </w:r>
      <w:r w:rsidR="00BB2F16" w:rsidRPr="005A68B7">
        <w:rPr>
          <w:rFonts w:cstheme="minorHAnsi"/>
          <w:szCs w:val="24"/>
          <w:lang w:val="it-IT"/>
        </w:rPr>
        <w:t xml:space="preserve"> sistem</w:t>
      </w:r>
      <w:r w:rsidR="00EA6762" w:rsidRPr="005A68B7">
        <w:rPr>
          <w:rFonts w:cstheme="minorHAnsi"/>
          <w:szCs w:val="24"/>
          <w:lang w:val="it-IT"/>
        </w:rPr>
        <w:t>a</w:t>
      </w:r>
      <w:r w:rsidR="00BB2F16" w:rsidRPr="005A68B7">
        <w:rPr>
          <w:rFonts w:cstheme="minorHAnsi"/>
          <w:szCs w:val="24"/>
          <w:lang w:val="it-IT"/>
        </w:rPr>
        <w:t xml:space="preserve"> ABS che evita il bloccaggio improvviso delle ruote, </w:t>
      </w:r>
      <w:r w:rsidR="00EA6762" w:rsidRPr="005A68B7">
        <w:rPr>
          <w:rFonts w:cstheme="minorHAnsi"/>
          <w:szCs w:val="24"/>
          <w:lang w:val="it-IT"/>
        </w:rPr>
        <w:t>e l’</w:t>
      </w:r>
      <w:r w:rsidR="00BB2F16" w:rsidRPr="005A68B7">
        <w:rPr>
          <w:rFonts w:cstheme="minorHAnsi"/>
          <w:szCs w:val="24"/>
          <w:lang w:val="it-IT"/>
        </w:rPr>
        <w:t xml:space="preserve">EBD che distribuisce la forza frenante, lavorano assieme per </w:t>
      </w:r>
      <w:r w:rsidR="00FC61D2" w:rsidRPr="005A68B7">
        <w:rPr>
          <w:rFonts w:cstheme="minorHAnsi"/>
          <w:szCs w:val="24"/>
          <w:lang w:val="it-IT"/>
        </w:rPr>
        <w:t xml:space="preserve">garantire i migliori spazi di frenata e la governabilità del veicolo. Il sistema EPB, ossia il freno di stazionamento elettrico, </w:t>
      </w:r>
      <w:r w:rsidR="00A522DC" w:rsidRPr="005A68B7">
        <w:rPr>
          <w:rFonts w:cstheme="minorHAnsi"/>
          <w:szCs w:val="24"/>
          <w:lang w:val="it-IT"/>
        </w:rPr>
        <w:t>insieme al</w:t>
      </w:r>
      <w:r w:rsidR="00D84493" w:rsidRPr="005A68B7">
        <w:rPr>
          <w:rFonts w:cstheme="minorHAnsi"/>
          <w:szCs w:val="24"/>
          <w:lang w:val="it-IT"/>
        </w:rPr>
        <w:t>l’</w:t>
      </w:r>
      <w:r w:rsidR="00FC61D2" w:rsidRPr="005A68B7">
        <w:rPr>
          <w:rFonts w:cstheme="minorHAnsi"/>
          <w:szCs w:val="24"/>
          <w:lang w:val="it-IT"/>
        </w:rPr>
        <w:t xml:space="preserve">ESC, il controllo elettronico di stabilità, consente al sistema ABS di </w:t>
      </w:r>
      <w:r w:rsidR="00EA6762" w:rsidRPr="005A68B7">
        <w:rPr>
          <w:rFonts w:cstheme="minorHAnsi"/>
          <w:szCs w:val="24"/>
          <w:lang w:val="it-IT"/>
        </w:rPr>
        <w:t>agire</w:t>
      </w:r>
      <w:r w:rsidR="00FC61D2" w:rsidRPr="005A68B7">
        <w:rPr>
          <w:rFonts w:cstheme="minorHAnsi"/>
          <w:szCs w:val="24"/>
          <w:lang w:val="it-IT"/>
        </w:rPr>
        <w:t xml:space="preserve"> su tutte e quattro le ruote, se necessario. Inoltre, con la funzione Auto </w:t>
      </w:r>
      <w:proofErr w:type="spellStart"/>
      <w:r w:rsidR="00FC61D2" w:rsidRPr="005A68B7">
        <w:rPr>
          <w:rFonts w:cstheme="minorHAnsi"/>
          <w:szCs w:val="24"/>
          <w:lang w:val="it-IT"/>
        </w:rPr>
        <w:t>Hold</w:t>
      </w:r>
      <w:proofErr w:type="spellEnd"/>
      <w:r w:rsidR="00FC61D2" w:rsidRPr="005A68B7">
        <w:rPr>
          <w:rFonts w:cstheme="minorHAnsi"/>
          <w:szCs w:val="24"/>
          <w:lang w:val="it-IT"/>
        </w:rPr>
        <w:t xml:space="preserve">, </w:t>
      </w:r>
      <w:r w:rsidR="006359CB" w:rsidRPr="005A68B7">
        <w:rPr>
          <w:rFonts w:cstheme="minorHAnsi"/>
          <w:szCs w:val="24"/>
          <w:lang w:val="it-IT"/>
        </w:rPr>
        <w:t xml:space="preserve">il freno di stazionamento </w:t>
      </w:r>
      <w:r w:rsidR="00FC61D2" w:rsidRPr="005A68B7">
        <w:rPr>
          <w:rFonts w:cstheme="minorHAnsi"/>
          <w:szCs w:val="24"/>
          <w:lang w:val="it-IT"/>
        </w:rPr>
        <w:t>si inserisce automaticamente non appena viene rilevato l’arresto del veicolo.</w:t>
      </w:r>
      <w:r w:rsidRPr="005A68B7">
        <w:rPr>
          <w:rFonts w:cstheme="minorHAnsi"/>
          <w:szCs w:val="24"/>
          <w:lang w:val="it-IT"/>
        </w:rPr>
        <w:t xml:space="preserve"> U5 dispone anche del sistema ARP che interviene prevenendo il ribaltamento del veicolo al verificarsi di determinate condizioni rilevate dai sensori. Per una maggiore sicurezza, è anche presente il sistema di monitoraggio diretto della pressione degli pneumatici (D-TPMS) mentre l’acceleratore viene automaticamente disattivato quando si aziona il freno grazie al dispositivo BOS, </w:t>
      </w:r>
      <w:proofErr w:type="spellStart"/>
      <w:r w:rsidRPr="005A68B7">
        <w:rPr>
          <w:rFonts w:cstheme="minorHAnsi"/>
          <w:szCs w:val="24"/>
          <w:lang w:val="it-IT"/>
        </w:rPr>
        <w:t>Brake</w:t>
      </w:r>
      <w:proofErr w:type="spellEnd"/>
      <w:r w:rsidRPr="005A68B7">
        <w:rPr>
          <w:rFonts w:cstheme="minorHAnsi"/>
          <w:szCs w:val="24"/>
          <w:lang w:val="it-IT"/>
        </w:rPr>
        <w:t xml:space="preserve"> </w:t>
      </w:r>
      <w:proofErr w:type="spellStart"/>
      <w:r w:rsidRPr="005A68B7">
        <w:rPr>
          <w:rFonts w:cstheme="minorHAnsi"/>
          <w:szCs w:val="24"/>
          <w:lang w:val="it-IT"/>
        </w:rPr>
        <w:t>Override</w:t>
      </w:r>
      <w:proofErr w:type="spellEnd"/>
      <w:r w:rsidRPr="005A68B7">
        <w:rPr>
          <w:rFonts w:cstheme="minorHAnsi"/>
          <w:szCs w:val="24"/>
          <w:lang w:val="it-IT"/>
        </w:rPr>
        <w:t xml:space="preserve"> System. Ultima, ma non meno importante, la funzionalità AVAS, Acoustic </w:t>
      </w:r>
      <w:proofErr w:type="spellStart"/>
      <w:r w:rsidRPr="005A68B7">
        <w:rPr>
          <w:rFonts w:cstheme="minorHAnsi"/>
          <w:szCs w:val="24"/>
          <w:lang w:val="it-IT"/>
        </w:rPr>
        <w:t>Vehicle</w:t>
      </w:r>
      <w:proofErr w:type="spellEnd"/>
      <w:r w:rsidRPr="005A68B7">
        <w:rPr>
          <w:rFonts w:cstheme="minorHAnsi"/>
          <w:szCs w:val="24"/>
          <w:lang w:val="it-IT"/>
        </w:rPr>
        <w:t xml:space="preserve"> </w:t>
      </w:r>
      <w:proofErr w:type="spellStart"/>
      <w:r w:rsidRPr="005A68B7">
        <w:rPr>
          <w:rFonts w:cstheme="minorHAnsi"/>
          <w:szCs w:val="24"/>
          <w:lang w:val="it-IT"/>
        </w:rPr>
        <w:t>Alerting</w:t>
      </w:r>
      <w:proofErr w:type="spellEnd"/>
      <w:r w:rsidRPr="005A68B7">
        <w:rPr>
          <w:rFonts w:cstheme="minorHAnsi"/>
          <w:szCs w:val="24"/>
          <w:lang w:val="it-IT"/>
        </w:rPr>
        <w:t xml:space="preserve"> System</w:t>
      </w:r>
      <w:r w:rsidR="008D6455" w:rsidRPr="005A68B7">
        <w:rPr>
          <w:rFonts w:cstheme="minorHAnsi"/>
          <w:szCs w:val="24"/>
          <w:lang w:val="it-IT"/>
        </w:rPr>
        <w:t xml:space="preserve"> (selezionabili fino a </w:t>
      </w:r>
      <w:proofErr w:type="gramStart"/>
      <w:r w:rsidR="008D6455" w:rsidRPr="005A68B7">
        <w:rPr>
          <w:rFonts w:cstheme="minorHAnsi"/>
          <w:szCs w:val="24"/>
          <w:lang w:val="it-IT"/>
        </w:rPr>
        <w:t>3</w:t>
      </w:r>
      <w:proofErr w:type="gramEnd"/>
      <w:r w:rsidR="008D6455" w:rsidRPr="005A68B7">
        <w:rPr>
          <w:rFonts w:cstheme="minorHAnsi"/>
          <w:szCs w:val="24"/>
          <w:lang w:val="it-IT"/>
        </w:rPr>
        <w:t xml:space="preserve"> differenti </w:t>
      </w:r>
      <w:r w:rsidR="00BC4B11" w:rsidRPr="005A68B7">
        <w:rPr>
          <w:rFonts w:cstheme="minorHAnsi"/>
          <w:szCs w:val="24"/>
          <w:lang w:val="it-IT"/>
        </w:rPr>
        <w:t>armonie</w:t>
      </w:r>
      <w:r w:rsidR="008D6455" w:rsidRPr="005A68B7">
        <w:rPr>
          <w:rFonts w:cstheme="minorHAnsi"/>
          <w:szCs w:val="24"/>
          <w:lang w:val="it-IT"/>
        </w:rPr>
        <w:t>\suoni)</w:t>
      </w:r>
      <w:r w:rsidRPr="005A68B7">
        <w:rPr>
          <w:rFonts w:cstheme="minorHAnsi"/>
          <w:szCs w:val="24"/>
          <w:lang w:val="it-IT"/>
        </w:rPr>
        <w:t>, studiat</w:t>
      </w:r>
      <w:r w:rsidR="00EA6762" w:rsidRPr="005A68B7">
        <w:rPr>
          <w:rFonts w:cstheme="minorHAnsi"/>
          <w:szCs w:val="24"/>
          <w:lang w:val="it-IT"/>
        </w:rPr>
        <w:t>a</w:t>
      </w:r>
      <w:r w:rsidRPr="005A68B7">
        <w:rPr>
          <w:rFonts w:cstheme="minorHAnsi"/>
          <w:szCs w:val="24"/>
          <w:lang w:val="it-IT"/>
        </w:rPr>
        <w:t xml:space="preserve"> per allertare i pedoni del sopraggiungere di un veicolo elettrico.</w:t>
      </w:r>
    </w:p>
    <w:p w14:paraId="2960E6B1" w14:textId="7036A8C8" w:rsidR="00C4107B" w:rsidRPr="005A68B7" w:rsidRDefault="00277587" w:rsidP="00E54039">
      <w:pPr>
        <w:shd w:val="clear" w:color="auto" w:fill="FFFFFF"/>
        <w:spacing w:before="240" w:after="120"/>
        <w:rPr>
          <w:rFonts w:cstheme="minorHAnsi"/>
          <w:b/>
          <w:bCs/>
          <w:sz w:val="28"/>
          <w:szCs w:val="28"/>
          <w:lang w:val="it-IT"/>
        </w:rPr>
      </w:pPr>
      <w:r w:rsidRPr="005A68B7">
        <w:rPr>
          <w:rFonts w:cstheme="minorHAnsi"/>
          <w:b/>
          <w:bCs/>
          <w:sz w:val="28"/>
          <w:szCs w:val="28"/>
          <w:lang w:val="it-IT"/>
        </w:rPr>
        <w:t>4</w:t>
      </w:r>
      <w:r w:rsidR="00E54039" w:rsidRPr="005A68B7">
        <w:rPr>
          <w:rFonts w:cstheme="minorHAnsi"/>
          <w:b/>
          <w:bCs/>
          <w:sz w:val="28"/>
          <w:szCs w:val="28"/>
          <w:lang w:val="it-IT"/>
        </w:rPr>
        <w:t xml:space="preserve">. </w:t>
      </w:r>
      <w:r w:rsidR="00C4107B" w:rsidRPr="005A68B7">
        <w:rPr>
          <w:rFonts w:cstheme="minorHAnsi"/>
          <w:b/>
          <w:bCs/>
          <w:sz w:val="28"/>
          <w:szCs w:val="28"/>
          <w:lang w:val="it-IT"/>
        </w:rPr>
        <w:t>Stile di guida agile, dinamico e piacevole</w:t>
      </w:r>
    </w:p>
    <w:p w14:paraId="342E0B0C" w14:textId="4CFB9CDE" w:rsidR="004212C4" w:rsidRPr="005A68B7" w:rsidRDefault="004212C4" w:rsidP="00DC14E4">
      <w:pPr>
        <w:shd w:val="clear" w:color="auto" w:fill="FFFFFF"/>
        <w:spacing w:after="100" w:afterAutospacing="1"/>
        <w:rPr>
          <w:rFonts w:cstheme="minorHAnsi"/>
          <w:szCs w:val="24"/>
          <w:lang w:val="it-IT"/>
        </w:rPr>
      </w:pPr>
      <w:r w:rsidRPr="005A68B7">
        <w:rPr>
          <w:rFonts w:cstheme="minorHAnsi"/>
          <w:szCs w:val="24"/>
          <w:lang w:val="it-IT"/>
        </w:rPr>
        <w:t>Sebbene progettat</w:t>
      </w:r>
      <w:r w:rsidR="00AC541E" w:rsidRPr="005A68B7">
        <w:rPr>
          <w:rFonts w:cstheme="minorHAnsi"/>
          <w:szCs w:val="24"/>
          <w:lang w:val="it-IT"/>
        </w:rPr>
        <w:t>a</w:t>
      </w:r>
      <w:r w:rsidRPr="005A68B7">
        <w:rPr>
          <w:rFonts w:cstheme="minorHAnsi"/>
          <w:szCs w:val="24"/>
          <w:lang w:val="it-IT"/>
        </w:rPr>
        <w:t xml:space="preserve"> per essere un SUV di medie dimensioni</w:t>
      </w:r>
      <w:r w:rsidR="00DC14E4" w:rsidRPr="005A68B7">
        <w:rPr>
          <w:rFonts w:cstheme="minorHAnsi"/>
          <w:szCs w:val="24"/>
          <w:lang w:val="it-IT"/>
        </w:rPr>
        <w:t>, perfetto per gli spostamenti in città</w:t>
      </w:r>
      <w:r w:rsidRPr="005A68B7">
        <w:rPr>
          <w:rFonts w:cstheme="minorHAnsi"/>
          <w:szCs w:val="24"/>
          <w:lang w:val="it-IT"/>
        </w:rPr>
        <w:t xml:space="preserve">, </w:t>
      </w:r>
      <w:r w:rsidR="006807B5" w:rsidRPr="005A68B7">
        <w:rPr>
          <w:rFonts w:cstheme="minorHAnsi"/>
          <w:szCs w:val="24"/>
          <w:lang w:val="it-IT"/>
        </w:rPr>
        <w:t>Aiways</w:t>
      </w:r>
      <w:r w:rsidRPr="005A68B7">
        <w:rPr>
          <w:rFonts w:cstheme="minorHAnsi"/>
          <w:szCs w:val="24"/>
          <w:lang w:val="it-IT"/>
        </w:rPr>
        <w:t xml:space="preserve"> U5 è anche facile e piacevole da guidare su strade </w:t>
      </w:r>
      <w:r w:rsidR="00D84493" w:rsidRPr="005A68B7">
        <w:rPr>
          <w:rFonts w:cstheme="minorHAnsi"/>
          <w:szCs w:val="24"/>
          <w:lang w:val="it-IT"/>
        </w:rPr>
        <w:t>extra</w:t>
      </w:r>
      <w:r w:rsidR="00DC14E4" w:rsidRPr="005A68B7">
        <w:rPr>
          <w:rFonts w:cstheme="minorHAnsi"/>
          <w:szCs w:val="24"/>
          <w:lang w:val="it-IT"/>
        </w:rPr>
        <w:t xml:space="preserve">urbane </w:t>
      </w:r>
      <w:r w:rsidRPr="005A68B7">
        <w:rPr>
          <w:rFonts w:cstheme="minorHAnsi"/>
          <w:szCs w:val="24"/>
          <w:lang w:val="it-IT"/>
        </w:rPr>
        <w:t xml:space="preserve">e autostrade. Grazie </w:t>
      </w:r>
      <w:r w:rsidR="00DC14E4" w:rsidRPr="005A68B7">
        <w:rPr>
          <w:rFonts w:cstheme="minorHAnsi"/>
          <w:szCs w:val="24"/>
          <w:lang w:val="it-IT"/>
        </w:rPr>
        <w:t>a</w:t>
      </w:r>
      <w:r w:rsidR="002F0E2D" w:rsidRPr="005A68B7">
        <w:rPr>
          <w:rFonts w:cstheme="minorHAnsi"/>
          <w:szCs w:val="24"/>
          <w:lang w:val="it-IT"/>
        </w:rPr>
        <w:t xml:space="preserve"> </w:t>
      </w:r>
      <w:r w:rsidR="00DC14E4" w:rsidRPr="005A68B7">
        <w:rPr>
          <w:rFonts w:cstheme="minorHAnsi"/>
          <w:szCs w:val="24"/>
          <w:lang w:val="it-IT"/>
        </w:rPr>
        <w:t xml:space="preserve">peso ridotto, rigidità </w:t>
      </w:r>
      <w:r w:rsidR="002F0E2D" w:rsidRPr="005A68B7">
        <w:rPr>
          <w:rFonts w:cstheme="minorHAnsi"/>
          <w:szCs w:val="24"/>
          <w:lang w:val="it-IT"/>
        </w:rPr>
        <w:t>strutturale</w:t>
      </w:r>
      <w:r w:rsidRPr="005A68B7">
        <w:rPr>
          <w:rFonts w:cstheme="minorHAnsi"/>
          <w:szCs w:val="24"/>
          <w:lang w:val="it-IT"/>
        </w:rPr>
        <w:t xml:space="preserve"> e baricentro basso, </w:t>
      </w:r>
      <w:r w:rsidR="006807B5" w:rsidRPr="005A68B7">
        <w:rPr>
          <w:rFonts w:cstheme="minorHAnsi"/>
          <w:szCs w:val="24"/>
          <w:lang w:val="it-IT"/>
        </w:rPr>
        <w:t>Aiways</w:t>
      </w:r>
      <w:r w:rsidRPr="005A68B7">
        <w:rPr>
          <w:rFonts w:cstheme="minorHAnsi"/>
          <w:szCs w:val="24"/>
          <w:lang w:val="it-IT"/>
        </w:rPr>
        <w:t xml:space="preserve"> U5 offre un piacere di guida </w:t>
      </w:r>
      <w:r w:rsidR="00DC14E4" w:rsidRPr="005A68B7">
        <w:rPr>
          <w:rFonts w:cstheme="minorHAnsi"/>
          <w:szCs w:val="24"/>
          <w:lang w:val="it-IT"/>
        </w:rPr>
        <w:t>superiore</w:t>
      </w:r>
      <w:r w:rsidRPr="005A68B7">
        <w:rPr>
          <w:rFonts w:cstheme="minorHAnsi"/>
          <w:szCs w:val="24"/>
          <w:lang w:val="it-IT"/>
        </w:rPr>
        <w:t>.</w:t>
      </w:r>
    </w:p>
    <w:p w14:paraId="59D13480" w14:textId="4387EA7E" w:rsidR="00127F8B" w:rsidRPr="005A68B7" w:rsidRDefault="00277587"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Tre</w:t>
      </w:r>
      <w:r w:rsidR="00127F8B" w:rsidRPr="005A68B7">
        <w:rPr>
          <w:rFonts w:eastAsia="Times New Roman" w:cstheme="minorHAnsi"/>
          <w:b/>
          <w:bCs/>
          <w:kern w:val="0"/>
          <w:szCs w:val="24"/>
          <w:u w:val="single"/>
          <w:lang w:val="it-IT" w:eastAsia="it-IT"/>
        </w:rPr>
        <w:t xml:space="preserve"> livelli di frenata rigenerativa, </w:t>
      </w:r>
      <w:r w:rsidRPr="005A68B7">
        <w:rPr>
          <w:rFonts w:eastAsia="Times New Roman" w:cstheme="minorHAnsi"/>
          <w:b/>
          <w:bCs/>
          <w:kern w:val="0"/>
          <w:szCs w:val="24"/>
          <w:u w:val="single"/>
          <w:lang w:val="it-IT" w:eastAsia="it-IT"/>
        </w:rPr>
        <w:t>tre</w:t>
      </w:r>
      <w:r w:rsidR="00127F8B" w:rsidRPr="005A68B7">
        <w:rPr>
          <w:rFonts w:eastAsia="Times New Roman" w:cstheme="minorHAnsi"/>
          <w:b/>
          <w:bCs/>
          <w:kern w:val="0"/>
          <w:szCs w:val="24"/>
          <w:u w:val="single"/>
          <w:lang w:val="it-IT" w:eastAsia="it-IT"/>
        </w:rPr>
        <w:t xml:space="preserve"> modalità di guida</w:t>
      </w:r>
    </w:p>
    <w:p w14:paraId="1C88159E" w14:textId="2762EDA3" w:rsidR="004212C4" w:rsidRPr="005A68B7" w:rsidRDefault="006807B5" w:rsidP="004212C4">
      <w:pPr>
        <w:shd w:val="clear" w:color="auto" w:fill="FFFFFF"/>
        <w:spacing w:after="100" w:afterAutospacing="1"/>
        <w:rPr>
          <w:rFonts w:cstheme="minorHAnsi"/>
          <w:szCs w:val="24"/>
          <w:lang w:val="it-IT"/>
        </w:rPr>
      </w:pPr>
      <w:r w:rsidRPr="005A68B7">
        <w:rPr>
          <w:rFonts w:cstheme="minorHAnsi"/>
          <w:szCs w:val="24"/>
          <w:lang w:val="it-IT"/>
        </w:rPr>
        <w:t>Aiways</w:t>
      </w:r>
      <w:r w:rsidR="004212C4" w:rsidRPr="005A68B7">
        <w:rPr>
          <w:rFonts w:cstheme="minorHAnsi"/>
          <w:szCs w:val="24"/>
          <w:lang w:val="it-IT"/>
        </w:rPr>
        <w:t xml:space="preserve"> U5 </w:t>
      </w:r>
      <w:r w:rsidR="002F0E2D" w:rsidRPr="005A68B7">
        <w:rPr>
          <w:rFonts w:cstheme="minorHAnsi"/>
          <w:szCs w:val="24"/>
          <w:lang w:val="it-IT"/>
        </w:rPr>
        <w:t>dispone di</w:t>
      </w:r>
      <w:r w:rsidR="004212C4" w:rsidRPr="005A68B7">
        <w:rPr>
          <w:rFonts w:cstheme="minorHAnsi"/>
          <w:szCs w:val="24"/>
          <w:lang w:val="it-IT"/>
        </w:rPr>
        <w:t xml:space="preserve"> sospensioni indipendenti </w:t>
      </w:r>
      <w:proofErr w:type="spellStart"/>
      <w:r w:rsidR="004212C4" w:rsidRPr="005A68B7">
        <w:rPr>
          <w:rFonts w:cstheme="minorHAnsi"/>
          <w:szCs w:val="24"/>
          <w:lang w:val="it-IT"/>
        </w:rPr>
        <w:t>MacPherson</w:t>
      </w:r>
      <w:proofErr w:type="spellEnd"/>
      <w:r w:rsidR="004212C4" w:rsidRPr="005A68B7">
        <w:rPr>
          <w:rFonts w:cstheme="minorHAnsi"/>
          <w:szCs w:val="24"/>
          <w:lang w:val="it-IT"/>
        </w:rPr>
        <w:t xml:space="preserve"> all'anteriore e </w:t>
      </w:r>
      <w:proofErr w:type="gramStart"/>
      <w:r w:rsidR="004212C4" w:rsidRPr="005A68B7">
        <w:rPr>
          <w:rFonts w:cstheme="minorHAnsi"/>
          <w:szCs w:val="24"/>
          <w:lang w:val="it-IT"/>
        </w:rPr>
        <w:t>multi-link</w:t>
      </w:r>
      <w:proofErr w:type="gramEnd"/>
      <w:r w:rsidR="004212C4" w:rsidRPr="005A68B7">
        <w:rPr>
          <w:rFonts w:cstheme="minorHAnsi"/>
          <w:szCs w:val="24"/>
          <w:lang w:val="it-IT"/>
        </w:rPr>
        <w:t xml:space="preserve"> indipendenti posterior</w:t>
      </w:r>
      <w:r w:rsidR="002F0E2D" w:rsidRPr="005A68B7">
        <w:rPr>
          <w:rFonts w:cstheme="minorHAnsi"/>
          <w:szCs w:val="24"/>
          <w:lang w:val="it-IT"/>
        </w:rPr>
        <w:t>i</w:t>
      </w:r>
      <w:r w:rsidR="004212C4" w:rsidRPr="005A68B7">
        <w:rPr>
          <w:rFonts w:cstheme="minorHAnsi"/>
          <w:szCs w:val="24"/>
          <w:lang w:val="it-IT"/>
        </w:rPr>
        <w:t>. Questa configurazione combina un'eccellente maneggevolezza in curva, flessibilità e reattività della guida. Il servosterzo elettrico d</w:t>
      </w:r>
      <w:r w:rsidR="002F0E2D" w:rsidRPr="005A68B7">
        <w:rPr>
          <w:rFonts w:cstheme="minorHAnsi"/>
          <w:szCs w:val="24"/>
          <w:lang w:val="it-IT"/>
        </w:rPr>
        <w:t xml:space="preserve">i </w:t>
      </w:r>
      <w:r w:rsidR="004212C4" w:rsidRPr="005A68B7">
        <w:rPr>
          <w:rFonts w:cstheme="minorHAnsi"/>
          <w:szCs w:val="24"/>
          <w:lang w:val="it-IT"/>
        </w:rPr>
        <w:t>U5 offre il perfetto equilibrio tra facilità d'uso e piacere di guida.</w:t>
      </w:r>
    </w:p>
    <w:p w14:paraId="1D2D0B10" w14:textId="00CE8D5A" w:rsidR="006023AB" w:rsidRPr="005A68B7" w:rsidRDefault="004212C4" w:rsidP="004212C4">
      <w:pPr>
        <w:shd w:val="clear" w:color="auto" w:fill="FFFFFF"/>
        <w:spacing w:after="100" w:afterAutospacing="1"/>
        <w:rPr>
          <w:rFonts w:cstheme="minorHAnsi"/>
          <w:szCs w:val="24"/>
          <w:lang w:val="it-IT"/>
        </w:rPr>
      </w:pPr>
      <w:r w:rsidRPr="005A68B7">
        <w:rPr>
          <w:rFonts w:cstheme="minorHAnsi"/>
          <w:szCs w:val="24"/>
          <w:lang w:val="it-IT"/>
        </w:rPr>
        <w:t>I freni a disco anteriori e posteriori da 314 mm</w:t>
      </w:r>
      <w:r w:rsidR="002F0E2D" w:rsidRPr="005A68B7">
        <w:rPr>
          <w:rFonts w:cstheme="minorHAnsi"/>
          <w:szCs w:val="24"/>
          <w:lang w:val="it-IT"/>
        </w:rPr>
        <w:t>,</w:t>
      </w:r>
      <w:r w:rsidRPr="005A68B7">
        <w:rPr>
          <w:rFonts w:cstheme="minorHAnsi"/>
          <w:szCs w:val="24"/>
          <w:lang w:val="it-IT"/>
        </w:rPr>
        <w:t xml:space="preserve"> con pinze a due pistoni</w:t>
      </w:r>
      <w:r w:rsidR="002F0E2D" w:rsidRPr="005A68B7">
        <w:rPr>
          <w:rFonts w:cstheme="minorHAnsi"/>
          <w:szCs w:val="24"/>
          <w:lang w:val="it-IT"/>
        </w:rPr>
        <w:t>,</w:t>
      </w:r>
      <w:r w:rsidRPr="005A68B7">
        <w:rPr>
          <w:rFonts w:cstheme="minorHAnsi"/>
          <w:szCs w:val="24"/>
          <w:lang w:val="it-IT"/>
        </w:rPr>
        <w:t xml:space="preserve"> </w:t>
      </w:r>
      <w:r w:rsidR="002F0E2D" w:rsidRPr="005A68B7">
        <w:rPr>
          <w:rFonts w:cstheme="minorHAnsi"/>
          <w:szCs w:val="24"/>
          <w:lang w:val="it-IT"/>
        </w:rPr>
        <w:t>trasferiscono</w:t>
      </w:r>
      <w:r w:rsidRPr="005A68B7">
        <w:rPr>
          <w:rFonts w:cstheme="minorHAnsi"/>
          <w:szCs w:val="24"/>
          <w:lang w:val="it-IT"/>
        </w:rPr>
        <w:t xml:space="preserve"> al conducente una </w:t>
      </w:r>
      <w:r w:rsidR="002F0E2D" w:rsidRPr="005A68B7">
        <w:rPr>
          <w:rFonts w:cstheme="minorHAnsi"/>
          <w:szCs w:val="24"/>
          <w:lang w:val="it-IT"/>
        </w:rPr>
        <w:t>sensazione di</w:t>
      </w:r>
      <w:r w:rsidRPr="005A68B7">
        <w:rPr>
          <w:rFonts w:cstheme="minorHAnsi"/>
          <w:szCs w:val="24"/>
          <w:lang w:val="it-IT"/>
        </w:rPr>
        <w:t xml:space="preserve"> fiducia nelle capacità di </w:t>
      </w:r>
      <w:r w:rsidR="002F0E2D" w:rsidRPr="005A68B7">
        <w:rPr>
          <w:rFonts w:cstheme="minorHAnsi"/>
          <w:szCs w:val="24"/>
          <w:lang w:val="it-IT"/>
        </w:rPr>
        <w:t>frenata</w:t>
      </w:r>
      <w:r w:rsidRPr="005A68B7">
        <w:rPr>
          <w:rFonts w:cstheme="minorHAnsi"/>
          <w:szCs w:val="24"/>
          <w:lang w:val="it-IT"/>
        </w:rPr>
        <w:t xml:space="preserve"> d</w:t>
      </w:r>
      <w:r w:rsidR="002F0E2D" w:rsidRPr="005A68B7">
        <w:rPr>
          <w:rFonts w:cstheme="minorHAnsi"/>
          <w:szCs w:val="24"/>
          <w:lang w:val="it-IT"/>
        </w:rPr>
        <w:t xml:space="preserve">el SUV </w:t>
      </w:r>
      <w:r w:rsidRPr="005A68B7">
        <w:rPr>
          <w:rFonts w:cstheme="minorHAnsi"/>
          <w:szCs w:val="24"/>
          <w:lang w:val="it-IT"/>
        </w:rPr>
        <w:t xml:space="preserve">U5. </w:t>
      </w:r>
      <w:r w:rsidR="002F0E2D" w:rsidRPr="005A68B7">
        <w:rPr>
          <w:rFonts w:cstheme="minorHAnsi"/>
          <w:szCs w:val="24"/>
          <w:lang w:val="it-IT"/>
        </w:rPr>
        <w:t>Grazie al sistema BOSCH ESP 9.3HEW e al</w:t>
      </w:r>
      <w:r w:rsidRPr="005A68B7">
        <w:rPr>
          <w:rFonts w:cstheme="minorHAnsi"/>
          <w:szCs w:val="24"/>
          <w:lang w:val="it-IT"/>
        </w:rPr>
        <w:t xml:space="preserve"> sistema frenante rigenerativo </w:t>
      </w:r>
      <w:proofErr w:type="spellStart"/>
      <w:r w:rsidRPr="005A68B7">
        <w:rPr>
          <w:rFonts w:cstheme="minorHAnsi"/>
          <w:szCs w:val="24"/>
          <w:lang w:val="it-IT"/>
        </w:rPr>
        <w:t>i</w:t>
      </w:r>
      <w:r w:rsidR="002F0E2D" w:rsidRPr="005A68B7">
        <w:rPr>
          <w:rFonts w:cstheme="minorHAnsi"/>
          <w:szCs w:val="24"/>
          <w:lang w:val="it-IT"/>
        </w:rPr>
        <w:t>B</w:t>
      </w:r>
      <w:r w:rsidRPr="005A68B7">
        <w:rPr>
          <w:rFonts w:cstheme="minorHAnsi"/>
          <w:szCs w:val="24"/>
          <w:lang w:val="it-IT"/>
        </w:rPr>
        <w:t>oost</w:t>
      </w:r>
      <w:r w:rsidR="002F0E2D" w:rsidRPr="005A68B7">
        <w:rPr>
          <w:rFonts w:cstheme="minorHAnsi"/>
          <w:szCs w:val="24"/>
          <w:lang w:val="it-IT"/>
        </w:rPr>
        <w:t>er</w:t>
      </w:r>
      <w:proofErr w:type="spellEnd"/>
      <w:r w:rsidR="002F0E2D" w:rsidRPr="005A68B7">
        <w:rPr>
          <w:rFonts w:cstheme="minorHAnsi"/>
          <w:szCs w:val="24"/>
          <w:lang w:val="it-IT"/>
        </w:rPr>
        <w:t xml:space="preserve"> Gen2</w:t>
      </w:r>
      <w:r w:rsidRPr="005A68B7">
        <w:rPr>
          <w:rFonts w:cstheme="minorHAnsi"/>
          <w:szCs w:val="24"/>
          <w:lang w:val="it-IT"/>
        </w:rPr>
        <w:t xml:space="preserve"> di </w:t>
      </w:r>
      <w:r w:rsidR="006807B5" w:rsidRPr="005A68B7">
        <w:rPr>
          <w:rFonts w:cstheme="minorHAnsi"/>
          <w:szCs w:val="24"/>
          <w:lang w:val="it-IT"/>
        </w:rPr>
        <w:t>Aiways</w:t>
      </w:r>
      <w:r w:rsidR="002F0E2D" w:rsidRPr="005A68B7">
        <w:rPr>
          <w:rFonts w:cstheme="minorHAnsi"/>
          <w:szCs w:val="24"/>
          <w:lang w:val="it-IT"/>
        </w:rPr>
        <w:t>, il tasso di recupero dell’energia</w:t>
      </w:r>
      <w:r w:rsidR="00017949" w:rsidRPr="005A68B7">
        <w:rPr>
          <w:rFonts w:cstheme="minorHAnsi"/>
          <w:szCs w:val="24"/>
          <w:lang w:val="it-IT"/>
        </w:rPr>
        <w:t xml:space="preserve"> (che può essere scelto tra le modalità Leggero/Normale/Forte)</w:t>
      </w:r>
      <w:r w:rsidR="002F0E2D" w:rsidRPr="005A68B7">
        <w:rPr>
          <w:rFonts w:cstheme="minorHAnsi"/>
          <w:szCs w:val="24"/>
          <w:lang w:val="it-IT"/>
        </w:rPr>
        <w:t xml:space="preserve"> può raggiungere il 100% quando si accelera fino a 0.3g, un valore che può estendere l’autonomia del 15-20%. Inoltre, il sistema </w:t>
      </w:r>
      <w:r w:rsidR="00017949" w:rsidRPr="005A68B7">
        <w:rPr>
          <w:rFonts w:cstheme="minorHAnsi"/>
          <w:szCs w:val="24"/>
          <w:lang w:val="it-IT"/>
        </w:rPr>
        <w:t>frenante</w:t>
      </w:r>
      <w:r w:rsidR="002F0E2D" w:rsidRPr="005A68B7">
        <w:rPr>
          <w:rFonts w:cstheme="minorHAnsi"/>
          <w:szCs w:val="24"/>
          <w:lang w:val="it-IT"/>
        </w:rPr>
        <w:t xml:space="preserve"> </w:t>
      </w:r>
      <w:proofErr w:type="spellStart"/>
      <w:r w:rsidR="002F0E2D" w:rsidRPr="005A68B7">
        <w:rPr>
          <w:rFonts w:cstheme="minorHAnsi"/>
          <w:szCs w:val="24"/>
          <w:lang w:val="it-IT"/>
        </w:rPr>
        <w:t>iBooster</w:t>
      </w:r>
      <w:proofErr w:type="spellEnd"/>
      <w:r w:rsidR="00017949" w:rsidRPr="005A68B7">
        <w:rPr>
          <w:rFonts w:cstheme="minorHAnsi"/>
          <w:szCs w:val="24"/>
          <w:lang w:val="it-IT"/>
        </w:rPr>
        <w:t xml:space="preserve"> coadiuva i dispositivi ADAS di U5, come ACC, APA, AEB e altre funzioni di </w:t>
      </w:r>
      <w:r w:rsidR="008D6455" w:rsidRPr="005A68B7">
        <w:rPr>
          <w:rFonts w:cstheme="minorHAnsi"/>
          <w:szCs w:val="24"/>
          <w:lang w:val="it-IT"/>
        </w:rPr>
        <w:t>auto pilotaggio</w:t>
      </w:r>
      <w:r w:rsidR="00017949" w:rsidRPr="005A68B7">
        <w:rPr>
          <w:rFonts w:cstheme="minorHAnsi"/>
          <w:szCs w:val="24"/>
          <w:lang w:val="it-IT"/>
        </w:rPr>
        <w:t>.</w:t>
      </w:r>
      <w:r w:rsidR="006023AB" w:rsidRPr="005A68B7">
        <w:rPr>
          <w:rFonts w:cstheme="minorHAnsi"/>
          <w:szCs w:val="24"/>
          <w:lang w:val="it-IT"/>
        </w:rPr>
        <w:t xml:space="preserve"> </w:t>
      </w:r>
    </w:p>
    <w:p w14:paraId="2B40DC60" w14:textId="7DC55263" w:rsidR="00A97F4B" w:rsidRPr="005A68B7" w:rsidRDefault="00F433AB" w:rsidP="00F9472A">
      <w:pPr>
        <w:shd w:val="clear" w:color="auto" w:fill="FFFFFF"/>
        <w:spacing w:after="100" w:afterAutospacing="1"/>
        <w:rPr>
          <w:rFonts w:cstheme="minorHAnsi"/>
          <w:szCs w:val="24"/>
          <w:lang w:val="it-IT"/>
        </w:rPr>
      </w:pPr>
      <w:r w:rsidRPr="005A68B7">
        <w:rPr>
          <w:rFonts w:cstheme="minorHAnsi"/>
          <w:szCs w:val="24"/>
          <w:lang w:val="it-IT"/>
        </w:rPr>
        <w:t xml:space="preserve">U5 </w:t>
      </w:r>
      <w:r w:rsidR="00621A59" w:rsidRPr="005A68B7">
        <w:rPr>
          <w:rFonts w:cstheme="minorHAnsi"/>
          <w:szCs w:val="24"/>
          <w:lang w:val="it-IT"/>
        </w:rPr>
        <w:t>offre</w:t>
      </w:r>
      <w:r w:rsidR="00017949" w:rsidRPr="005A68B7">
        <w:rPr>
          <w:rFonts w:cstheme="minorHAnsi"/>
          <w:szCs w:val="24"/>
          <w:lang w:val="it-IT"/>
        </w:rPr>
        <w:t xml:space="preserve"> anche</w:t>
      </w:r>
      <w:r w:rsidR="00621A59" w:rsidRPr="005A68B7">
        <w:rPr>
          <w:rFonts w:cstheme="minorHAnsi"/>
          <w:szCs w:val="24"/>
          <w:lang w:val="it-IT"/>
        </w:rPr>
        <w:t xml:space="preserve"> la possibilità di personalizzare l’esperienza di guida con tre modalità</w:t>
      </w:r>
      <w:r w:rsidRPr="005A68B7">
        <w:rPr>
          <w:rFonts w:cstheme="minorHAnsi"/>
          <w:szCs w:val="24"/>
          <w:lang w:val="it-IT"/>
        </w:rPr>
        <w:t xml:space="preserve"> distinte: Eco, </w:t>
      </w:r>
      <w:proofErr w:type="spellStart"/>
      <w:r w:rsidRPr="005A68B7">
        <w:rPr>
          <w:rFonts w:cstheme="minorHAnsi"/>
          <w:szCs w:val="24"/>
          <w:lang w:val="it-IT"/>
        </w:rPr>
        <w:t>Normal</w:t>
      </w:r>
      <w:proofErr w:type="spellEnd"/>
      <w:r w:rsidRPr="005A68B7">
        <w:rPr>
          <w:rFonts w:cstheme="minorHAnsi"/>
          <w:szCs w:val="24"/>
          <w:lang w:val="it-IT"/>
        </w:rPr>
        <w:t xml:space="preserve"> e Sport, che permettono al conducente di variare i livelli di risposta e di prestazioni dell'acceleratore.</w:t>
      </w:r>
    </w:p>
    <w:p w14:paraId="593A706F" w14:textId="02E8DD1F" w:rsidR="00E8369F" w:rsidRPr="005A68B7" w:rsidRDefault="002C7409" w:rsidP="00E54039">
      <w:pPr>
        <w:shd w:val="clear" w:color="auto" w:fill="FFFFFF"/>
        <w:spacing w:before="240" w:after="120"/>
        <w:rPr>
          <w:rFonts w:cstheme="minorHAnsi"/>
          <w:b/>
          <w:bCs/>
          <w:sz w:val="28"/>
          <w:szCs w:val="28"/>
          <w:lang w:val="it-IT"/>
        </w:rPr>
      </w:pPr>
      <w:r w:rsidRPr="005A68B7">
        <w:rPr>
          <w:rFonts w:cstheme="minorHAnsi"/>
          <w:b/>
          <w:bCs/>
          <w:sz w:val="28"/>
          <w:szCs w:val="28"/>
          <w:lang w:val="it-IT"/>
        </w:rPr>
        <w:t>5</w:t>
      </w:r>
      <w:r w:rsidR="00E54039" w:rsidRPr="005A68B7">
        <w:rPr>
          <w:rFonts w:cstheme="minorHAnsi"/>
          <w:b/>
          <w:bCs/>
          <w:sz w:val="28"/>
          <w:szCs w:val="28"/>
          <w:lang w:val="it-IT"/>
        </w:rPr>
        <w:t xml:space="preserve">. </w:t>
      </w:r>
      <w:r w:rsidR="00342335" w:rsidRPr="005A68B7">
        <w:rPr>
          <w:rFonts w:cstheme="minorHAnsi"/>
          <w:b/>
          <w:bCs/>
          <w:sz w:val="28"/>
          <w:szCs w:val="28"/>
          <w:lang w:val="it-IT"/>
        </w:rPr>
        <w:t>Look moderno e armonioso</w:t>
      </w:r>
      <w:r w:rsidR="002B2B2A" w:rsidRPr="005A68B7">
        <w:rPr>
          <w:rFonts w:cstheme="minorHAnsi"/>
          <w:b/>
          <w:bCs/>
          <w:sz w:val="28"/>
          <w:szCs w:val="28"/>
          <w:lang w:val="it-IT"/>
        </w:rPr>
        <w:t>, tanto spazio e</w:t>
      </w:r>
      <w:r w:rsidR="00627451" w:rsidRPr="005A68B7">
        <w:rPr>
          <w:rFonts w:cstheme="minorHAnsi"/>
          <w:b/>
          <w:bCs/>
          <w:sz w:val="28"/>
          <w:szCs w:val="28"/>
          <w:lang w:val="it-IT"/>
        </w:rPr>
        <w:t xml:space="preserve"> tecnologia</w:t>
      </w:r>
    </w:p>
    <w:p w14:paraId="3C292946" w14:textId="2D94DF30" w:rsidR="00776AD8" w:rsidRPr="005A68B7" w:rsidRDefault="00554CA5" w:rsidP="00554CA5">
      <w:pPr>
        <w:shd w:val="clear" w:color="auto" w:fill="FFFFFF"/>
        <w:spacing w:after="100" w:afterAutospacing="1"/>
        <w:rPr>
          <w:rFonts w:cstheme="minorHAnsi"/>
          <w:szCs w:val="24"/>
          <w:lang w:val="it-IT"/>
        </w:rPr>
      </w:pPr>
      <w:r w:rsidRPr="005A68B7">
        <w:rPr>
          <w:rFonts w:cstheme="minorHAnsi"/>
          <w:szCs w:val="24"/>
          <w:lang w:val="it-IT"/>
        </w:rPr>
        <w:t>Per realizzare il suo proposito di offrire una “tecnologia intelligente e semplificata”, Aiways ha sapientemente miscelato funzionalità e nuove linee per creare un design peculiare per il suo primo modello, quello che avrebbe accompagnato la nascita del marchio. Aiways U5 è stata concepita per offrire ai guidatori un’esperienza di guida elettrica senza precedenti</w:t>
      </w:r>
      <w:r w:rsidR="00776AD8" w:rsidRPr="005A68B7">
        <w:rPr>
          <w:rFonts w:cstheme="minorHAnsi"/>
          <w:szCs w:val="24"/>
          <w:lang w:val="it-IT"/>
        </w:rPr>
        <w:t xml:space="preserve"> </w:t>
      </w:r>
      <w:r w:rsidR="009D5C26" w:rsidRPr="005A68B7">
        <w:rPr>
          <w:rFonts w:cstheme="minorHAnsi"/>
          <w:szCs w:val="24"/>
          <w:lang w:val="it-IT"/>
        </w:rPr>
        <w:t>che si traduce</w:t>
      </w:r>
      <w:r w:rsidR="00776AD8" w:rsidRPr="005A68B7">
        <w:rPr>
          <w:rFonts w:cstheme="minorHAnsi"/>
          <w:szCs w:val="24"/>
          <w:lang w:val="it-IT"/>
        </w:rPr>
        <w:t xml:space="preserve"> in</w:t>
      </w:r>
      <w:r w:rsidRPr="005A68B7">
        <w:rPr>
          <w:rFonts w:cstheme="minorHAnsi"/>
          <w:szCs w:val="24"/>
          <w:lang w:val="it-IT"/>
        </w:rPr>
        <w:t xml:space="preserve"> </w:t>
      </w:r>
      <w:r w:rsidR="00776AD8" w:rsidRPr="005A68B7">
        <w:rPr>
          <w:rFonts w:cstheme="minorHAnsi"/>
          <w:szCs w:val="24"/>
          <w:lang w:val="it-IT"/>
        </w:rPr>
        <w:t>un carattere spiccato</w:t>
      </w:r>
      <w:r w:rsidRPr="005A68B7">
        <w:rPr>
          <w:rFonts w:cstheme="minorHAnsi"/>
          <w:szCs w:val="24"/>
          <w:lang w:val="it-IT"/>
        </w:rPr>
        <w:t xml:space="preserve"> e </w:t>
      </w:r>
      <w:r w:rsidR="00776AD8" w:rsidRPr="005A68B7">
        <w:rPr>
          <w:rFonts w:cstheme="minorHAnsi"/>
          <w:szCs w:val="24"/>
          <w:lang w:val="it-IT"/>
        </w:rPr>
        <w:t>nella</w:t>
      </w:r>
      <w:r w:rsidRPr="005A68B7">
        <w:rPr>
          <w:rFonts w:cstheme="minorHAnsi"/>
          <w:szCs w:val="24"/>
          <w:lang w:val="it-IT"/>
        </w:rPr>
        <w:t xml:space="preserve"> dedizione alla funzionalità</w:t>
      </w:r>
      <w:r w:rsidR="00776AD8" w:rsidRPr="005A68B7">
        <w:rPr>
          <w:rFonts w:cstheme="minorHAnsi"/>
          <w:szCs w:val="24"/>
          <w:lang w:val="it-IT"/>
        </w:rPr>
        <w:t>, uniti a prestazioni raffinate e dotazioni di tutto rispetto.</w:t>
      </w:r>
    </w:p>
    <w:p w14:paraId="573212C5" w14:textId="2DA7F740" w:rsidR="008454C1" w:rsidRPr="005A68B7" w:rsidRDefault="008454C1" w:rsidP="008454C1">
      <w:pPr>
        <w:spacing w:before="24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Esterni</w:t>
      </w:r>
    </w:p>
    <w:p w14:paraId="531914A6" w14:textId="02B55019" w:rsidR="00EB7651" w:rsidRPr="005A68B7" w:rsidRDefault="00EB7651" w:rsidP="00EB7651">
      <w:pPr>
        <w:shd w:val="clear" w:color="auto" w:fill="FFFFFF"/>
        <w:spacing w:after="100" w:afterAutospacing="1"/>
        <w:rPr>
          <w:rFonts w:cstheme="minorHAnsi"/>
          <w:szCs w:val="24"/>
          <w:lang w:val="it-IT"/>
        </w:rPr>
      </w:pPr>
      <w:r w:rsidRPr="005A68B7">
        <w:rPr>
          <w:rFonts w:cstheme="minorHAnsi"/>
          <w:szCs w:val="24"/>
          <w:lang w:val="it-IT"/>
        </w:rPr>
        <w:t>Il modello U5 perpetua, migliorandolo, il linguaggio di design della versione di lancio, con una carrozzeria armoniosa e dinamica che oggi appare ancora più eterea. Il risultato evoca una connessione tra il moderno artigianato e la tecnologia futura, una cifra stilistica che darà forma ai prodotti del marchio nel prossimo decennio, offrendo un’estetica senza tempo.</w:t>
      </w:r>
    </w:p>
    <w:p w14:paraId="58DA78D4" w14:textId="2085E6A4" w:rsidR="009E6C7B" w:rsidRPr="005A68B7" w:rsidRDefault="00C73196" w:rsidP="00D33E1E">
      <w:pPr>
        <w:shd w:val="clear" w:color="auto" w:fill="FFFFFF"/>
        <w:spacing w:after="100" w:afterAutospacing="1"/>
        <w:rPr>
          <w:rFonts w:cstheme="minorHAnsi"/>
          <w:lang w:val="it-IT"/>
        </w:rPr>
      </w:pPr>
      <w:r w:rsidRPr="005A68B7">
        <w:rPr>
          <w:rFonts w:cstheme="minorHAnsi"/>
          <w:szCs w:val="24"/>
          <w:lang w:val="it-IT"/>
        </w:rPr>
        <w:t>U5</w:t>
      </w:r>
      <w:r w:rsidR="00D33E1E" w:rsidRPr="005A68B7">
        <w:rPr>
          <w:rFonts w:cstheme="minorHAnsi"/>
          <w:szCs w:val="24"/>
          <w:lang w:val="it-IT"/>
        </w:rPr>
        <w:t xml:space="preserve"> si distingue per</w:t>
      </w:r>
      <w:r w:rsidR="00342335" w:rsidRPr="005A68B7">
        <w:rPr>
          <w:rFonts w:cstheme="minorHAnsi"/>
          <w:szCs w:val="24"/>
          <w:lang w:val="it-IT"/>
        </w:rPr>
        <w:t xml:space="preserve"> il look moderno e </w:t>
      </w:r>
      <w:r w:rsidR="00554CA5" w:rsidRPr="005A68B7">
        <w:rPr>
          <w:rFonts w:cstheme="minorHAnsi"/>
          <w:szCs w:val="24"/>
          <w:lang w:val="it-IT"/>
        </w:rPr>
        <w:t>minimalista</w:t>
      </w:r>
      <w:r w:rsidR="00D33E1E" w:rsidRPr="005A68B7">
        <w:rPr>
          <w:rFonts w:cstheme="minorHAnsi"/>
          <w:szCs w:val="24"/>
          <w:lang w:val="it-IT"/>
        </w:rPr>
        <w:t xml:space="preserve">, </w:t>
      </w:r>
      <w:r w:rsidR="00342335" w:rsidRPr="005A68B7">
        <w:rPr>
          <w:rFonts w:cstheme="minorHAnsi"/>
          <w:szCs w:val="24"/>
          <w:lang w:val="it-IT"/>
        </w:rPr>
        <w:t>l</w:t>
      </w:r>
      <w:r w:rsidR="00D33E1E" w:rsidRPr="005A68B7">
        <w:rPr>
          <w:rFonts w:cstheme="minorHAnsi"/>
          <w:szCs w:val="24"/>
          <w:lang w:val="it-IT"/>
        </w:rPr>
        <w:t>o spoiler aerodinamico e</w:t>
      </w:r>
      <w:r w:rsidR="00342335" w:rsidRPr="005A68B7">
        <w:rPr>
          <w:rFonts w:cstheme="minorHAnsi"/>
          <w:szCs w:val="24"/>
          <w:lang w:val="it-IT"/>
        </w:rPr>
        <w:t xml:space="preserve"> i</w:t>
      </w:r>
      <w:r w:rsidR="00D33E1E" w:rsidRPr="005A68B7">
        <w:rPr>
          <w:rFonts w:cstheme="minorHAnsi"/>
          <w:szCs w:val="24"/>
          <w:lang w:val="it-IT"/>
        </w:rPr>
        <w:t xml:space="preserve"> dettagli sofisticat</w:t>
      </w:r>
      <w:r w:rsidR="002B2B2A" w:rsidRPr="005A68B7">
        <w:rPr>
          <w:rFonts w:cstheme="minorHAnsi"/>
          <w:szCs w:val="24"/>
          <w:lang w:val="it-IT"/>
        </w:rPr>
        <w:t>i</w:t>
      </w:r>
      <w:r w:rsidR="00D33E1E" w:rsidRPr="005A68B7">
        <w:rPr>
          <w:rFonts w:cstheme="minorHAnsi"/>
          <w:szCs w:val="24"/>
          <w:lang w:val="it-IT"/>
        </w:rPr>
        <w:t>,</w:t>
      </w:r>
      <w:r w:rsidR="00D33E1E" w:rsidRPr="005A68B7">
        <w:rPr>
          <w:rFonts w:cstheme="minorHAnsi"/>
          <w:lang w:val="it-IT"/>
        </w:rPr>
        <w:t xml:space="preserve"> come le ampie prese d'aria</w:t>
      </w:r>
      <w:r w:rsidR="009E6C7B" w:rsidRPr="005A68B7">
        <w:rPr>
          <w:rFonts w:cstheme="minorHAnsi"/>
          <w:lang w:val="it-IT"/>
        </w:rPr>
        <w:t xml:space="preserve">, e </w:t>
      </w:r>
      <w:r w:rsidR="00D84493" w:rsidRPr="005A68B7">
        <w:rPr>
          <w:rFonts w:cstheme="minorHAnsi"/>
          <w:lang w:val="it-IT"/>
        </w:rPr>
        <w:t>lo sportello per la</w:t>
      </w:r>
      <w:r w:rsidR="00BC4B11" w:rsidRPr="005A68B7">
        <w:rPr>
          <w:rFonts w:cstheme="minorHAnsi"/>
          <w:lang w:val="it-IT"/>
        </w:rPr>
        <w:t xml:space="preserve"> </w:t>
      </w:r>
      <w:r w:rsidR="009E6C7B" w:rsidRPr="005A68B7">
        <w:rPr>
          <w:rFonts w:cstheme="minorHAnsi"/>
          <w:lang w:val="it-IT"/>
        </w:rPr>
        <w:t>ricarica sotto il faro</w:t>
      </w:r>
      <w:r w:rsidR="00BC4B11" w:rsidRPr="005A68B7">
        <w:rPr>
          <w:rFonts w:cstheme="minorHAnsi"/>
          <w:lang w:val="it-IT"/>
        </w:rPr>
        <w:t xml:space="preserve"> </w:t>
      </w:r>
      <w:r w:rsidR="00106908" w:rsidRPr="005A68B7">
        <w:rPr>
          <w:rFonts w:cstheme="minorHAnsi"/>
          <w:lang w:val="it-IT"/>
        </w:rPr>
        <w:t>anteriore</w:t>
      </w:r>
      <w:r w:rsidR="009E6C7B" w:rsidRPr="005A68B7">
        <w:rPr>
          <w:rFonts w:cstheme="minorHAnsi"/>
          <w:lang w:val="it-IT"/>
        </w:rPr>
        <w:t xml:space="preserve"> sinistro, facilmente accessibil</w:t>
      </w:r>
      <w:r w:rsidR="00106908" w:rsidRPr="005A68B7">
        <w:rPr>
          <w:rFonts w:cstheme="minorHAnsi"/>
          <w:lang w:val="it-IT"/>
        </w:rPr>
        <w:t>e</w:t>
      </w:r>
      <w:r w:rsidR="009E6C7B" w:rsidRPr="005A68B7">
        <w:rPr>
          <w:rFonts w:cstheme="minorHAnsi"/>
          <w:lang w:val="it-IT"/>
        </w:rPr>
        <w:t xml:space="preserve">, ma </w:t>
      </w:r>
      <w:r w:rsidR="00776AD8" w:rsidRPr="005A68B7">
        <w:rPr>
          <w:rFonts w:cstheme="minorHAnsi"/>
          <w:lang w:val="it-IT"/>
        </w:rPr>
        <w:t>pressoché invisibil</w:t>
      </w:r>
      <w:r w:rsidR="00D84493" w:rsidRPr="005A68B7">
        <w:rPr>
          <w:rFonts w:cstheme="minorHAnsi"/>
          <w:lang w:val="it-IT"/>
        </w:rPr>
        <w:t>e</w:t>
      </w:r>
      <w:r w:rsidR="009E6C7B" w:rsidRPr="005A68B7">
        <w:rPr>
          <w:rFonts w:cstheme="minorHAnsi"/>
          <w:lang w:val="it-IT"/>
        </w:rPr>
        <w:t>.</w:t>
      </w:r>
    </w:p>
    <w:p w14:paraId="63AB6305" w14:textId="56B7C42C" w:rsidR="00385C37" w:rsidRPr="005A68B7" w:rsidRDefault="00385C37" w:rsidP="00385C37">
      <w:pPr>
        <w:shd w:val="clear" w:color="auto" w:fill="FFFFFF"/>
        <w:spacing w:after="100" w:afterAutospacing="1"/>
        <w:rPr>
          <w:rFonts w:cstheme="minorHAnsi"/>
          <w:szCs w:val="24"/>
          <w:lang w:val="it-IT"/>
        </w:rPr>
      </w:pPr>
      <w:r w:rsidRPr="005A68B7">
        <w:rPr>
          <w:rFonts w:cstheme="minorHAnsi"/>
          <w:szCs w:val="24"/>
          <w:lang w:val="it-IT"/>
        </w:rPr>
        <w:t>Il frontale arrotondato</w:t>
      </w:r>
      <w:r w:rsidR="00EB7651" w:rsidRPr="005A68B7">
        <w:rPr>
          <w:rFonts w:cstheme="minorHAnsi"/>
          <w:szCs w:val="24"/>
          <w:lang w:val="it-IT"/>
        </w:rPr>
        <w:t>,</w:t>
      </w:r>
      <w:r w:rsidRPr="005A68B7">
        <w:rPr>
          <w:rFonts w:cstheme="minorHAnsi"/>
          <w:szCs w:val="24"/>
          <w:lang w:val="it-IT"/>
        </w:rPr>
        <w:t xml:space="preserve"> che non mostra aperture, presenta linee eleganti e profilate. Il lavoro meticoloso a livello aerodinamico ha permesso di ottenere un coefficiente di resistenza eccezionale di 0,29 e un’apparenza volitiva e filante. Due prese d’aria laterali assicurano un efficiente raffreddamento del pacco batterie e del sistema frenante anteriore.</w:t>
      </w:r>
    </w:p>
    <w:p w14:paraId="3DF1606F" w14:textId="021EF647" w:rsidR="009E6C7B" w:rsidRPr="005A68B7" w:rsidRDefault="009E6C7B" w:rsidP="00E54039">
      <w:pPr>
        <w:shd w:val="clear" w:color="auto" w:fill="FFFFFF"/>
        <w:spacing w:after="100" w:afterAutospacing="1"/>
        <w:rPr>
          <w:rFonts w:cstheme="minorHAnsi"/>
          <w:szCs w:val="24"/>
          <w:lang w:val="it-IT"/>
        </w:rPr>
      </w:pPr>
      <w:r w:rsidRPr="005A68B7">
        <w:rPr>
          <w:rFonts w:cstheme="minorHAnsi"/>
          <w:szCs w:val="24"/>
          <w:lang w:val="it-IT"/>
        </w:rPr>
        <w:t xml:space="preserve">I fari a LED a forma di L </w:t>
      </w:r>
      <w:r w:rsidR="00742260" w:rsidRPr="005A68B7">
        <w:rPr>
          <w:rFonts w:cstheme="minorHAnsi"/>
          <w:szCs w:val="24"/>
          <w:lang w:val="it-IT"/>
        </w:rPr>
        <w:t xml:space="preserve">e </w:t>
      </w:r>
      <w:r w:rsidR="00776AD8" w:rsidRPr="005A68B7">
        <w:rPr>
          <w:rFonts w:cstheme="minorHAnsi"/>
          <w:szCs w:val="24"/>
          <w:lang w:val="it-IT"/>
        </w:rPr>
        <w:t>le luci</w:t>
      </w:r>
      <w:r w:rsidRPr="005A68B7">
        <w:rPr>
          <w:rFonts w:cstheme="minorHAnsi"/>
          <w:szCs w:val="24"/>
          <w:lang w:val="it-IT"/>
        </w:rPr>
        <w:t xml:space="preserve"> posteriori a forma di H </w:t>
      </w:r>
      <w:r w:rsidR="00776AD8" w:rsidRPr="005A68B7">
        <w:rPr>
          <w:rFonts w:cstheme="minorHAnsi"/>
          <w:szCs w:val="24"/>
          <w:lang w:val="it-IT"/>
        </w:rPr>
        <w:t>delimitano il</w:t>
      </w:r>
      <w:r w:rsidRPr="005A68B7">
        <w:rPr>
          <w:rFonts w:cstheme="minorHAnsi"/>
          <w:szCs w:val="24"/>
          <w:lang w:val="it-IT"/>
        </w:rPr>
        <w:t xml:space="preserve"> veicolo. Le eleganti maniglie </w:t>
      </w:r>
      <w:r w:rsidR="00991543" w:rsidRPr="005A68B7">
        <w:rPr>
          <w:rFonts w:cstheme="minorHAnsi"/>
          <w:szCs w:val="24"/>
          <w:lang w:val="it-IT"/>
        </w:rPr>
        <w:t xml:space="preserve">esterne </w:t>
      </w:r>
      <w:r w:rsidR="00776AD8" w:rsidRPr="005A68B7">
        <w:rPr>
          <w:rFonts w:cstheme="minorHAnsi"/>
          <w:szCs w:val="24"/>
          <w:lang w:val="it-IT"/>
        </w:rPr>
        <w:t xml:space="preserve">a scomparsa </w:t>
      </w:r>
      <w:r w:rsidR="00991543" w:rsidRPr="005A68B7">
        <w:rPr>
          <w:rFonts w:cstheme="minorHAnsi"/>
          <w:szCs w:val="24"/>
          <w:lang w:val="it-IT"/>
        </w:rPr>
        <w:t xml:space="preserve">in tinta carrozzeria </w:t>
      </w:r>
      <w:r w:rsidRPr="005A68B7">
        <w:rPr>
          <w:rFonts w:cstheme="minorHAnsi"/>
          <w:szCs w:val="24"/>
          <w:lang w:val="it-IT"/>
        </w:rPr>
        <w:t>offrono una minore resistenza all'aria, migliorando ulteriormente l'efficienza complessiva.</w:t>
      </w:r>
    </w:p>
    <w:p w14:paraId="697AD1FA" w14:textId="4BEDEEAE" w:rsidR="00385C37" w:rsidRPr="005A68B7" w:rsidRDefault="00385C37" w:rsidP="00385C37">
      <w:pPr>
        <w:shd w:val="clear" w:color="auto" w:fill="FFFFFF"/>
        <w:spacing w:after="100" w:afterAutospacing="1"/>
        <w:rPr>
          <w:rFonts w:cstheme="minorHAnsi"/>
          <w:szCs w:val="24"/>
          <w:lang w:val="it-IT"/>
        </w:rPr>
      </w:pPr>
      <w:r w:rsidRPr="005A68B7">
        <w:rPr>
          <w:rFonts w:cstheme="minorHAnsi"/>
          <w:szCs w:val="24"/>
          <w:lang w:val="it-IT"/>
        </w:rPr>
        <w:t>Le linee audaci di U5 sono valorizzate dai cerchi in lega da 17 (allestimento X-</w:t>
      </w:r>
      <w:proofErr w:type="spellStart"/>
      <w:r w:rsidRPr="005A68B7">
        <w:rPr>
          <w:rFonts w:cstheme="minorHAnsi"/>
          <w:szCs w:val="24"/>
          <w:lang w:val="it-IT"/>
        </w:rPr>
        <w:t>Cite</w:t>
      </w:r>
      <w:proofErr w:type="spellEnd"/>
      <w:r w:rsidRPr="005A68B7">
        <w:rPr>
          <w:rFonts w:cstheme="minorHAnsi"/>
          <w:szCs w:val="24"/>
          <w:lang w:val="it-IT"/>
        </w:rPr>
        <w:t xml:space="preserve">) e 19 pollici </w:t>
      </w:r>
      <w:r w:rsidR="00D84493" w:rsidRPr="005A68B7">
        <w:rPr>
          <w:rFonts w:cstheme="minorHAnsi"/>
          <w:szCs w:val="24"/>
          <w:lang w:val="it-IT"/>
        </w:rPr>
        <w:t>bi-tono</w:t>
      </w:r>
      <w:r w:rsidR="001F6BC8" w:rsidRPr="005A68B7">
        <w:rPr>
          <w:rFonts w:cstheme="minorHAnsi"/>
          <w:szCs w:val="24"/>
          <w:lang w:val="it-IT"/>
        </w:rPr>
        <w:t xml:space="preserve"> </w:t>
      </w:r>
      <w:r w:rsidRPr="005A68B7">
        <w:rPr>
          <w:rFonts w:cstheme="minorHAnsi"/>
          <w:szCs w:val="24"/>
          <w:lang w:val="it-IT"/>
        </w:rPr>
        <w:t>(Prime). Il passo lungo, gli sbalzi corti e la carreggiata larga conferiscono a U5 dimensioni moderne e accattivanti.</w:t>
      </w:r>
    </w:p>
    <w:p w14:paraId="19AE4BCB" w14:textId="22A1708B" w:rsidR="00077D47" w:rsidRPr="005A68B7" w:rsidRDefault="00342335" w:rsidP="00D33E1E">
      <w:pPr>
        <w:shd w:val="clear" w:color="auto" w:fill="FFFFFF"/>
        <w:spacing w:after="100" w:afterAutospacing="1"/>
        <w:rPr>
          <w:rFonts w:cstheme="minorHAnsi"/>
          <w:szCs w:val="24"/>
          <w:lang w:val="it-IT"/>
        </w:rPr>
      </w:pPr>
      <w:r w:rsidRPr="005A68B7">
        <w:rPr>
          <w:rFonts w:cstheme="minorHAnsi"/>
          <w:szCs w:val="24"/>
          <w:lang w:val="it-IT"/>
        </w:rPr>
        <w:t xml:space="preserve">Con una lunghezza di 4.680 mm, una larghezza di 1.865 mm e un'altezza di 1.700 mm, </w:t>
      </w:r>
      <w:r w:rsidR="002B2B2A" w:rsidRPr="005A68B7">
        <w:rPr>
          <w:rFonts w:cstheme="minorHAnsi"/>
          <w:szCs w:val="24"/>
          <w:lang w:val="it-IT"/>
        </w:rPr>
        <w:t xml:space="preserve">e un passo di 2.800 mm, </w:t>
      </w:r>
      <w:r w:rsidRPr="005A68B7">
        <w:rPr>
          <w:rFonts w:cstheme="minorHAnsi"/>
          <w:szCs w:val="24"/>
          <w:lang w:val="it-IT"/>
        </w:rPr>
        <w:t xml:space="preserve">U5 </w:t>
      </w:r>
      <w:r w:rsidR="002B2B2A" w:rsidRPr="005A68B7">
        <w:rPr>
          <w:rFonts w:cstheme="minorHAnsi"/>
          <w:szCs w:val="24"/>
          <w:lang w:val="it-IT"/>
        </w:rPr>
        <w:t xml:space="preserve">è un D-SUV </w:t>
      </w:r>
      <w:r w:rsidR="00077D47" w:rsidRPr="005A68B7">
        <w:rPr>
          <w:rFonts w:cstheme="minorHAnsi"/>
          <w:szCs w:val="24"/>
          <w:lang w:val="it-IT"/>
        </w:rPr>
        <w:t>che coniuga la posizione di guida elevata tipica di un</w:t>
      </w:r>
      <w:r w:rsidR="00776AD8" w:rsidRPr="005A68B7">
        <w:rPr>
          <w:rFonts w:cstheme="minorHAnsi"/>
          <w:szCs w:val="24"/>
          <w:lang w:val="it-IT"/>
        </w:rPr>
        <w:t xml:space="preserve">o Sport Utility </w:t>
      </w:r>
      <w:proofErr w:type="spellStart"/>
      <w:r w:rsidR="00776AD8" w:rsidRPr="005A68B7">
        <w:rPr>
          <w:rFonts w:cstheme="minorHAnsi"/>
          <w:szCs w:val="24"/>
          <w:lang w:val="it-IT"/>
        </w:rPr>
        <w:t>Vehicle</w:t>
      </w:r>
      <w:proofErr w:type="spellEnd"/>
      <w:r w:rsidR="00776AD8" w:rsidRPr="005A68B7">
        <w:rPr>
          <w:rFonts w:cstheme="minorHAnsi"/>
          <w:szCs w:val="24"/>
          <w:lang w:val="it-IT"/>
        </w:rPr>
        <w:t xml:space="preserve"> </w:t>
      </w:r>
      <w:r w:rsidR="00077D47" w:rsidRPr="005A68B7">
        <w:rPr>
          <w:rFonts w:cstheme="minorHAnsi"/>
          <w:szCs w:val="24"/>
          <w:lang w:val="it-IT"/>
        </w:rPr>
        <w:t xml:space="preserve">con lo spazio e il comfort di un modello familiare. </w:t>
      </w:r>
    </w:p>
    <w:p w14:paraId="51972537" w14:textId="2C3D02D3" w:rsidR="00EF44E8" w:rsidRPr="005A68B7" w:rsidRDefault="00CF720D" w:rsidP="00E54039">
      <w:pPr>
        <w:spacing w:before="24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Interni</w:t>
      </w:r>
    </w:p>
    <w:p w14:paraId="5E71810D" w14:textId="3FF12D95" w:rsidR="00EB7651" w:rsidRPr="005A68B7" w:rsidRDefault="00EB7651" w:rsidP="00EB7651">
      <w:pPr>
        <w:shd w:val="clear" w:color="auto" w:fill="FFFFFF"/>
        <w:spacing w:after="100" w:afterAutospacing="1"/>
        <w:rPr>
          <w:rFonts w:cstheme="minorHAnsi"/>
          <w:szCs w:val="24"/>
          <w:lang w:val="it-IT"/>
        </w:rPr>
      </w:pPr>
      <w:r w:rsidRPr="005A68B7">
        <w:rPr>
          <w:rFonts w:cstheme="minorHAnsi"/>
          <w:szCs w:val="24"/>
          <w:lang w:val="it-IT"/>
        </w:rPr>
        <w:t>U5 ridefinisce il concetto di spazio interno dei veicoli del suo segmento. A fronte di linee esterne pulite, una silhouette aerodinamica e una linea laterale elegante, U5 vanta una spaziosità ai vertici della categoria e per questo si propone come vettura ideale per far viaggiare tutta la famiglia in comodità.</w:t>
      </w:r>
    </w:p>
    <w:p w14:paraId="3A005B4D" w14:textId="6BBDC5B1" w:rsidR="00FB0ADF" w:rsidRPr="005A68B7" w:rsidRDefault="00FB0ADF" w:rsidP="00E54039">
      <w:pPr>
        <w:shd w:val="clear" w:color="auto" w:fill="FFFFFF"/>
        <w:spacing w:after="100" w:afterAutospacing="1"/>
        <w:rPr>
          <w:rFonts w:cstheme="minorHAnsi"/>
          <w:szCs w:val="24"/>
          <w:lang w:val="it-IT"/>
        </w:rPr>
      </w:pPr>
      <w:r w:rsidRPr="005A68B7">
        <w:rPr>
          <w:rFonts w:cstheme="minorHAnsi"/>
          <w:szCs w:val="24"/>
          <w:lang w:val="it-IT"/>
        </w:rPr>
        <w:t>La compattezza e le dimensioni medie d</w:t>
      </w:r>
      <w:r w:rsidR="00385C37" w:rsidRPr="005A68B7">
        <w:rPr>
          <w:rFonts w:cstheme="minorHAnsi"/>
          <w:szCs w:val="24"/>
          <w:lang w:val="it-IT"/>
        </w:rPr>
        <w:t xml:space="preserve">i </w:t>
      </w:r>
      <w:r w:rsidRPr="005A68B7">
        <w:rPr>
          <w:rFonts w:cstheme="minorHAnsi"/>
          <w:szCs w:val="24"/>
          <w:lang w:val="it-IT"/>
        </w:rPr>
        <w:t>U5 nascondono i</w:t>
      </w:r>
      <w:r w:rsidR="00013F6B" w:rsidRPr="005A68B7">
        <w:rPr>
          <w:rFonts w:cstheme="minorHAnsi"/>
          <w:szCs w:val="24"/>
          <w:lang w:val="it-IT"/>
        </w:rPr>
        <w:t>nfatti</w:t>
      </w:r>
      <w:r w:rsidRPr="005A68B7">
        <w:rPr>
          <w:rFonts w:cstheme="minorHAnsi"/>
          <w:szCs w:val="24"/>
          <w:lang w:val="it-IT"/>
        </w:rPr>
        <w:t xml:space="preserve"> un interno </w:t>
      </w:r>
      <w:r w:rsidR="00CD19E4" w:rsidRPr="005A68B7">
        <w:rPr>
          <w:rFonts w:cstheme="minorHAnsi"/>
          <w:szCs w:val="24"/>
          <w:lang w:val="it-IT"/>
        </w:rPr>
        <w:t>ampio</w:t>
      </w:r>
      <w:r w:rsidRPr="005A68B7">
        <w:rPr>
          <w:rFonts w:cstheme="minorHAnsi"/>
          <w:szCs w:val="24"/>
          <w:lang w:val="it-IT"/>
        </w:rPr>
        <w:t xml:space="preserve"> che</w:t>
      </w:r>
      <w:r w:rsidR="00B20D2B" w:rsidRPr="005A68B7">
        <w:rPr>
          <w:rFonts w:cstheme="minorHAnsi"/>
          <w:szCs w:val="24"/>
          <w:lang w:val="it-IT"/>
        </w:rPr>
        <w:t>,</w:t>
      </w:r>
      <w:r w:rsidRPr="005A68B7">
        <w:rPr>
          <w:rFonts w:cstheme="minorHAnsi"/>
          <w:szCs w:val="24"/>
          <w:lang w:val="it-IT"/>
        </w:rPr>
        <w:t xml:space="preserve"> oltre a essere caratterizzato da forme, materiali e colori piacevoli, risulta pratico e incredibilmente confortevole</w:t>
      </w:r>
      <w:r w:rsidR="00013F6B" w:rsidRPr="005A68B7">
        <w:rPr>
          <w:rFonts w:cstheme="minorHAnsi"/>
          <w:szCs w:val="24"/>
          <w:lang w:val="it-IT"/>
        </w:rPr>
        <w:t>.</w:t>
      </w:r>
    </w:p>
    <w:p w14:paraId="06C0A1A8" w14:textId="01EA5F88" w:rsidR="002B2B2A" w:rsidRPr="005A68B7" w:rsidRDefault="000C158C" w:rsidP="00652E87">
      <w:pPr>
        <w:shd w:val="clear" w:color="auto" w:fill="FFFFFF"/>
        <w:spacing w:after="100" w:afterAutospacing="1"/>
        <w:rPr>
          <w:rFonts w:cstheme="minorHAnsi"/>
          <w:szCs w:val="24"/>
          <w:lang w:val="it-IT"/>
        </w:rPr>
      </w:pPr>
      <w:r w:rsidRPr="005A68B7">
        <w:rPr>
          <w:rFonts w:cstheme="minorHAnsi"/>
          <w:szCs w:val="24"/>
          <w:lang w:val="it-IT"/>
        </w:rPr>
        <w:t>Lo</w:t>
      </w:r>
      <w:r w:rsidR="00652E87" w:rsidRPr="005A68B7">
        <w:rPr>
          <w:rFonts w:cstheme="minorHAnsi"/>
          <w:szCs w:val="24"/>
          <w:lang w:val="it-IT"/>
        </w:rPr>
        <w:t xml:space="preserve"> spazio </w:t>
      </w:r>
      <w:r w:rsidRPr="005A68B7">
        <w:rPr>
          <w:rFonts w:cstheme="minorHAnsi"/>
          <w:szCs w:val="24"/>
          <w:lang w:val="it-IT"/>
        </w:rPr>
        <w:t>sopra</w:t>
      </w:r>
      <w:r w:rsidR="00652E87" w:rsidRPr="005A68B7">
        <w:rPr>
          <w:rFonts w:cstheme="minorHAnsi"/>
          <w:szCs w:val="24"/>
          <w:lang w:val="it-IT"/>
        </w:rPr>
        <w:t xml:space="preserve"> la testa e per le gambe dei passeggeri anteriori e posteriori </w:t>
      </w:r>
      <w:r w:rsidRPr="005A68B7">
        <w:rPr>
          <w:rFonts w:cstheme="minorHAnsi"/>
          <w:szCs w:val="24"/>
          <w:lang w:val="it-IT"/>
        </w:rPr>
        <w:t>è al vertice della categoria</w:t>
      </w:r>
      <w:r w:rsidR="00652E87" w:rsidRPr="005A68B7">
        <w:rPr>
          <w:rFonts w:cstheme="minorHAnsi"/>
          <w:szCs w:val="24"/>
          <w:lang w:val="it-IT"/>
        </w:rPr>
        <w:t>. I sedili regolabili</w:t>
      </w:r>
      <w:r w:rsidR="003B2A42" w:rsidRPr="005A68B7">
        <w:rPr>
          <w:rFonts w:cstheme="minorHAnsi"/>
          <w:szCs w:val="24"/>
          <w:lang w:val="it-IT"/>
        </w:rPr>
        <w:t xml:space="preserve"> elettricamente</w:t>
      </w:r>
      <w:r w:rsidR="00652E87" w:rsidRPr="005A68B7">
        <w:rPr>
          <w:rFonts w:cstheme="minorHAnsi"/>
          <w:szCs w:val="24"/>
          <w:lang w:val="it-IT"/>
        </w:rPr>
        <w:t xml:space="preserve"> offrono un sostegno ottimale del corpo. Il tettuccio </w:t>
      </w:r>
      <w:r w:rsidR="00FC4023" w:rsidRPr="005A68B7">
        <w:rPr>
          <w:rFonts w:cstheme="minorHAnsi"/>
          <w:szCs w:val="24"/>
          <w:lang w:val="it-IT"/>
        </w:rPr>
        <w:t xml:space="preserve">apribile </w:t>
      </w:r>
      <w:r w:rsidR="00652E87" w:rsidRPr="005A68B7">
        <w:rPr>
          <w:rFonts w:cstheme="minorHAnsi"/>
          <w:szCs w:val="24"/>
          <w:lang w:val="it-IT"/>
        </w:rPr>
        <w:t xml:space="preserve">panoramico disponibile </w:t>
      </w:r>
      <w:r w:rsidR="00FC4023" w:rsidRPr="005A68B7">
        <w:rPr>
          <w:rFonts w:cstheme="minorHAnsi"/>
          <w:szCs w:val="24"/>
          <w:lang w:val="it-IT"/>
        </w:rPr>
        <w:t>con l’allestimento</w:t>
      </w:r>
      <w:r w:rsidRPr="005A68B7">
        <w:rPr>
          <w:rFonts w:cstheme="minorHAnsi"/>
          <w:szCs w:val="24"/>
          <w:lang w:val="it-IT"/>
        </w:rPr>
        <w:t xml:space="preserve"> </w:t>
      </w:r>
      <w:r w:rsidR="0033262D" w:rsidRPr="005A68B7">
        <w:rPr>
          <w:rFonts w:cstheme="minorHAnsi"/>
          <w:szCs w:val="24"/>
          <w:lang w:val="it-IT"/>
        </w:rPr>
        <w:t>Prime</w:t>
      </w:r>
      <w:r w:rsidR="00652E87" w:rsidRPr="005A68B7">
        <w:rPr>
          <w:rFonts w:cstheme="minorHAnsi"/>
          <w:szCs w:val="24"/>
          <w:lang w:val="it-IT"/>
        </w:rPr>
        <w:t xml:space="preserve"> contribuisce alla vivacità dell'abitacolo, creando un'atmosfera chiara e ariosa. </w:t>
      </w:r>
    </w:p>
    <w:p w14:paraId="3A588445" w14:textId="1D3CD75F" w:rsidR="002B2B2A" w:rsidRPr="005A68B7" w:rsidRDefault="000C158C" w:rsidP="00652E87">
      <w:pPr>
        <w:shd w:val="clear" w:color="auto" w:fill="FFFFFF"/>
        <w:spacing w:after="100" w:afterAutospacing="1"/>
        <w:rPr>
          <w:rFonts w:cstheme="minorHAnsi"/>
          <w:szCs w:val="24"/>
          <w:lang w:val="it-IT"/>
        </w:rPr>
      </w:pPr>
      <w:r w:rsidRPr="005A68B7">
        <w:rPr>
          <w:rFonts w:cstheme="minorHAnsi"/>
          <w:szCs w:val="24"/>
          <w:lang w:val="it-IT"/>
        </w:rPr>
        <w:t xml:space="preserve">Alla </w:t>
      </w:r>
      <w:r w:rsidR="00652E87" w:rsidRPr="005A68B7">
        <w:rPr>
          <w:rFonts w:cstheme="minorHAnsi"/>
          <w:szCs w:val="24"/>
          <w:lang w:val="it-IT"/>
        </w:rPr>
        <w:t>capacità del bagagliaio</w:t>
      </w:r>
      <w:r w:rsidR="00CF720D" w:rsidRPr="005A68B7">
        <w:rPr>
          <w:rFonts w:cstheme="minorHAnsi"/>
          <w:szCs w:val="24"/>
          <w:lang w:val="it-IT"/>
        </w:rPr>
        <w:t xml:space="preserve"> di 432 litri nella configurazione a 5 posti</w:t>
      </w:r>
      <w:r w:rsidR="002B2B2A" w:rsidRPr="005A68B7">
        <w:rPr>
          <w:rFonts w:cstheme="minorHAnsi"/>
          <w:szCs w:val="24"/>
          <w:lang w:val="it-IT"/>
        </w:rPr>
        <w:t xml:space="preserve">, che raggiunge </w:t>
      </w:r>
      <w:r w:rsidR="00652E87" w:rsidRPr="005A68B7">
        <w:rPr>
          <w:rFonts w:cstheme="minorHAnsi"/>
          <w:szCs w:val="24"/>
          <w:lang w:val="it-IT"/>
        </w:rPr>
        <w:t xml:space="preserve">1.555 </w:t>
      </w:r>
      <w:r w:rsidR="002B2B2A" w:rsidRPr="005A68B7">
        <w:rPr>
          <w:rFonts w:cstheme="minorHAnsi"/>
          <w:szCs w:val="24"/>
          <w:lang w:val="it-IT"/>
        </w:rPr>
        <w:t>litri quando i sedili vengono abbattuti</w:t>
      </w:r>
      <w:r w:rsidR="00FC4023" w:rsidRPr="005A68B7">
        <w:rPr>
          <w:rFonts w:cstheme="minorHAnsi"/>
          <w:szCs w:val="24"/>
          <w:lang w:val="it-IT"/>
        </w:rPr>
        <w:t xml:space="preserve"> assecondando ogni tipo di attività, anche quelle dei proprietari più avventurosi</w:t>
      </w:r>
      <w:r w:rsidR="00652E87" w:rsidRPr="005A68B7">
        <w:rPr>
          <w:rFonts w:cstheme="minorHAnsi"/>
          <w:szCs w:val="24"/>
          <w:lang w:val="it-IT"/>
        </w:rPr>
        <w:t xml:space="preserve">, si aggiunge lo spazio sotto il pianale di carico, che può essere utilizzato </w:t>
      </w:r>
      <w:r w:rsidRPr="005A68B7">
        <w:rPr>
          <w:rFonts w:cstheme="minorHAnsi"/>
          <w:szCs w:val="24"/>
          <w:lang w:val="it-IT"/>
        </w:rPr>
        <w:t>completamente</w:t>
      </w:r>
      <w:r w:rsidR="00652E87" w:rsidRPr="005A68B7">
        <w:rPr>
          <w:rFonts w:cstheme="minorHAnsi"/>
          <w:szCs w:val="24"/>
          <w:lang w:val="it-IT"/>
        </w:rPr>
        <w:t xml:space="preserve">, visto che i cavi di ricarica </w:t>
      </w:r>
      <w:r w:rsidR="003B2A42" w:rsidRPr="005A68B7">
        <w:rPr>
          <w:rFonts w:cstheme="minorHAnsi"/>
          <w:szCs w:val="24"/>
          <w:lang w:val="it-IT"/>
        </w:rPr>
        <w:t>possono essere</w:t>
      </w:r>
      <w:r w:rsidR="00652E87" w:rsidRPr="005A68B7">
        <w:rPr>
          <w:rFonts w:cstheme="minorHAnsi"/>
          <w:szCs w:val="24"/>
          <w:lang w:val="it-IT"/>
        </w:rPr>
        <w:t xml:space="preserve"> </w:t>
      </w:r>
      <w:r w:rsidRPr="005A68B7">
        <w:rPr>
          <w:rFonts w:cstheme="minorHAnsi"/>
          <w:szCs w:val="24"/>
          <w:lang w:val="it-IT"/>
        </w:rPr>
        <w:t>agevolmente alloggiati</w:t>
      </w:r>
      <w:r w:rsidR="00652E87" w:rsidRPr="005A68B7">
        <w:rPr>
          <w:rFonts w:cstheme="minorHAnsi"/>
          <w:szCs w:val="24"/>
          <w:lang w:val="it-IT"/>
        </w:rPr>
        <w:t xml:space="preserve"> sotto il cofano motore</w:t>
      </w:r>
      <w:r w:rsidR="008D6455" w:rsidRPr="005A68B7">
        <w:rPr>
          <w:rFonts w:cstheme="minorHAnsi"/>
          <w:szCs w:val="24"/>
          <w:lang w:val="it-IT"/>
        </w:rPr>
        <w:t xml:space="preserve"> grazie al pratico vano da 45 </w:t>
      </w:r>
      <w:r w:rsidR="00BC4B11" w:rsidRPr="005A68B7">
        <w:rPr>
          <w:rFonts w:cstheme="minorHAnsi"/>
          <w:szCs w:val="24"/>
          <w:lang w:val="it-IT"/>
        </w:rPr>
        <w:t>litri</w:t>
      </w:r>
      <w:r w:rsidR="00652E87" w:rsidRPr="005A68B7">
        <w:rPr>
          <w:rFonts w:cstheme="minorHAnsi"/>
          <w:szCs w:val="24"/>
          <w:lang w:val="it-IT"/>
        </w:rPr>
        <w:t>.</w:t>
      </w:r>
    </w:p>
    <w:p w14:paraId="648D7A26" w14:textId="680D371D" w:rsidR="001125DA" w:rsidRPr="005A68B7" w:rsidRDefault="005B3FB8" w:rsidP="002B2B2A">
      <w:pPr>
        <w:shd w:val="clear" w:color="auto" w:fill="FFFFFF"/>
        <w:spacing w:after="100" w:afterAutospacing="1"/>
        <w:rPr>
          <w:rFonts w:cstheme="minorHAnsi"/>
          <w:szCs w:val="24"/>
          <w:lang w:val="it-IT"/>
        </w:rPr>
      </w:pPr>
      <w:r w:rsidRPr="005A68B7">
        <w:rPr>
          <w:rFonts w:cstheme="minorHAnsi"/>
          <w:szCs w:val="24"/>
          <w:lang w:val="it-IT"/>
        </w:rPr>
        <w:t xml:space="preserve">Alla spaziosità, </w:t>
      </w:r>
      <w:r w:rsidR="002B2B2A" w:rsidRPr="005A68B7">
        <w:rPr>
          <w:rFonts w:cstheme="minorHAnsi"/>
          <w:szCs w:val="24"/>
          <w:lang w:val="it-IT"/>
        </w:rPr>
        <w:t xml:space="preserve">U5 </w:t>
      </w:r>
      <w:r w:rsidRPr="005A68B7">
        <w:rPr>
          <w:rFonts w:cstheme="minorHAnsi"/>
          <w:szCs w:val="24"/>
          <w:lang w:val="it-IT"/>
        </w:rPr>
        <w:t xml:space="preserve">accompagna la qualità e la cura dei dettagli. </w:t>
      </w:r>
      <w:r w:rsidR="00D34837" w:rsidRPr="005A68B7">
        <w:rPr>
          <w:rFonts w:cstheme="minorHAnsi"/>
          <w:szCs w:val="24"/>
          <w:lang w:val="it-IT"/>
        </w:rPr>
        <w:t>Il volante</w:t>
      </w:r>
      <w:r w:rsidR="001125DA" w:rsidRPr="005A68B7">
        <w:rPr>
          <w:rFonts w:cstheme="minorHAnsi"/>
          <w:szCs w:val="24"/>
          <w:lang w:val="it-IT"/>
        </w:rPr>
        <w:t xml:space="preserve"> a </w:t>
      </w:r>
      <w:proofErr w:type="gramStart"/>
      <w:r w:rsidR="001125DA" w:rsidRPr="005A68B7">
        <w:rPr>
          <w:rFonts w:cstheme="minorHAnsi"/>
          <w:szCs w:val="24"/>
          <w:lang w:val="it-IT"/>
        </w:rPr>
        <w:t>3</w:t>
      </w:r>
      <w:proofErr w:type="gramEnd"/>
      <w:r w:rsidR="001125DA" w:rsidRPr="005A68B7">
        <w:rPr>
          <w:rFonts w:cstheme="minorHAnsi"/>
          <w:szCs w:val="24"/>
          <w:lang w:val="it-IT"/>
        </w:rPr>
        <w:t xml:space="preserve"> razze con comandi al volante</w:t>
      </w:r>
      <w:r w:rsidR="00D34837" w:rsidRPr="005A68B7">
        <w:rPr>
          <w:rFonts w:cstheme="minorHAnsi"/>
          <w:szCs w:val="24"/>
          <w:lang w:val="it-IT"/>
        </w:rPr>
        <w:t xml:space="preserve">, rivestito in pelle </w:t>
      </w:r>
      <w:r w:rsidR="003B2A42" w:rsidRPr="005A68B7">
        <w:rPr>
          <w:rFonts w:cstheme="minorHAnsi"/>
          <w:szCs w:val="24"/>
          <w:lang w:val="it-IT"/>
        </w:rPr>
        <w:t xml:space="preserve">e </w:t>
      </w:r>
      <w:r w:rsidR="00D34837" w:rsidRPr="005A68B7">
        <w:rPr>
          <w:rFonts w:cstheme="minorHAnsi"/>
          <w:szCs w:val="24"/>
          <w:lang w:val="it-IT"/>
        </w:rPr>
        <w:t xml:space="preserve">microfibra, </w:t>
      </w:r>
      <w:r w:rsidR="00010459" w:rsidRPr="005A68B7">
        <w:rPr>
          <w:rFonts w:cstheme="minorHAnsi"/>
          <w:szCs w:val="24"/>
          <w:lang w:val="it-IT"/>
        </w:rPr>
        <w:t>offre un’ottima presa e garantisce una visione ottimale delle informazioni contenute nel futuristico quadro strumenti.</w:t>
      </w:r>
      <w:r w:rsidR="00D34837" w:rsidRPr="005A68B7">
        <w:rPr>
          <w:rFonts w:cstheme="minorHAnsi"/>
          <w:szCs w:val="24"/>
          <w:lang w:val="it-IT"/>
        </w:rPr>
        <w:t xml:space="preserve"> Anche l'altezza e la profondità del volante possono essere regolate liberamente in base alle proprie esigenze. Tutti i </w:t>
      </w:r>
      <w:bookmarkStart w:id="3" w:name="_Hlk85488758"/>
      <w:r w:rsidR="00D34837" w:rsidRPr="005A68B7">
        <w:rPr>
          <w:rFonts w:cstheme="minorHAnsi"/>
          <w:szCs w:val="24"/>
          <w:lang w:val="it-IT"/>
        </w:rPr>
        <w:t>passeggeri della versione</w:t>
      </w:r>
      <w:r w:rsidR="008E796E" w:rsidRPr="005A68B7">
        <w:rPr>
          <w:rFonts w:cstheme="minorHAnsi"/>
          <w:szCs w:val="24"/>
          <w:lang w:val="it-IT"/>
        </w:rPr>
        <w:t xml:space="preserve"> </w:t>
      </w:r>
      <w:r w:rsidR="00D33115" w:rsidRPr="005A68B7">
        <w:rPr>
          <w:rFonts w:cstheme="minorHAnsi"/>
          <w:szCs w:val="24"/>
          <w:lang w:val="it-IT"/>
        </w:rPr>
        <w:t>P</w:t>
      </w:r>
      <w:r w:rsidR="008E796E" w:rsidRPr="005A68B7">
        <w:rPr>
          <w:rFonts w:cstheme="minorHAnsi"/>
          <w:szCs w:val="24"/>
          <w:lang w:val="it-IT"/>
        </w:rPr>
        <w:t>rime</w:t>
      </w:r>
      <w:r w:rsidR="00D33115" w:rsidRPr="005A68B7">
        <w:rPr>
          <w:rFonts w:cstheme="minorHAnsi"/>
          <w:szCs w:val="24"/>
          <w:lang w:val="it-IT"/>
        </w:rPr>
        <w:t xml:space="preserve"> di </w:t>
      </w:r>
      <w:r w:rsidR="00D34837" w:rsidRPr="005A68B7">
        <w:rPr>
          <w:rFonts w:cstheme="minorHAnsi"/>
          <w:szCs w:val="24"/>
          <w:lang w:val="it-IT"/>
        </w:rPr>
        <w:t xml:space="preserve">U5 siedono su sedili in </w:t>
      </w:r>
      <w:r w:rsidR="003B2A42" w:rsidRPr="005A68B7">
        <w:rPr>
          <w:rFonts w:cstheme="minorHAnsi"/>
          <w:szCs w:val="24"/>
          <w:lang w:val="it-IT"/>
        </w:rPr>
        <w:t>simil</w:t>
      </w:r>
      <w:r w:rsidR="00D34837" w:rsidRPr="005A68B7">
        <w:rPr>
          <w:rFonts w:cstheme="minorHAnsi"/>
          <w:szCs w:val="24"/>
          <w:lang w:val="it-IT"/>
        </w:rPr>
        <w:t>pelle</w:t>
      </w:r>
      <w:r w:rsidR="001106A1" w:rsidRPr="005A68B7">
        <w:rPr>
          <w:rFonts w:cstheme="minorHAnsi"/>
          <w:szCs w:val="24"/>
          <w:lang w:val="it-IT"/>
        </w:rPr>
        <w:t>,</w:t>
      </w:r>
      <w:r w:rsidR="00196743">
        <w:rPr>
          <w:rFonts w:cstheme="minorHAnsi"/>
          <w:szCs w:val="24"/>
          <w:lang w:val="it-IT"/>
        </w:rPr>
        <w:t xml:space="preserve"> mentre i rivestimenti</w:t>
      </w:r>
      <w:r w:rsidR="001106A1" w:rsidRPr="005A68B7">
        <w:rPr>
          <w:rFonts w:cstheme="minorHAnsi"/>
          <w:szCs w:val="24"/>
          <w:lang w:val="it-IT"/>
        </w:rPr>
        <w:t xml:space="preserve"> </w:t>
      </w:r>
      <w:r w:rsidR="00196743">
        <w:rPr>
          <w:rFonts w:cstheme="minorHAnsi"/>
          <w:szCs w:val="24"/>
          <w:lang w:val="it-IT"/>
        </w:rPr>
        <w:t>sono ora in pelle</w:t>
      </w:r>
      <w:r w:rsidR="001106A1" w:rsidRPr="005A68B7">
        <w:rPr>
          <w:rFonts w:cstheme="minorHAnsi"/>
          <w:szCs w:val="24"/>
          <w:lang w:val="it-IT"/>
        </w:rPr>
        <w:t>: i colori disponibili sono nero e crema-avorio</w:t>
      </w:r>
      <w:r w:rsidR="00D34837" w:rsidRPr="005A68B7">
        <w:rPr>
          <w:rFonts w:cstheme="minorHAnsi"/>
          <w:szCs w:val="24"/>
          <w:lang w:val="it-IT"/>
        </w:rPr>
        <w:t>.</w:t>
      </w:r>
      <w:r w:rsidR="00F706FB">
        <w:rPr>
          <w:rFonts w:cstheme="minorHAnsi"/>
          <w:szCs w:val="24"/>
          <w:lang w:val="it-IT"/>
        </w:rPr>
        <w:t xml:space="preserve"> Nella versione X-</w:t>
      </w:r>
      <w:proofErr w:type="spellStart"/>
      <w:r w:rsidR="00F706FB">
        <w:rPr>
          <w:rFonts w:cstheme="minorHAnsi"/>
          <w:szCs w:val="24"/>
          <w:lang w:val="it-IT"/>
        </w:rPr>
        <w:t>cite</w:t>
      </w:r>
      <w:proofErr w:type="spellEnd"/>
      <w:r w:rsidR="00F706FB">
        <w:rPr>
          <w:rFonts w:cstheme="minorHAnsi"/>
          <w:szCs w:val="24"/>
          <w:lang w:val="it-IT"/>
        </w:rPr>
        <w:t xml:space="preserve"> i sedili sono in tessuto grigio di alta qualità. Grigi anche i rivestimenti interni.</w:t>
      </w:r>
    </w:p>
    <w:p w14:paraId="79780D54" w14:textId="4C5F01CD" w:rsidR="002B2B2A" w:rsidRPr="005A68B7" w:rsidRDefault="00652E87" w:rsidP="00652E87">
      <w:pPr>
        <w:shd w:val="clear" w:color="auto" w:fill="FFFFFF"/>
        <w:spacing w:after="100" w:afterAutospacing="1"/>
        <w:rPr>
          <w:rFonts w:cstheme="minorHAnsi"/>
          <w:szCs w:val="24"/>
          <w:lang w:val="it-IT"/>
        </w:rPr>
      </w:pPr>
      <w:r w:rsidRPr="005A68B7">
        <w:rPr>
          <w:rFonts w:cstheme="minorHAnsi"/>
          <w:szCs w:val="24"/>
          <w:lang w:val="it-IT"/>
        </w:rPr>
        <w:t xml:space="preserve">Il guidatore dispone di un sedile regolabile in </w:t>
      </w:r>
      <w:r w:rsidR="00140075" w:rsidRPr="005A68B7">
        <w:rPr>
          <w:rFonts w:cstheme="minorHAnsi"/>
          <w:szCs w:val="24"/>
          <w:lang w:val="it-IT"/>
        </w:rPr>
        <w:t>6</w:t>
      </w:r>
      <w:r w:rsidRPr="005A68B7">
        <w:rPr>
          <w:rFonts w:cstheme="minorHAnsi"/>
          <w:szCs w:val="24"/>
          <w:lang w:val="it-IT"/>
        </w:rPr>
        <w:t xml:space="preserve"> direzioni (</w:t>
      </w:r>
      <w:r w:rsidR="003B2A42" w:rsidRPr="005A68B7">
        <w:rPr>
          <w:rFonts w:cstheme="minorHAnsi"/>
          <w:szCs w:val="24"/>
          <w:lang w:val="it-IT"/>
        </w:rPr>
        <w:t>4</w:t>
      </w:r>
      <w:r w:rsidRPr="005A68B7">
        <w:rPr>
          <w:rFonts w:cstheme="minorHAnsi"/>
          <w:szCs w:val="24"/>
          <w:lang w:val="it-IT"/>
        </w:rPr>
        <w:t xml:space="preserve"> nel caso del sedile del passeggero anteriore) e di un supporto lombare regolabile elettronicamente in </w:t>
      </w:r>
      <w:r w:rsidR="000C5C7C" w:rsidRPr="005A68B7">
        <w:rPr>
          <w:rFonts w:cstheme="minorHAnsi"/>
          <w:szCs w:val="24"/>
          <w:lang w:val="it-IT"/>
        </w:rPr>
        <w:t>2</w:t>
      </w:r>
      <w:r w:rsidRPr="005A68B7">
        <w:rPr>
          <w:rFonts w:cstheme="minorHAnsi"/>
          <w:szCs w:val="24"/>
          <w:lang w:val="it-IT"/>
        </w:rPr>
        <w:t xml:space="preserve"> direzioni.</w:t>
      </w:r>
      <w:r w:rsidR="00140075" w:rsidRPr="005A68B7">
        <w:rPr>
          <w:rFonts w:cstheme="minorHAnsi"/>
          <w:szCs w:val="24"/>
          <w:lang w:val="it-IT"/>
        </w:rPr>
        <w:t xml:space="preserve"> </w:t>
      </w:r>
      <w:r w:rsidR="00196743">
        <w:rPr>
          <w:rFonts w:cstheme="minorHAnsi"/>
          <w:szCs w:val="24"/>
          <w:lang w:val="it-IT"/>
        </w:rPr>
        <w:t xml:space="preserve">I sedili anteriori della versione </w:t>
      </w:r>
      <w:r w:rsidR="00140075" w:rsidRPr="005A68B7">
        <w:rPr>
          <w:rFonts w:cstheme="minorHAnsi"/>
          <w:szCs w:val="24"/>
          <w:lang w:val="it-IT"/>
        </w:rPr>
        <w:t>I sedili posteriori</w:t>
      </w:r>
      <w:r w:rsidR="00122236" w:rsidRPr="005A68B7">
        <w:rPr>
          <w:rFonts w:cstheme="minorHAnsi"/>
          <w:szCs w:val="24"/>
          <w:lang w:val="it-IT"/>
        </w:rPr>
        <w:t>,</w:t>
      </w:r>
      <w:r w:rsidR="00BC4B11" w:rsidRPr="005A68B7">
        <w:rPr>
          <w:rFonts w:cstheme="minorHAnsi"/>
          <w:szCs w:val="24"/>
          <w:lang w:val="it-IT"/>
        </w:rPr>
        <w:t xml:space="preserve"> </w:t>
      </w:r>
      <w:r w:rsidR="00302546" w:rsidRPr="005A68B7">
        <w:rPr>
          <w:rFonts w:cstheme="minorHAnsi"/>
          <w:szCs w:val="24"/>
          <w:lang w:val="it-IT"/>
        </w:rPr>
        <w:t>divisibili</w:t>
      </w:r>
      <w:r w:rsidR="00140075" w:rsidRPr="005A68B7">
        <w:rPr>
          <w:rFonts w:cstheme="minorHAnsi"/>
          <w:szCs w:val="24"/>
          <w:lang w:val="it-IT"/>
        </w:rPr>
        <w:t xml:space="preserve"> 40/60</w:t>
      </w:r>
      <w:r w:rsidR="00122236" w:rsidRPr="005A68B7">
        <w:rPr>
          <w:rFonts w:cstheme="minorHAnsi"/>
          <w:szCs w:val="24"/>
          <w:lang w:val="it-IT"/>
        </w:rPr>
        <w:t xml:space="preserve">, </w:t>
      </w:r>
      <w:r w:rsidR="00DD5F9C" w:rsidRPr="005A68B7">
        <w:rPr>
          <w:rFonts w:cstheme="minorHAnsi"/>
          <w:szCs w:val="24"/>
          <w:lang w:val="it-IT"/>
        </w:rPr>
        <w:t xml:space="preserve">sono </w:t>
      </w:r>
      <w:r w:rsidR="001F5016" w:rsidRPr="005A68B7">
        <w:rPr>
          <w:rFonts w:cstheme="minorHAnsi"/>
          <w:szCs w:val="24"/>
          <w:lang w:val="it-IT"/>
        </w:rPr>
        <w:t xml:space="preserve">dotati di </w:t>
      </w:r>
      <w:r w:rsidR="00140075" w:rsidRPr="005A68B7">
        <w:rPr>
          <w:rFonts w:cstheme="minorHAnsi"/>
          <w:szCs w:val="24"/>
          <w:lang w:val="it-IT"/>
        </w:rPr>
        <w:t>bracciolo centrale</w:t>
      </w:r>
      <w:r w:rsidR="001F5016" w:rsidRPr="005A68B7">
        <w:rPr>
          <w:rFonts w:cstheme="minorHAnsi"/>
          <w:szCs w:val="24"/>
          <w:lang w:val="it-IT"/>
        </w:rPr>
        <w:t>.</w:t>
      </w:r>
      <w:r w:rsidRPr="005A68B7">
        <w:rPr>
          <w:rFonts w:cstheme="minorHAnsi"/>
          <w:szCs w:val="24"/>
          <w:lang w:val="it-IT"/>
        </w:rPr>
        <w:t xml:space="preserve"> </w:t>
      </w:r>
      <w:r w:rsidR="006B0588" w:rsidRPr="005A68B7">
        <w:rPr>
          <w:rFonts w:cstheme="minorHAnsi"/>
          <w:szCs w:val="24"/>
          <w:lang w:val="it-IT"/>
        </w:rPr>
        <w:t>Possono anche essere ripiegati a livello del pavimento del bagagliaio</w:t>
      </w:r>
      <w:r w:rsidR="00393220" w:rsidRPr="005A68B7">
        <w:rPr>
          <w:rFonts w:cstheme="minorHAnsi"/>
          <w:szCs w:val="24"/>
          <w:lang w:val="it-IT"/>
        </w:rPr>
        <w:t xml:space="preserve"> per ottenere un piano di carico piatto</w:t>
      </w:r>
      <w:r w:rsidR="006B0588" w:rsidRPr="005A68B7">
        <w:rPr>
          <w:rFonts w:cstheme="minorHAnsi"/>
          <w:szCs w:val="24"/>
          <w:lang w:val="it-IT"/>
        </w:rPr>
        <w:t>.</w:t>
      </w:r>
    </w:p>
    <w:p w14:paraId="0E449012" w14:textId="32F80C3F" w:rsidR="009006D5" w:rsidRPr="005A68B7" w:rsidRDefault="00470886" w:rsidP="009006D5">
      <w:pPr>
        <w:shd w:val="clear" w:color="auto" w:fill="FFFFFF"/>
        <w:spacing w:after="100" w:afterAutospacing="1"/>
        <w:rPr>
          <w:rFonts w:cstheme="minorHAnsi"/>
          <w:szCs w:val="24"/>
          <w:lang w:val="it-IT"/>
        </w:rPr>
      </w:pPr>
      <w:r w:rsidRPr="005A68B7">
        <w:rPr>
          <w:rFonts w:cstheme="minorHAnsi"/>
          <w:szCs w:val="24"/>
          <w:lang w:val="it-IT"/>
        </w:rPr>
        <w:t>Nell’allestimento</w:t>
      </w:r>
      <w:r w:rsidR="009006D5" w:rsidRPr="005A68B7">
        <w:rPr>
          <w:rFonts w:cstheme="minorHAnsi"/>
          <w:szCs w:val="24"/>
          <w:lang w:val="it-IT"/>
        </w:rPr>
        <w:t xml:space="preserve"> Prime, il portellone posteriore </w:t>
      </w:r>
      <w:proofErr w:type="gramStart"/>
      <w:r w:rsidR="009006D5" w:rsidRPr="005A68B7">
        <w:rPr>
          <w:rFonts w:cstheme="minorHAnsi"/>
          <w:szCs w:val="24"/>
          <w:lang w:val="it-IT"/>
        </w:rPr>
        <w:t>è</w:t>
      </w:r>
      <w:proofErr w:type="gramEnd"/>
      <w:r w:rsidR="009006D5" w:rsidRPr="005A68B7">
        <w:rPr>
          <w:rFonts w:cstheme="minorHAnsi"/>
          <w:szCs w:val="24"/>
          <w:lang w:val="it-IT"/>
        </w:rPr>
        <w:t xml:space="preserve"> </w:t>
      </w:r>
      <w:r w:rsidR="008D6455" w:rsidRPr="005A68B7">
        <w:rPr>
          <w:rFonts w:cstheme="minorHAnsi"/>
          <w:szCs w:val="24"/>
          <w:lang w:val="it-IT"/>
        </w:rPr>
        <w:t xml:space="preserve">hands free </w:t>
      </w:r>
      <w:r w:rsidR="009006D5" w:rsidRPr="005A68B7">
        <w:rPr>
          <w:rFonts w:cstheme="minorHAnsi"/>
          <w:szCs w:val="24"/>
          <w:lang w:val="it-IT"/>
        </w:rPr>
        <w:t xml:space="preserve">e si attiva con un semplice movimento del piede </w:t>
      </w:r>
      <w:r w:rsidR="00FC4023" w:rsidRPr="005A68B7">
        <w:rPr>
          <w:rFonts w:cstheme="minorHAnsi"/>
          <w:szCs w:val="24"/>
          <w:lang w:val="it-IT"/>
        </w:rPr>
        <w:t>sotto al</w:t>
      </w:r>
      <w:r w:rsidR="009006D5" w:rsidRPr="005A68B7">
        <w:rPr>
          <w:rFonts w:cstheme="minorHAnsi"/>
          <w:szCs w:val="24"/>
          <w:lang w:val="it-IT"/>
        </w:rPr>
        <w:t xml:space="preserve"> paraurti, oltre a essere sbloccabile e apribile anche a distanza.</w:t>
      </w:r>
    </w:p>
    <w:bookmarkEnd w:id="3"/>
    <w:p w14:paraId="2ABAC87E" w14:textId="695650EC" w:rsidR="00652E87" w:rsidRPr="005A68B7" w:rsidRDefault="00652E87" w:rsidP="00652E87">
      <w:pPr>
        <w:shd w:val="clear" w:color="auto" w:fill="FFFFFF"/>
        <w:spacing w:after="100" w:afterAutospacing="1"/>
        <w:rPr>
          <w:rFonts w:cstheme="minorHAnsi"/>
          <w:szCs w:val="24"/>
          <w:lang w:val="it-IT"/>
        </w:rPr>
      </w:pPr>
      <w:r w:rsidRPr="005A68B7">
        <w:rPr>
          <w:rFonts w:cstheme="minorHAnsi"/>
          <w:szCs w:val="24"/>
          <w:lang w:val="it-IT"/>
        </w:rPr>
        <w:t xml:space="preserve">U5 offre una sicurezza extra </w:t>
      </w:r>
      <w:r w:rsidR="008E796E" w:rsidRPr="005A68B7">
        <w:rPr>
          <w:rFonts w:cstheme="minorHAnsi"/>
          <w:szCs w:val="24"/>
          <w:lang w:val="it-IT"/>
        </w:rPr>
        <w:t xml:space="preserve">anche </w:t>
      </w:r>
      <w:r w:rsidRPr="005A68B7">
        <w:rPr>
          <w:rFonts w:cstheme="minorHAnsi"/>
          <w:szCs w:val="24"/>
          <w:lang w:val="it-IT"/>
        </w:rPr>
        <w:t>per i più piccoli</w:t>
      </w:r>
      <w:r w:rsidR="008E796E" w:rsidRPr="005A68B7">
        <w:rPr>
          <w:rFonts w:cstheme="minorHAnsi"/>
          <w:szCs w:val="24"/>
          <w:lang w:val="it-IT"/>
        </w:rPr>
        <w:t>:</w:t>
      </w:r>
      <w:r w:rsidRPr="005A68B7">
        <w:rPr>
          <w:rFonts w:cstheme="minorHAnsi"/>
          <w:szCs w:val="24"/>
          <w:lang w:val="it-IT"/>
        </w:rPr>
        <w:t xml:space="preserve"> </w:t>
      </w:r>
      <w:r w:rsidR="001F5016" w:rsidRPr="005A68B7">
        <w:rPr>
          <w:rFonts w:cstheme="minorHAnsi"/>
          <w:szCs w:val="24"/>
          <w:lang w:val="it-IT"/>
        </w:rPr>
        <w:t xml:space="preserve">sui sedili posteriori sono infatti </w:t>
      </w:r>
      <w:r w:rsidRPr="005A68B7">
        <w:rPr>
          <w:rFonts w:cstheme="minorHAnsi"/>
          <w:szCs w:val="24"/>
          <w:lang w:val="it-IT"/>
        </w:rPr>
        <w:t>disponibili</w:t>
      </w:r>
      <w:r w:rsidR="001F5016" w:rsidRPr="005A68B7">
        <w:rPr>
          <w:rFonts w:cstheme="minorHAnsi"/>
          <w:szCs w:val="24"/>
          <w:lang w:val="it-IT"/>
        </w:rPr>
        <w:t xml:space="preserve"> i</w:t>
      </w:r>
      <w:r w:rsidRPr="005A68B7">
        <w:rPr>
          <w:rFonts w:cstheme="minorHAnsi"/>
          <w:szCs w:val="24"/>
          <w:lang w:val="it-IT"/>
        </w:rPr>
        <w:t xml:space="preserve"> </w:t>
      </w:r>
      <w:r w:rsidR="001F5016" w:rsidRPr="005A68B7">
        <w:rPr>
          <w:rFonts w:cstheme="minorHAnsi"/>
          <w:szCs w:val="24"/>
          <w:lang w:val="it-IT"/>
        </w:rPr>
        <w:t xml:space="preserve">ganci ISOFIX per </w:t>
      </w:r>
      <w:r w:rsidRPr="005A68B7">
        <w:rPr>
          <w:rFonts w:cstheme="minorHAnsi"/>
          <w:szCs w:val="24"/>
          <w:lang w:val="it-IT"/>
        </w:rPr>
        <w:t>fissa</w:t>
      </w:r>
      <w:r w:rsidR="001F5016" w:rsidRPr="005A68B7">
        <w:rPr>
          <w:rFonts w:cstheme="minorHAnsi"/>
          <w:szCs w:val="24"/>
          <w:lang w:val="it-IT"/>
        </w:rPr>
        <w:t>re</w:t>
      </w:r>
      <w:r w:rsidRPr="005A68B7">
        <w:rPr>
          <w:rFonts w:cstheme="minorHAnsi"/>
          <w:szCs w:val="24"/>
          <w:lang w:val="it-IT"/>
        </w:rPr>
        <w:t xml:space="preserve"> </w:t>
      </w:r>
      <w:r w:rsidR="001F5016" w:rsidRPr="005A68B7">
        <w:rPr>
          <w:rFonts w:cstheme="minorHAnsi"/>
          <w:szCs w:val="24"/>
          <w:lang w:val="it-IT"/>
        </w:rPr>
        <w:t>i</w:t>
      </w:r>
      <w:r w:rsidRPr="005A68B7">
        <w:rPr>
          <w:rFonts w:cstheme="minorHAnsi"/>
          <w:szCs w:val="24"/>
          <w:lang w:val="it-IT"/>
        </w:rPr>
        <w:t xml:space="preserve"> seggiolini </w:t>
      </w:r>
      <w:r w:rsidR="001F5016" w:rsidRPr="005A68B7">
        <w:rPr>
          <w:rFonts w:cstheme="minorHAnsi"/>
          <w:szCs w:val="24"/>
          <w:lang w:val="it-IT"/>
        </w:rPr>
        <w:t xml:space="preserve">dei </w:t>
      </w:r>
      <w:r w:rsidRPr="005A68B7">
        <w:rPr>
          <w:rFonts w:cstheme="minorHAnsi"/>
          <w:szCs w:val="24"/>
          <w:lang w:val="it-IT"/>
        </w:rPr>
        <w:t>bambini.</w:t>
      </w:r>
      <w:r w:rsidR="001F5016" w:rsidRPr="005A68B7">
        <w:rPr>
          <w:rFonts w:cstheme="minorHAnsi"/>
          <w:szCs w:val="24"/>
          <w:lang w:val="it-IT"/>
        </w:rPr>
        <w:t xml:space="preserve"> </w:t>
      </w:r>
    </w:p>
    <w:p w14:paraId="048CE0CD" w14:textId="17093B02" w:rsidR="00E93578" w:rsidRPr="005A68B7" w:rsidRDefault="000C40AE"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Tecnologia per avere tutto sotto controllo</w:t>
      </w:r>
      <w:r w:rsidR="00A212F5" w:rsidRPr="005A68B7">
        <w:rPr>
          <w:rFonts w:eastAsia="Times New Roman" w:cstheme="minorHAnsi"/>
          <w:b/>
          <w:bCs/>
          <w:kern w:val="0"/>
          <w:szCs w:val="24"/>
          <w:u w:val="single"/>
          <w:lang w:val="it-IT" w:eastAsia="it-IT"/>
        </w:rPr>
        <w:t xml:space="preserve"> </w:t>
      </w:r>
    </w:p>
    <w:p w14:paraId="2778FEE4" w14:textId="7556A5E9" w:rsidR="000162CE" w:rsidRPr="005A68B7" w:rsidRDefault="000C40AE" w:rsidP="00C73196">
      <w:pPr>
        <w:shd w:val="clear" w:color="auto" w:fill="FFFFFF"/>
        <w:spacing w:after="100" w:afterAutospacing="1"/>
        <w:rPr>
          <w:rFonts w:cstheme="minorHAnsi"/>
          <w:szCs w:val="24"/>
          <w:lang w:val="it-IT"/>
        </w:rPr>
      </w:pPr>
      <w:r w:rsidRPr="005A68B7">
        <w:rPr>
          <w:rFonts w:cstheme="minorHAnsi"/>
          <w:szCs w:val="24"/>
          <w:lang w:val="it-IT"/>
        </w:rPr>
        <w:t xml:space="preserve">La tecnologia innovativa regna sovrana all'interno dell'U5. Un ampio cruscotto domina l'abitacolo </w:t>
      </w:r>
      <w:r w:rsidR="00AC4631" w:rsidRPr="005A68B7">
        <w:rPr>
          <w:rFonts w:cstheme="minorHAnsi"/>
          <w:szCs w:val="24"/>
          <w:lang w:val="it-IT"/>
        </w:rPr>
        <w:t>grazie all’</w:t>
      </w:r>
      <w:r w:rsidRPr="005A68B7">
        <w:rPr>
          <w:rFonts w:cstheme="minorHAnsi"/>
          <w:szCs w:val="24"/>
          <w:lang w:val="it-IT"/>
        </w:rPr>
        <w:t xml:space="preserve">elegante design orizzontale e una </w:t>
      </w:r>
      <w:r w:rsidR="006B0588" w:rsidRPr="005A68B7">
        <w:rPr>
          <w:rFonts w:cstheme="minorHAnsi"/>
          <w:szCs w:val="24"/>
          <w:lang w:val="it-IT"/>
        </w:rPr>
        <w:t>grafica</w:t>
      </w:r>
      <w:r w:rsidRPr="005A68B7">
        <w:rPr>
          <w:rFonts w:cstheme="minorHAnsi"/>
          <w:szCs w:val="24"/>
          <w:lang w:val="it-IT"/>
        </w:rPr>
        <w:t xml:space="preserve"> digitale all'avanguardia. </w:t>
      </w:r>
    </w:p>
    <w:p w14:paraId="4780E901" w14:textId="4D545AFD" w:rsidR="000162CE" w:rsidRPr="005A68B7" w:rsidRDefault="000162CE" w:rsidP="000162CE">
      <w:pPr>
        <w:shd w:val="clear" w:color="auto" w:fill="FFFFFF"/>
        <w:spacing w:after="100" w:afterAutospacing="1"/>
        <w:rPr>
          <w:rFonts w:cstheme="minorHAnsi"/>
          <w:szCs w:val="24"/>
          <w:lang w:val="it-IT"/>
        </w:rPr>
      </w:pPr>
      <w:r w:rsidRPr="005A68B7">
        <w:rPr>
          <w:rFonts w:cstheme="minorHAnsi"/>
          <w:szCs w:val="24"/>
          <w:lang w:val="it-IT"/>
        </w:rPr>
        <w:t>Il quadro strument</w:t>
      </w:r>
      <w:r w:rsidR="00070E6F" w:rsidRPr="005A68B7">
        <w:rPr>
          <w:rFonts w:cstheme="minorHAnsi"/>
          <w:szCs w:val="24"/>
          <w:lang w:val="it-IT"/>
        </w:rPr>
        <w:t>i</w:t>
      </w:r>
      <w:r w:rsidRPr="005A68B7">
        <w:rPr>
          <w:rFonts w:cstheme="minorHAnsi"/>
          <w:szCs w:val="24"/>
          <w:lang w:val="it-IT"/>
        </w:rPr>
        <w:t xml:space="preserve"> LCD</w:t>
      </w:r>
      <w:r w:rsidR="00991543" w:rsidRPr="005A68B7">
        <w:rPr>
          <w:rFonts w:cstheme="minorHAnsi"/>
          <w:szCs w:val="24"/>
          <w:lang w:val="it-IT"/>
        </w:rPr>
        <w:t xml:space="preserve"> a 3 display (</w:t>
      </w:r>
      <w:r w:rsidR="00070E6F" w:rsidRPr="005A68B7">
        <w:rPr>
          <w:rFonts w:cstheme="minorHAnsi"/>
          <w:szCs w:val="24"/>
          <w:lang w:val="it-IT"/>
        </w:rPr>
        <w:t xml:space="preserve">uno </w:t>
      </w:r>
      <w:r w:rsidR="00991543" w:rsidRPr="005A68B7">
        <w:rPr>
          <w:rFonts w:cstheme="minorHAnsi"/>
          <w:szCs w:val="24"/>
          <w:lang w:val="it-IT"/>
        </w:rPr>
        <w:t>centrale</w:t>
      </w:r>
      <w:r w:rsidR="00070E6F" w:rsidRPr="005A68B7">
        <w:rPr>
          <w:rFonts w:cstheme="minorHAnsi"/>
          <w:szCs w:val="24"/>
          <w:lang w:val="it-IT"/>
        </w:rPr>
        <w:t>,</w:t>
      </w:r>
      <w:r w:rsidR="00991543" w:rsidRPr="005A68B7">
        <w:rPr>
          <w:rFonts w:cstheme="minorHAnsi"/>
          <w:szCs w:val="24"/>
          <w:lang w:val="it-IT"/>
        </w:rPr>
        <w:t xml:space="preserve"> personalizzabile in 3 layout</w:t>
      </w:r>
      <w:r w:rsidR="00070E6F" w:rsidRPr="005A68B7">
        <w:rPr>
          <w:rFonts w:cstheme="minorHAnsi"/>
          <w:szCs w:val="24"/>
          <w:lang w:val="it-IT"/>
        </w:rPr>
        <w:t>,</w:t>
      </w:r>
      <w:r w:rsidR="00991543" w:rsidRPr="005A68B7">
        <w:rPr>
          <w:rFonts w:cstheme="minorHAnsi"/>
          <w:szCs w:val="24"/>
          <w:lang w:val="it-IT"/>
        </w:rPr>
        <w:t xml:space="preserve"> </w:t>
      </w:r>
      <w:r w:rsidR="00070E6F" w:rsidRPr="005A68B7">
        <w:rPr>
          <w:rFonts w:cstheme="minorHAnsi"/>
          <w:szCs w:val="24"/>
          <w:lang w:val="it-IT"/>
        </w:rPr>
        <w:t>e</w:t>
      </w:r>
      <w:r w:rsidR="00991543" w:rsidRPr="005A68B7">
        <w:rPr>
          <w:rFonts w:cstheme="minorHAnsi"/>
          <w:szCs w:val="24"/>
          <w:lang w:val="it-IT"/>
        </w:rPr>
        <w:t xml:space="preserve"> </w:t>
      </w:r>
      <w:r w:rsidR="00070E6F" w:rsidRPr="005A68B7">
        <w:rPr>
          <w:rFonts w:cstheme="minorHAnsi"/>
          <w:szCs w:val="24"/>
          <w:lang w:val="it-IT"/>
        </w:rPr>
        <w:t xml:space="preserve">due </w:t>
      </w:r>
      <w:r w:rsidR="00991543" w:rsidRPr="005A68B7">
        <w:rPr>
          <w:rFonts w:cstheme="minorHAnsi"/>
          <w:szCs w:val="24"/>
          <w:lang w:val="it-IT"/>
        </w:rPr>
        <w:t xml:space="preserve">laterali </w:t>
      </w:r>
      <w:r w:rsidR="00070E6F" w:rsidRPr="005A68B7">
        <w:rPr>
          <w:rFonts w:cstheme="minorHAnsi"/>
          <w:szCs w:val="24"/>
          <w:lang w:val="it-IT"/>
        </w:rPr>
        <w:t>con le informazioni sul</w:t>
      </w:r>
      <w:r w:rsidR="00991543" w:rsidRPr="005A68B7">
        <w:rPr>
          <w:rFonts w:cstheme="minorHAnsi"/>
          <w:szCs w:val="24"/>
          <w:lang w:val="it-IT"/>
        </w:rPr>
        <w:t xml:space="preserve"> veicolo e </w:t>
      </w:r>
      <w:r w:rsidR="00070E6F" w:rsidRPr="005A68B7">
        <w:rPr>
          <w:rFonts w:cstheme="minorHAnsi"/>
          <w:szCs w:val="24"/>
          <w:lang w:val="it-IT"/>
        </w:rPr>
        <w:t xml:space="preserve">il </w:t>
      </w:r>
      <w:r w:rsidR="00991543" w:rsidRPr="005A68B7">
        <w:rPr>
          <w:rFonts w:cstheme="minorHAnsi"/>
          <w:szCs w:val="24"/>
          <w:lang w:val="it-IT"/>
        </w:rPr>
        <w:t xml:space="preserve">sistema multimediale) </w:t>
      </w:r>
      <w:r w:rsidRPr="005A68B7">
        <w:rPr>
          <w:rFonts w:cstheme="minorHAnsi"/>
          <w:szCs w:val="24"/>
          <w:lang w:val="it-IT"/>
        </w:rPr>
        <w:t xml:space="preserve">permette di avere accesso alle informazioni chiave come velocità di crociera, i sistemi di guida autonoma attivati, la modalità di guida e molto altro. I due comodi </w:t>
      </w:r>
      <w:r w:rsidR="00070E6F" w:rsidRPr="005A68B7">
        <w:rPr>
          <w:rFonts w:cstheme="minorHAnsi"/>
          <w:szCs w:val="24"/>
          <w:lang w:val="it-IT"/>
        </w:rPr>
        <w:t>schermi</w:t>
      </w:r>
      <w:r w:rsidRPr="005A68B7">
        <w:rPr>
          <w:rFonts w:cstheme="minorHAnsi"/>
          <w:szCs w:val="24"/>
          <w:lang w:val="it-IT"/>
        </w:rPr>
        <w:t xml:space="preserve"> laterali, inoltre, rendono chiare e immediate le informazioni sui consumi di kWh, le percorrenze </w:t>
      </w:r>
      <w:r w:rsidR="00070E6F" w:rsidRPr="005A68B7">
        <w:rPr>
          <w:rFonts w:cstheme="minorHAnsi"/>
          <w:szCs w:val="24"/>
          <w:lang w:val="it-IT"/>
        </w:rPr>
        <w:t>ecc.</w:t>
      </w:r>
      <w:r w:rsidRPr="005A68B7">
        <w:rPr>
          <w:rFonts w:cstheme="minorHAnsi"/>
          <w:szCs w:val="24"/>
          <w:lang w:val="it-IT"/>
        </w:rPr>
        <w:t xml:space="preserve"> (schermo</w:t>
      </w:r>
      <w:r w:rsidR="00070E6F" w:rsidRPr="005A68B7">
        <w:rPr>
          <w:rFonts w:cstheme="minorHAnsi"/>
          <w:szCs w:val="24"/>
          <w:lang w:val="it-IT"/>
        </w:rPr>
        <w:t xml:space="preserve"> a sinistra</w:t>
      </w:r>
      <w:r w:rsidRPr="005A68B7">
        <w:rPr>
          <w:rFonts w:cstheme="minorHAnsi"/>
          <w:szCs w:val="24"/>
          <w:lang w:val="it-IT"/>
        </w:rPr>
        <w:t xml:space="preserve">) e dei sistemi multimediali (schermo </w:t>
      </w:r>
      <w:r w:rsidR="00070E6F" w:rsidRPr="005A68B7">
        <w:rPr>
          <w:rFonts w:cstheme="minorHAnsi"/>
          <w:szCs w:val="24"/>
          <w:lang w:val="it-IT"/>
        </w:rPr>
        <w:t>a destra</w:t>
      </w:r>
      <w:r w:rsidRPr="005A68B7">
        <w:rPr>
          <w:rFonts w:cstheme="minorHAnsi"/>
          <w:szCs w:val="24"/>
          <w:lang w:val="it-IT"/>
        </w:rPr>
        <w:t>).</w:t>
      </w:r>
    </w:p>
    <w:p w14:paraId="734DEB0F" w14:textId="612DEF64" w:rsidR="000162CE" w:rsidRPr="005A68B7" w:rsidRDefault="000162CE" w:rsidP="000162CE">
      <w:pPr>
        <w:shd w:val="clear" w:color="auto" w:fill="FFFFFF"/>
        <w:spacing w:after="100" w:afterAutospacing="1"/>
        <w:rPr>
          <w:rFonts w:cstheme="minorHAnsi"/>
          <w:szCs w:val="24"/>
          <w:lang w:val="it-IT"/>
        </w:rPr>
      </w:pPr>
      <w:r w:rsidRPr="005A68B7">
        <w:rPr>
          <w:rFonts w:cstheme="minorHAnsi"/>
          <w:szCs w:val="24"/>
          <w:lang w:val="it-IT"/>
        </w:rPr>
        <w:t xml:space="preserve">Il touchscreen LCD da 12.3”, </w:t>
      </w:r>
      <w:r w:rsidR="007F3120" w:rsidRPr="005A68B7">
        <w:rPr>
          <w:rFonts w:cstheme="minorHAnsi"/>
          <w:szCs w:val="24"/>
          <w:lang w:val="it-IT"/>
        </w:rPr>
        <w:t xml:space="preserve">con caratteristiche </w:t>
      </w:r>
      <w:r w:rsidRPr="005A68B7">
        <w:rPr>
          <w:rFonts w:cstheme="minorHAnsi"/>
          <w:szCs w:val="24"/>
          <w:lang w:val="it-IT"/>
        </w:rPr>
        <w:t xml:space="preserve">antiabbagliamento e antiriflesso, rende facile e </w:t>
      </w:r>
      <w:r w:rsidR="00070E6F" w:rsidRPr="005A68B7">
        <w:rPr>
          <w:rFonts w:cstheme="minorHAnsi"/>
          <w:szCs w:val="24"/>
          <w:lang w:val="it-IT"/>
        </w:rPr>
        <w:t>intuitivo</w:t>
      </w:r>
      <w:r w:rsidRPr="005A68B7">
        <w:rPr>
          <w:rFonts w:cstheme="minorHAnsi"/>
          <w:szCs w:val="24"/>
          <w:lang w:val="it-IT"/>
        </w:rPr>
        <w:t xml:space="preserve"> l’accesso alle funzioni chiave per controllare il veicolo con pochi semplici </w:t>
      </w:r>
      <w:r w:rsidR="00070E6F" w:rsidRPr="005A68B7">
        <w:rPr>
          <w:rFonts w:cstheme="minorHAnsi"/>
          <w:szCs w:val="24"/>
          <w:lang w:val="it-IT"/>
        </w:rPr>
        <w:t>tocchi</w:t>
      </w:r>
      <w:r w:rsidRPr="005A68B7">
        <w:rPr>
          <w:rFonts w:cstheme="minorHAnsi"/>
          <w:szCs w:val="24"/>
          <w:lang w:val="it-IT"/>
        </w:rPr>
        <w:t xml:space="preserve">. </w:t>
      </w:r>
    </w:p>
    <w:p w14:paraId="11C7FB88" w14:textId="37CEA12F" w:rsidR="000162CE" w:rsidRPr="005A68B7" w:rsidRDefault="000162CE" w:rsidP="000162CE">
      <w:pPr>
        <w:shd w:val="clear" w:color="auto" w:fill="FFFFFF"/>
        <w:spacing w:after="100" w:afterAutospacing="1"/>
        <w:rPr>
          <w:rFonts w:cstheme="minorHAnsi"/>
          <w:szCs w:val="24"/>
          <w:lang w:val="it-IT"/>
        </w:rPr>
      </w:pPr>
      <w:r w:rsidRPr="005A68B7">
        <w:rPr>
          <w:rFonts w:cstheme="minorHAnsi"/>
          <w:szCs w:val="24"/>
          <w:lang w:val="it-IT"/>
        </w:rPr>
        <w:t xml:space="preserve">Si può inoltre collegare il proprio smartphone tramite Apple </w:t>
      </w:r>
      <w:proofErr w:type="spellStart"/>
      <w:r w:rsidRPr="005A68B7">
        <w:rPr>
          <w:rFonts w:cstheme="minorHAnsi"/>
          <w:szCs w:val="24"/>
          <w:lang w:val="it-IT"/>
        </w:rPr>
        <w:t>CarPlay</w:t>
      </w:r>
      <w:proofErr w:type="spellEnd"/>
      <w:r w:rsidR="00070E6F" w:rsidRPr="005A68B7">
        <w:rPr>
          <w:rFonts w:cstheme="minorHAnsi"/>
          <w:szCs w:val="24"/>
          <w:lang w:val="it-IT"/>
        </w:rPr>
        <w:t xml:space="preserve"> </w:t>
      </w:r>
      <w:r w:rsidRPr="005A68B7">
        <w:rPr>
          <w:rFonts w:cstheme="minorHAnsi"/>
          <w:szCs w:val="24"/>
          <w:lang w:val="it-IT"/>
        </w:rPr>
        <w:t xml:space="preserve">o </w:t>
      </w:r>
      <w:proofErr w:type="spellStart"/>
      <w:r w:rsidRPr="005A68B7">
        <w:rPr>
          <w:rFonts w:cstheme="minorHAnsi"/>
          <w:szCs w:val="24"/>
          <w:lang w:val="it-IT"/>
        </w:rPr>
        <w:t>EasyConnection-Carbit</w:t>
      </w:r>
      <w:proofErr w:type="spellEnd"/>
      <w:r w:rsidR="0069409B" w:rsidRPr="005A68B7">
        <w:rPr>
          <w:rFonts w:cstheme="minorHAnsi"/>
          <w:szCs w:val="24"/>
          <w:lang w:val="it-IT"/>
        </w:rPr>
        <w:t xml:space="preserve"> (applicazione per il mirroring Android)</w:t>
      </w:r>
      <w:r w:rsidRPr="005A68B7">
        <w:rPr>
          <w:rFonts w:cstheme="minorHAnsi"/>
          <w:szCs w:val="24"/>
          <w:lang w:val="it-IT"/>
        </w:rPr>
        <w:t xml:space="preserve"> </w:t>
      </w:r>
      <w:r w:rsidR="0069409B" w:rsidRPr="005A68B7">
        <w:rPr>
          <w:rFonts w:cstheme="minorHAnsi"/>
          <w:szCs w:val="24"/>
          <w:lang w:val="it-IT"/>
        </w:rPr>
        <w:t xml:space="preserve">e </w:t>
      </w:r>
      <w:r w:rsidRPr="005A68B7">
        <w:rPr>
          <w:rFonts w:cstheme="minorHAnsi"/>
          <w:szCs w:val="24"/>
          <w:lang w:val="it-IT"/>
        </w:rPr>
        <w:t xml:space="preserve">gestire comodamente </w:t>
      </w:r>
      <w:r w:rsidR="0069409B" w:rsidRPr="005A68B7">
        <w:rPr>
          <w:rFonts w:cstheme="minorHAnsi"/>
          <w:szCs w:val="24"/>
          <w:lang w:val="it-IT"/>
        </w:rPr>
        <w:t>funzioni e app</w:t>
      </w:r>
      <w:r w:rsidRPr="005A68B7">
        <w:rPr>
          <w:rFonts w:cstheme="minorHAnsi"/>
          <w:szCs w:val="24"/>
          <w:lang w:val="it-IT"/>
        </w:rPr>
        <w:t xml:space="preserve"> direttamente dallo schermo dell’auto.</w:t>
      </w:r>
    </w:p>
    <w:p w14:paraId="6173D87B" w14:textId="34430DA4" w:rsidR="000162CE" w:rsidRPr="005A68B7" w:rsidRDefault="00010459" w:rsidP="00C73196">
      <w:pPr>
        <w:shd w:val="clear" w:color="auto" w:fill="FFFFFF"/>
        <w:spacing w:after="100" w:afterAutospacing="1"/>
        <w:rPr>
          <w:rFonts w:cstheme="minorHAnsi"/>
          <w:szCs w:val="24"/>
          <w:lang w:val="it-IT"/>
        </w:rPr>
      </w:pPr>
      <w:r w:rsidRPr="005A68B7">
        <w:rPr>
          <w:rFonts w:cstheme="minorHAnsi"/>
          <w:szCs w:val="24"/>
          <w:lang w:val="it-IT"/>
        </w:rPr>
        <w:t>Il clima</w:t>
      </w:r>
      <w:r w:rsidR="0069409B" w:rsidRPr="005A68B7">
        <w:rPr>
          <w:rFonts w:cstheme="minorHAnsi"/>
          <w:szCs w:val="24"/>
          <w:lang w:val="it-IT"/>
        </w:rPr>
        <w:t>tizzatore</w:t>
      </w:r>
      <w:r w:rsidRPr="005A68B7">
        <w:rPr>
          <w:rFonts w:cstheme="minorHAnsi"/>
          <w:szCs w:val="24"/>
          <w:lang w:val="it-IT"/>
        </w:rPr>
        <w:t xml:space="preserve"> automatico dual-zone permette di selezionare e di impostare la temperatura desiderata attraverso il touchscreen dedicato</w:t>
      </w:r>
      <w:r w:rsidR="00B12F9C" w:rsidRPr="005A68B7">
        <w:rPr>
          <w:rFonts w:cstheme="minorHAnsi"/>
          <w:szCs w:val="24"/>
          <w:lang w:val="it-IT"/>
        </w:rPr>
        <w:t xml:space="preserve"> (versione Prime)</w:t>
      </w:r>
      <w:r w:rsidRPr="005A68B7">
        <w:rPr>
          <w:rFonts w:cstheme="minorHAnsi"/>
          <w:szCs w:val="24"/>
          <w:lang w:val="it-IT"/>
        </w:rPr>
        <w:t>, molto utile come alternativa ai comandi touch del display.</w:t>
      </w:r>
    </w:p>
    <w:p w14:paraId="607D09EF" w14:textId="0585F60D" w:rsidR="00AD6C78" w:rsidRPr="005A68B7" w:rsidRDefault="000C40AE" w:rsidP="00AD6C78">
      <w:pPr>
        <w:shd w:val="clear" w:color="auto" w:fill="FFFFFF"/>
        <w:spacing w:after="100" w:afterAutospacing="1"/>
        <w:rPr>
          <w:rFonts w:cstheme="minorHAnsi"/>
          <w:szCs w:val="24"/>
          <w:lang w:val="it-IT"/>
        </w:rPr>
      </w:pPr>
      <w:r w:rsidRPr="005A68B7">
        <w:rPr>
          <w:rFonts w:cstheme="minorHAnsi"/>
          <w:szCs w:val="24"/>
          <w:lang w:val="it-IT"/>
        </w:rPr>
        <w:t xml:space="preserve">Un sistema audio a </w:t>
      </w:r>
      <w:proofErr w:type="gramStart"/>
      <w:r w:rsidRPr="005A68B7">
        <w:rPr>
          <w:rFonts w:cstheme="minorHAnsi"/>
          <w:szCs w:val="24"/>
          <w:lang w:val="it-IT"/>
        </w:rPr>
        <w:t>8</w:t>
      </w:r>
      <w:proofErr w:type="gramEnd"/>
      <w:r w:rsidRPr="005A68B7">
        <w:rPr>
          <w:rFonts w:cstheme="minorHAnsi"/>
          <w:szCs w:val="24"/>
          <w:lang w:val="it-IT"/>
        </w:rPr>
        <w:t xml:space="preserve"> altoparlanti offre un'eccellente qualità audio</w:t>
      </w:r>
      <w:r w:rsidR="0069409B" w:rsidRPr="005A68B7">
        <w:rPr>
          <w:rFonts w:cstheme="minorHAnsi"/>
          <w:szCs w:val="24"/>
          <w:lang w:val="it-IT"/>
        </w:rPr>
        <w:t>. Può ricevere emissioni radio FM/AM e DAB</w:t>
      </w:r>
      <w:r w:rsidRPr="005A68B7">
        <w:rPr>
          <w:rFonts w:cstheme="minorHAnsi"/>
          <w:szCs w:val="24"/>
          <w:lang w:val="it-IT"/>
        </w:rPr>
        <w:t xml:space="preserve"> </w:t>
      </w:r>
      <w:r w:rsidR="00AD6C78" w:rsidRPr="005A68B7">
        <w:rPr>
          <w:rFonts w:cstheme="minorHAnsi"/>
          <w:szCs w:val="24"/>
          <w:lang w:val="it-IT"/>
        </w:rPr>
        <w:t>(radio digitale)</w:t>
      </w:r>
      <w:r w:rsidR="0069409B" w:rsidRPr="005A68B7">
        <w:rPr>
          <w:rFonts w:cstheme="minorHAnsi"/>
          <w:szCs w:val="24"/>
          <w:lang w:val="it-IT"/>
        </w:rPr>
        <w:t>. Dispone di connessione</w:t>
      </w:r>
      <w:r w:rsidR="00AD6C78" w:rsidRPr="005A68B7">
        <w:rPr>
          <w:rFonts w:cstheme="minorHAnsi"/>
          <w:szCs w:val="24"/>
          <w:lang w:val="it-IT"/>
        </w:rPr>
        <w:t xml:space="preserve"> Bluetooth e </w:t>
      </w:r>
      <w:r w:rsidR="0069409B" w:rsidRPr="005A68B7">
        <w:rPr>
          <w:rFonts w:cstheme="minorHAnsi"/>
          <w:szCs w:val="24"/>
          <w:lang w:val="it-IT"/>
        </w:rPr>
        <w:t xml:space="preserve">presa </w:t>
      </w:r>
      <w:r w:rsidR="00AD6C78" w:rsidRPr="005A68B7">
        <w:rPr>
          <w:rFonts w:cstheme="minorHAnsi"/>
          <w:szCs w:val="24"/>
          <w:lang w:val="it-IT"/>
        </w:rPr>
        <w:t xml:space="preserve">USB. </w:t>
      </w:r>
    </w:p>
    <w:p w14:paraId="791C7FE4" w14:textId="3DF3E687" w:rsidR="00106308" w:rsidRPr="005A68B7" w:rsidRDefault="0069409B" w:rsidP="00106308">
      <w:pPr>
        <w:shd w:val="clear" w:color="auto" w:fill="FFFFFF"/>
        <w:spacing w:after="100" w:afterAutospacing="1"/>
        <w:rPr>
          <w:rFonts w:cstheme="minorHAnsi"/>
          <w:szCs w:val="24"/>
          <w:lang w:val="it-IT"/>
        </w:rPr>
      </w:pPr>
      <w:r w:rsidRPr="005A68B7">
        <w:rPr>
          <w:rFonts w:cstheme="minorHAnsi"/>
          <w:szCs w:val="24"/>
          <w:lang w:val="it-IT"/>
        </w:rPr>
        <w:t xml:space="preserve">Tra le funzionalità più moderne </w:t>
      </w:r>
      <w:r w:rsidR="00FB0ADF" w:rsidRPr="005A68B7">
        <w:rPr>
          <w:rFonts w:cstheme="minorHAnsi"/>
          <w:szCs w:val="24"/>
          <w:lang w:val="it-IT"/>
        </w:rPr>
        <w:t xml:space="preserve">U5 </w:t>
      </w:r>
      <w:r w:rsidRPr="005A68B7">
        <w:rPr>
          <w:rFonts w:cstheme="minorHAnsi"/>
          <w:szCs w:val="24"/>
          <w:lang w:val="it-IT"/>
        </w:rPr>
        <w:t>annovera</w:t>
      </w:r>
      <w:r w:rsidR="00AF15DB" w:rsidRPr="005A68B7">
        <w:rPr>
          <w:rFonts w:cstheme="minorHAnsi"/>
          <w:szCs w:val="24"/>
          <w:lang w:val="it-IT"/>
        </w:rPr>
        <w:t>, solo per citarne alcune,</w:t>
      </w:r>
      <w:r w:rsidRPr="005A68B7">
        <w:rPr>
          <w:rFonts w:cstheme="minorHAnsi"/>
          <w:szCs w:val="24"/>
          <w:lang w:val="it-IT"/>
        </w:rPr>
        <w:t xml:space="preserve"> anche </w:t>
      </w:r>
      <w:r w:rsidR="00AF15DB" w:rsidRPr="005A68B7">
        <w:rPr>
          <w:rFonts w:cstheme="minorHAnsi"/>
          <w:szCs w:val="24"/>
          <w:lang w:val="it-IT"/>
        </w:rPr>
        <w:t>l’</w:t>
      </w:r>
      <w:r w:rsidRPr="005A68B7">
        <w:rPr>
          <w:rFonts w:cstheme="minorHAnsi"/>
          <w:szCs w:val="24"/>
          <w:lang w:val="it-IT"/>
        </w:rPr>
        <w:t xml:space="preserve">apertura </w:t>
      </w:r>
      <w:proofErr w:type="spellStart"/>
      <w:r w:rsidRPr="005A68B7">
        <w:rPr>
          <w:rFonts w:cstheme="minorHAnsi"/>
          <w:szCs w:val="24"/>
          <w:lang w:val="it-IT"/>
        </w:rPr>
        <w:t>keyless</w:t>
      </w:r>
      <w:proofErr w:type="spellEnd"/>
      <w:r w:rsidR="003F5499" w:rsidRPr="005A68B7">
        <w:rPr>
          <w:rFonts w:cstheme="minorHAnsi"/>
          <w:szCs w:val="24"/>
          <w:lang w:val="it-IT"/>
        </w:rPr>
        <w:t xml:space="preserve"> e</w:t>
      </w:r>
      <w:r w:rsidR="00AF15DB" w:rsidRPr="005A68B7">
        <w:rPr>
          <w:rFonts w:cstheme="minorHAnsi"/>
          <w:szCs w:val="24"/>
          <w:lang w:val="it-IT"/>
        </w:rPr>
        <w:t xml:space="preserve"> il ricevitore hot-spot Wi-Fi</w:t>
      </w:r>
      <w:r w:rsidR="00B12F9C" w:rsidRPr="005A68B7">
        <w:rPr>
          <w:rFonts w:cstheme="minorHAnsi"/>
          <w:szCs w:val="24"/>
          <w:lang w:val="it-IT"/>
        </w:rPr>
        <w:t>. Disponibil</w:t>
      </w:r>
      <w:r w:rsidR="003F5499" w:rsidRPr="005A68B7">
        <w:rPr>
          <w:rFonts w:cstheme="minorHAnsi"/>
          <w:szCs w:val="24"/>
          <w:lang w:val="it-IT"/>
        </w:rPr>
        <w:t>i</w:t>
      </w:r>
      <w:r w:rsidR="00B12F9C" w:rsidRPr="005A68B7">
        <w:rPr>
          <w:rFonts w:cstheme="minorHAnsi"/>
          <w:szCs w:val="24"/>
          <w:lang w:val="it-IT"/>
        </w:rPr>
        <w:t xml:space="preserve"> nell’allestimento Prime anche il sistema </w:t>
      </w:r>
      <w:r w:rsidR="00770826" w:rsidRPr="005A68B7">
        <w:rPr>
          <w:rFonts w:cstheme="minorHAnsi"/>
          <w:szCs w:val="24"/>
          <w:lang w:val="it-IT"/>
        </w:rPr>
        <w:t xml:space="preserve">di </w:t>
      </w:r>
      <w:r w:rsidR="00B12F9C" w:rsidRPr="005A68B7">
        <w:rPr>
          <w:rFonts w:cstheme="minorHAnsi"/>
          <w:szCs w:val="24"/>
          <w:lang w:val="it-IT"/>
        </w:rPr>
        <w:t xml:space="preserve">Assistenza Automatica al </w:t>
      </w:r>
      <w:r w:rsidR="0032526A" w:rsidRPr="005A68B7">
        <w:rPr>
          <w:rFonts w:cstheme="minorHAnsi"/>
          <w:szCs w:val="24"/>
          <w:lang w:val="it-IT"/>
        </w:rPr>
        <w:t>Parcheggio</w:t>
      </w:r>
      <w:r w:rsidR="00B12F9C" w:rsidRPr="005A68B7">
        <w:rPr>
          <w:rFonts w:cstheme="minorHAnsi"/>
          <w:szCs w:val="24"/>
          <w:lang w:val="it-IT"/>
        </w:rPr>
        <w:t xml:space="preserve"> (APA)</w:t>
      </w:r>
      <w:r w:rsidR="003F5499" w:rsidRPr="005A68B7">
        <w:rPr>
          <w:rFonts w:cstheme="minorHAnsi"/>
          <w:szCs w:val="24"/>
          <w:lang w:val="it-IT"/>
        </w:rPr>
        <w:t xml:space="preserve"> e il caricabatterie wireless per smartphone</w:t>
      </w:r>
      <w:r w:rsidR="0023725D" w:rsidRPr="005A68B7">
        <w:rPr>
          <w:rFonts w:cstheme="minorHAnsi"/>
          <w:szCs w:val="24"/>
          <w:lang w:val="it-IT"/>
        </w:rPr>
        <w:t>.</w:t>
      </w:r>
    </w:p>
    <w:p w14:paraId="7A7B4CEF" w14:textId="1688DF79" w:rsidR="002E1E3E" w:rsidRPr="005A68B7" w:rsidRDefault="00E30049"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Sempre c</w:t>
      </w:r>
      <w:r w:rsidR="003F0B83" w:rsidRPr="005A68B7">
        <w:rPr>
          <w:rFonts w:eastAsia="Times New Roman" w:cstheme="minorHAnsi"/>
          <w:b/>
          <w:bCs/>
          <w:kern w:val="0"/>
          <w:szCs w:val="24"/>
          <w:u w:val="single"/>
          <w:lang w:val="it-IT" w:eastAsia="it-IT"/>
        </w:rPr>
        <w:t xml:space="preserve">onnesso con </w:t>
      </w:r>
      <w:r w:rsidR="002C7409" w:rsidRPr="005A68B7">
        <w:rPr>
          <w:rFonts w:eastAsia="Times New Roman" w:cstheme="minorHAnsi"/>
          <w:b/>
          <w:bCs/>
          <w:kern w:val="0"/>
          <w:szCs w:val="24"/>
          <w:u w:val="single"/>
          <w:lang w:val="it-IT" w:eastAsia="it-IT"/>
        </w:rPr>
        <w:t xml:space="preserve">l’App </w:t>
      </w:r>
      <w:r w:rsidR="006807B5" w:rsidRPr="005A68B7">
        <w:rPr>
          <w:rFonts w:eastAsia="Times New Roman" w:cstheme="minorHAnsi"/>
          <w:b/>
          <w:bCs/>
          <w:kern w:val="0"/>
          <w:szCs w:val="24"/>
          <w:u w:val="single"/>
          <w:lang w:val="it-IT" w:eastAsia="it-IT"/>
        </w:rPr>
        <w:t>Aiways</w:t>
      </w:r>
    </w:p>
    <w:p w14:paraId="093CDB27" w14:textId="74379A28" w:rsidR="00A212F5" w:rsidRPr="005A68B7" w:rsidRDefault="003F0B83" w:rsidP="00A212F5">
      <w:pPr>
        <w:shd w:val="clear" w:color="auto" w:fill="FFFFFF"/>
        <w:spacing w:after="100" w:afterAutospacing="1"/>
        <w:rPr>
          <w:rFonts w:cstheme="minorHAnsi"/>
          <w:szCs w:val="24"/>
          <w:lang w:val="it-IT"/>
        </w:rPr>
      </w:pPr>
      <w:r w:rsidRPr="005A68B7">
        <w:rPr>
          <w:rFonts w:cstheme="minorHAnsi"/>
          <w:szCs w:val="24"/>
          <w:lang w:val="it-IT"/>
        </w:rPr>
        <w:t>Grazie al</w:t>
      </w:r>
      <w:r w:rsidR="002E1E3E" w:rsidRPr="005A68B7">
        <w:rPr>
          <w:rFonts w:cstheme="minorHAnsi"/>
          <w:szCs w:val="24"/>
          <w:lang w:val="it-IT"/>
        </w:rPr>
        <w:t>l’</w:t>
      </w:r>
      <w:r w:rsidR="003B2A42" w:rsidRPr="005A68B7">
        <w:rPr>
          <w:rFonts w:cstheme="minorHAnsi"/>
          <w:szCs w:val="24"/>
          <w:lang w:val="it-IT"/>
        </w:rPr>
        <w:t>A</w:t>
      </w:r>
      <w:r w:rsidR="002C7409" w:rsidRPr="005A68B7">
        <w:rPr>
          <w:rFonts w:cstheme="minorHAnsi"/>
          <w:szCs w:val="24"/>
          <w:lang w:val="it-IT"/>
        </w:rPr>
        <w:t>pp</w:t>
      </w:r>
      <w:r w:rsidR="002E1E3E" w:rsidRPr="005A68B7">
        <w:rPr>
          <w:rFonts w:cstheme="minorHAnsi"/>
          <w:szCs w:val="24"/>
          <w:lang w:val="it-IT"/>
        </w:rPr>
        <w:t xml:space="preserve"> </w:t>
      </w:r>
      <w:r w:rsidR="006807B5" w:rsidRPr="005A68B7">
        <w:rPr>
          <w:rFonts w:cstheme="minorHAnsi"/>
          <w:szCs w:val="24"/>
          <w:lang w:val="it-IT"/>
        </w:rPr>
        <w:t>Aiways</w:t>
      </w:r>
      <w:r w:rsidR="00AF15DB" w:rsidRPr="005A68B7">
        <w:rPr>
          <w:rFonts w:cstheme="minorHAnsi"/>
          <w:szCs w:val="24"/>
          <w:lang w:val="it-IT"/>
        </w:rPr>
        <w:t xml:space="preserve"> è possibile</w:t>
      </w:r>
      <w:r w:rsidR="002E1E3E" w:rsidRPr="005A68B7">
        <w:rPr>
          <w:rFonts w:cstheme="minorHAnsi"/>
          <w:szCs w:val="24"/>
          <w:lang w:val="it-IT"/>
        </w:rPr>
        <w:t xml:space="preserve"> controllare e gestire </w:t>
      </w:r>
      <w:r w:rsidR="004D0DD8" w:rsidRPr="005A68B7">
        <w:rPr>
          <w:rFonts w:cstheme="minorHAnsi"/>
          <w:szCs w:val="24"/>
          <w:lang w:val="it-IT"/>
        </w:rPr>
        <w:t>il</w:t>
      </w:r>
      <w:r w:rsidR="002E1E3E" w:rsidRPr="005A68B7">
        <w:rPr>
          <w:rFonts w:cstheme="minorHAnsi"/>
          <w:szCs w:val="24"/>
          <w:lang w:val="it-IT"/>
        </w:rPr>
        <w:t xml:space="preserve"> propri</w:t>
      </w:r>
      <w:r w:rsidR="00763D22" w:rsidRPr="005A68B7">
        <w:rPr>
          <w:rFonts w:cstheme="minorHAnsi"/>
          <w:szCs w:val="24"/>
          <w:lang w:val="it-IT"/>
        </w:rPr>
        <w:t>o</w:t>
      </w:r>
      <w:r w:rsidR="002E1E3E" w:rsidRPr="005A68B7">
        <w:rPr>
          <w:rFonts w:cstheme="minorHAnsi"/>
          <w:szCs w:val="24"/>
          <w:lang w:val="it-IT"/>
        </w:rPr>
        <w:t xml:space="preserve"> U5 anche da remoto</w:t>
      </w:r>
      <w:r w:rsidR="00F7504D" w:rsidRPr="005A68B7">
        <w:rPr>
          <w:rFonts w:cstheme="minorHAnsi"/>
          <w:szCs w:val="24"/>
          <w:lang w:val="it-IT"/>
        </w:rPr>
        <w:t>, in modo semplice, pratico e comodo.</w:t>
      </w:r>
      <w:r w:rsidR="002E1E3E" w:rsidRPr="005A68B7">
        <w:rPr>
          <w:rFonts w:cstheme="minorHAnsi"/>
          <w:szCs w:val="24"/>
          <w:lang w:val="it-IT"/>
        </w:rPr>
        <w:t xml:space="preserve"> Dopo aver scaricato l’applicazione dai principali Store iOS e Android ed essersi registrati con un account </w:t>
      </w:r>
      <w:r w:rsidR="006807B5" w:rsidRPr="005A68B7">
        <w:rPr>
          <w:rFonts w:cstheme="minorHAnsi"/>
          <w:szCs w:val="24"/>
          <w:lang w:val="it-IT"/>
        </w:rPr>
        <w:t>Aiways</w:t>
      </w:r>
      <w:r w:rsidR="002E1E3E" w:rsidRPr="005A68B7">
        <w:rPr>
          <w:rFonts w:cstheme="minorHAnsi"/>
          <w:szCs w:val="24"/>
          <w:lang w:val="it-IT"/>
        </w:rPr>
        <w:t xml:space="preserve"> l’</w:t>
      </w:r>
      <w:r w:rsidRPr="005A68B7">
        <w:rPr>
          <w:rFonts w:cstheme="minorHAnsi"/>
          <w:szCs w:val="24"/>
          <w:lang w:val="it-IT"/>
        </w:rPr>
        <w:t xml:space="preserve">utente ha la possibilità di </w:t>
      </w:r>
      <w:r w:rsidR="002E1E3E" w:rsidRPr="005A68B7">
        <w:rPr>
          <w:rFonts w:cstheme="minorHAnsi"/>
          <w:szCs w:val="24"/>
          <w:lang w:val="it-IT"/>
        </w:rPr>
        <w:t>utilizzare l'</w:t>
      </w:r>
      <w:r w:rsidR="003F5499" w:rsidRPr="005A68B7">
        <w:rPr>
          <w:rFonts w:cstheme="minorHAnsi"/>
          <w:szCs w:val="24"/>
          <w:lang w:val="it-IT"/>
        </w:rPr>
        <w:t>app</w:t>
      </w:r>
      <w:r w:rsidR="002E1E3E" w:rsidRPr="005A68B7">
        <w:rPr>
          <w:rFonts w:cstheme="minorHAnsi"/>
          <w:szCs w:val="24"/>
          <w:lang w:val="it-IT"/>
        </w:rPr>
        <w:t xml:space="preserve"> su qualsiasi smartphone: con il semplice tocco </w:t>
      </w:r>
      <w:r w:rsidR="0021721B" w:rsidRPr="005A68B7">
        <w:rPr>
          <w:rFonts w:cstheme="minorHAnsi"/>
          <w:szCs w:val="24"/>
          <w:lang w:val="it-IT"/>
        </w:rPr>
        <w:t xml:space="preserve">dello </w:t>
      </w:r>
      <w:r w:rsidR="002E1E3E" w:rsidRPr="005A68B7">
        <w:rPr>
          <w:rFonts w:cstheme="minorHAnsi"/>
          <w:szCs w:val="24"/>
          <w:lang w:val="it-IT"/>
        </w:rPr>
        <w:t xml:space="preserve">schermo, </w:t>
      </w:r>
      <w:r w:rsidR="00A212F5" w:rsidRPr="005A68B7">
        <w:rPr>
          <w:rFonts w:cstheme="minorHAnsi"/>
          <w:szCs w:val="24"/>
          <w:lang w:val="it-IT"/>
        </w:rPr>
        <w:t>il proprietario di</w:t>
      </w:r>
      <w:r w:rsidR="002E1E3E" w:rsidRPr="005A68B7">
        <w:rPr>
          <w:rFonts w:cstheme="minorHAnsi"/>
          <w:szCs w:val="24"/>
          <w:lang w:val="it-IT"/>
        </w:rPr>
        <w:t xml:space="preserve"> </w:t>
      </w:r>
      <w:r w:rsidR="006807B5" w:rsidRPr="005A68B7">
        <w:rPr>
          <w:rFonts w:cstheme="minorHAnsi"/>
          <w:szCs w:val="24"/>
          <w:lang w:val="it-IT"/>
        </w:rPr>
        <w:t>Aiways</w:t>
      </w:r>
      <w:r w:rsidR="002E1E3E" w:rsidRPr="005A68B7">
        <w:rPr>
          <w:rFonts w:cstheme="minorHAnsi"/>
          <w:szCs w:val="24"/>
          <w:lang w:val="it-IT"/>
        </w:rPr>
        <w:t xml:space="preserve"> U5 p</w:t>
      </w:r>
      <w:r w:rsidR="00A212F5" w:rsidRPr="005A68B7">
        <w:rPr>
          <w:rFonts w:cstheme="minorHAnsi"/>
          <w:szCs w:val="24"/>
          <w:lang w:val="it-IT"/>
        </w:rPr>
        <w:t>uò</w:t>
      </w:r>
      <w:r w:rsidR="002E1E3E" w:rsidRPr="005A68B7">
        <w:rPr>
          <w:rFonts w:cstheme="minorHAnsi"/>
          <w:szCs w:val="24"/>
          <w:lang w:val="it-IT"/>
        </w:rPr>
        <w:t xml:space="preserve"> avviare </w:t>
      </w:r>
      <w:r w:rsidR="005E6BC3" w:rsidRPr="005A68B7">
        <w:rPr>
          <w:rFonts w:cstheme="minorHAnsi"/>
          <w:szCs w:val="24"/>
          <w:lang w:val="it-IT"/>
        </w:rPr>
        <w:t>il veicolo</w:t>
      </w:r>
      <w:r w:rsidR="002E1E3E" w:rsidRPr="005A68B7">
        <w:rPr>
          <w:rFonts w:cstheme="minorHAnsi"/>
          <w:szCs w:val="24"/>
          <w:lang w:val="it-IT"/>
        </w:rPr>
        <w:t>, impostare i livelli di climatizzazione</w:t>
      </w:r>
      <w:r w:rsidR="0021721B" w:rsidRPr="005A68B7">
        <w:rPr>
          <w:rFonts w:cstheme="minorHAnsi"/>
          <w:szCs w:val="24"/>
          <w:lang w:val="it-IT"/>
        </w:rPr>
        <w:t>, azionare i finestrini,</w:t>
      </w:r>
      <w:r w:rsidR="002E1E3E" w:rsidRPr="005A68B7">
        <w:rPr>
          <w:rFonts w:cstheme="minorHAnsi"/>
          <w:szCs w:val="24"/>
          <w:lang w:val="it-IT"/>
        </w:rPr>
        <w:t xml:space="preserve"> bloccare o sbloccare le porte, il portellone posteriore </w:t>
      </w:r>
      <w:r w:rsidR="0021721B" w:rsidRPr="005A68B7">
        <w:rPr>
          <w:rFonts w:cstheme="minorHAnsi"/>
          <w:szCs w:val="24"/>
          <w:lang w:val="it-IT"/>
        </w:rPr>
        <w:t>e</w:t>
      </w:r>
      <w:r w:rsidR="002E1E3E" w:rsidRPr="005A68B7">
        <w:rPr>
          <w:rFonts w:cstheme="minorHAnsi"/>
          <w:szCs w:val="24"/>
          <w:lang w:val="it-IT"/>
        </w:rPr>
        <w:t xml:space="preserve"> il tetto apribile.</w:t>
      </w:r>
      <w:r w:rsidR="00B12F9C" w:rsidRPr="005A68B7">
        <w:rPr>
          <w:rFonts w:cstheme="minorHAnsi"/>
          <w:szCs w:val="24"/>
          <w:lang w:val="it-IT"/>
        </w:rPr>
        <w:t xml:space="preserve"> </w:t>
      </w:r>
      <w:r w:rsidR="00627451" w:rsidRPr="005A68B7">
        <w:rPr>
          <w:rFonts w:cstheme="minorHAnsi"/>
          <w:szCs w:val="24"/>
          <w:lang w:val="it-IT"/>
        </w:rPr>
        <w:t>Per sfruttare al meglio tutte le funzionalità dell’</w:t>
      </w:r>
      <w:r w:rsidR="003F5499" w:rsidRPr="005A68B7">
        <w:rPr>
          <w:rFonts w:cstheme="minorHAnsi"/>
          <w:szCs w:val="24"/>
          <w:lang w:val="it-IT"/>
        </w:rPr>
        <w:t>app</w:t>
      </w:r>
      <w:r w:rsidR="00627451" w:rsidRPr="005A68B7">
        <w:rPr>
          <w:rFonts w:cstheme="minorHAnsi"/>
          <w:szCs w:val="24"/>
          <w:lang w:val="it-IT"/>
        </w:rPr>
        <w:t>,</w:t>
      </w:r>
      <w:r w:rsidR="0021721B" w:rsidRPr="005A68B7">
        <w:rPr>
          <w:rFonts w:cstheme="minorHAnsi"/>
          <w:szCs w:val="24"/>
          <w:lang w:val="it-IT"/>
        </w:rPr>
        <w:t xml:space="preserve"> sono disponibili</w:t>
      </w:r>
      <w:r w:rsidR="00627451" w:rsidRPr="005A68B7">
        <w:rPr>
          <w:rFonts w:cstheme="minorHAnsi"/>
          <w:szCs w:val="24"/>
          <w:lang w:val="it-IT"/>
        </w:rPr>
        <w:t xml:space="preserve"> </w:t>
      </w:r>
      <w:r w:rsidR="0021721B" w:rsidRPr="005A68B7">
        <w:rPr>
          <w:rFonts w:cstheme="minorHAnsi"/>
          <w:szCs w:val="24"/>
          <w:lang w:val="it-IT"/>
        </w:rPr>
        <w:t xml:space="preserve">appositi </w:t>
      </w:r>
      <w:r w:rsidR="00627451" w:rsidRPr="005A68B7">
        <w:rPr>
          <w:rFonts w:cstheme="minorHAnsi"/>
          <w:szCs w:val="24"/>
          <w:lang w:val="it-IT"/>
        </w:rPr>
        <w:t>v</w:t>
      </w:r>
      <w:r w:rsidR="00A212F5" w:rsidRPr="005A68B7">
        <w:rPr>
          <w:rFonts w:cstheme="minorHAnsi"/>
          <w:szCs w:val="24"/>
          <w:lang w:val="it-IT"/>
        </w:rPr>
        <w:t xml:space="preserve">ideo tutorial </w:t>
      </w:r>
      <w:r w:rsidR="0021721B" w:rsidRPr="005A68B7">
        <w:rPr>
          <w:rFonts w:cstheme="minorHAnsi"/>
          <w:szCs w:val="24"/>
          <w:lang w:val="it-IT"/>
        </w:rPr>
        <w:t>specifici per</w:t>
      </w:r>
      <w:r w:rsidR="00A212F5" w:rsidRPr="005A68B7">
        <w:rPr>
          <w:rFonts w:cstheme="minorHAnsi"/>
          <w:szCs w:val="24"/>
          <w:lang w:val="it-IT"/>
        </w:rPr>
        <w:t xml:space="preserve"> </w:t>
      </w:r>
      <w:r w:rsidR="006807B5" w:rsidRPr="005A68B7">
        <w:rPr>
          <w:rFonts w:cstheme="minorHAnsi"/>
          <w:szCs w:val="24"/>
          <w:lang w:val="it-IT"/>
        </w:rPr>
        <w:t>Aiways</w:t>
      </w:r>
      <w:r w:rsidR="00A212F5" w:rsidRPr="005A68B7">
        <w:rPr>
          <w:rFonts w:cstheme="minorHAnsi"/>
          <w:szCs w:val="24"/>
          <w:lang w:val="it-IT"/>
        </w:rPr>
        <w:t xml:space="preserve"> U5. </w:t>
      </w:r>
    </w:p>
    <w:p w14:paraId="76F9EAAB" w14:textId="08141DC2" w:rsidR="0056753D" w:rsidRPr="005A68B7" w:rsidRDefault="002C7409" w:rsidP="00E54039">
      <w:pPr>
        <w:shd w:val="clear" w:color="auto" w:fill="FFFFFF"/>
        <w:spacing w:before="240" w:after="120"/>
        <w:rPr>
          <w:rFonts w:cstheme="minorHAnsi"/>
          <w:b/>
          <w:bCs/>
          <w:sz w:val="28"/>
          <w:szCs w:val="28"/>
          <w:lang w:val="it-IT"/>
        </w:rPr>
      </w:pPr>
      <w:bookmarkStart w:id="4" w:name="_Hlk84946167"/>
      <w:r w:rsidRPr="005A68B7">
        <w:rPr>
          <w:rFonts w:cstheme="minorHAnsi"/>
          <w:b/>
          <w:bCs/>
          <w:sz w:val="28"/>
          <w:szCs w:val="28"/>
          <w:lang w:val="it-IT"/>
        </w:rPr>
        <w:t>6</w:t>
      </w:r>
      <w:r w:rsidR="00E54039" w:rsidRPr="005A68B7">
        <w:rPr>
          <w:rFonts w:cstheme="minorHAnsi"/>
          <w:b/>
          <w:bCs/>
          <w:sz w:val="28"/>
          <w:szCs w:val="28"/>
          <w:lang w:val="it-IT"/>
        </w:rPr>
        <w:t xml:space="preserve">. </w:t>
      </w:r>
      <w:r w:rsidR="00627451" w:rsidRPr="005A68B7">
        <w:rPr>
          <w:rFonts w:cstheme="minorHAnsi"/>
          <w:b/>
          <w:bCs/>
          <w:sz w:val="28"/>
          <w:szCs w:val="28"/>
          <w:lang w:val="it-IT"/>
        </w:rPr>
        <w:t xml:space="preserve">U5: </w:t>
      </w:r>
      <w:r w:rsidR="00AC2B12" w:rsidRPr="005A68B7">
        <w:rPr>
          <w:rFonts w:cstheme="minorHAnsi"/>
          <w:b/>
          <w:bCs/>
          <w:sz w:val="28"/>
          <w:szCs w:val="28"/>
          <w:lang w:val="it-IT"/>
        </w:rPr>
        <w:t>gli allestimenti</w:t>
      </w:r>
      <w:r w:rsidR="00F0332B" w:rsidRPr="005A68B7">
        <w:rPr>
          <w:rFonts w:cstheme="minorHAnsi"/>
          <w:b/>
          <w:bCs/>
          <w:sz w:val="28"/>
          <w:szCs w:val="28"/>
          <w:lang w:val="it-IT"/>
        </w:rPr>
        <w:t xml:space="preserve"> </w:t>
      </w:r>
      <w:r w:rsidR="00627451" w:rsidRPr="005A68B7">
        <w:rPr>
          <w:rFonts w:cstheme="minorHAnsi"/>
          <w:b/>
          <w:bCs/>
          <w:sz w:val="28"/>
          <w:szCs w:val="28"/>
          <w:lang w:val="it-IT"/>
        </w:rPr>
        <w:t>X-</w:t>
      </w:r>
      <w:proofErr w:type="spellStart"/>
      <w:r w:rsidR="00627451" w:rsidRPr="005A68B7">
        <w:rPr>
          <w:rFonts w:cstheme="minorHAnsi"/>
          <w:b/>
          <w:bCs/>
          <w:sz w:val="28"/>
          <w:szCs w:val="28"/>
          <w:lang w:val="it-IT"/>
        </w:rPr>
        <w:t>cite</w:t>
      </w:r>
      <w:proofErr w:type="spellEnd"/>
      <w:r w:rsidR="00627451" w:rsidRPr="005A68B7">
        <w:rPr>
          <w:rFonts w:cstheme="minorHAnsi"/>
          <w:b/>
          <w:bCs/>
          <w:sz w:val="28"/>
          <w:szCs w:val="28"/>
          <w:lang w:val="it-IT"/>
        </w:rPr>
        <w:t xml:space="preserve"> e Prime</w:t>
      </w:r>
    </w:p>
    <w:p w14:paraId="45916209" w14:textId="0E41E242" w:rsidR="0056753D" w:rsidRPr="005A68B7" w:rsidRDefault="006807B5" w:rsidP="0056753D">
      <w:pPr>
        <w:shd w:val="clear" w:color="auto" w:fill="FFFFFF"/>
        <w:spacing w:after="100" w:afterAutospacing="1"/>
        <w:rPr>
          <w:rFonts w:cstheme="minorHAnsi"/>
          <w:lang w:val="it-IT"/>
        </w:rPr>
      </w:pPr>
      <w:r w:rsidRPr="005A68B7">
        <w:rPr>
          <w:rFonts w:cstheme="minorHAnsi"/>
          <w:lang w:val="it-IT"/>
        </w:rPr>
        <w:t>Aiways</w:t>
      </w:r>
      <w:r w:rsidR="0056753D" w:rsidRPr="005A68B7">
        <w:rPr>
          <w:rFonts w:cstheme="minorHAnsi"/>
          <w:lang w:val="it-IT"/>
        </w:rPr>
        <w:t xml:space="preserve"> U5</w:t>
      </w:r>
      <w:r w:rsidR="00F0332B" w:rsidRPr="005A68B7">
        <w:rPr>
          <w:rFonts w:cstheme="minorHAnsi"/>
          <w:lang w:val="it-IT"/>
        </w:rPr>
        <w:t xml:space="preserve"> </w:t>
      </w:r>
      <w:r w:rsidR="00A6122E" w:rsidRPr="005A68B7">
        <w:rPr>
          <w:rFonts w:cstheme="minorHAnsi"/>
          <w:lang w:val="it-IT"/>
        </w:rPr>
        <w:t>è disponibile nell’allestimento base</w:t>
      </w:r>
      <w:r w:rsidR="00AC2B12" w:rsidRPr="005A68B7">
        <w:rPr>
          <w:rFonts w:cstheme="minorHAnsi"/>
          <w:lang w:val="it-IT"/>
        </w:rPr>
        <w:t>, estremamente completo,</w:t>
      </w:r>
      <w:r w:rsidR="00A6122E" w:rsidRPr="005A68B7">
        <w:rPr>
          <w:rFonts w:cstheme="minorHAnsi"/>
          <w:lang w:val="it-IT"/>
        </w:rPr>
        <w:t xml:space="preserve"> </w:t>
      </w:r>
      <w:r w:rsidR="0056753D" w:rsidRPr="005A68B7">
        <w:rPr>
          <w:rFonts w:cstheme="minorHAnsi"/>
          <w:lang w:val="it-IT"/>
        </w:rPr>
        <w:t>X-</w:t>
      </w:r>
      <w:proofErr w:type="spellStart"/>
      <w:r w:rsidR="0056753D" w:rsidRPr="005A68B7">
        <w:rPr>
          <w:rFonts w:cstheme="minorHAnsi"/>
          <w:lang w:val="it-IT"/>
        </w:rPr>
        <w:t>cite</w:t>
      </w:r>
      <w:proofErr w:type="spellEnd"/>
      <w:r w:rsidR="0056753D" w:rsidRPr="005A68B7">
        <w:rPr>
          <w:rFonts w:cstheme="minorHAnsi"/>
          <w:lang w:val="it-IT"/>
        </w:rPr>
        <w:t xml:space="preserve"> e</w:t>
      </w:r>
      <w:r w:rsidR="001A6000" w:rsidRPr="005A68B7">
        <w:rPr>
          <w:rFonts w:cstheme="minorHAnsi"/>
          <w:lang w:val="it-IT"/>
        </w:rPr>
        <w:t xml:space="preserve"> </w:t>
      </w:r>
      <w:r w:rsidR="00A6122E" w:rsidRPr="005A68B7">
        <w:rPr>
          <w:rFonts w:cstheme="minorHAnsi"/>
          <w:lang w:val="it-IT"/>
        </w:rPr>
        <w:t xml:space="preserve">in quello </w:t>
      </w:r>
      <w:r w:rsidR="001A6000" w:rsidRPr="005A68B7">
        <w:rPr>
          <w:rFonts w:cstheme="minorHAnsi"/>
          <w:lang w:val="it-IT"/>
        </w:rPr>
        <w:t>premium</w:t>
      </w:r>
      <w:r w:rsidR="0056753D" w:rsidRPr="005A68B7">
        <w:rPr>
          <w:rFonts w:cstheme="minorHAnsi"/>
          <w:lang w:val="it-IT"/>
        </w:rPr>
        <w:t xml:space="preserve"> Prime</w:t>
      </w:r>
      <w:r w:rsidR="00AC2B12" w:rsidRPr="005A68B7">
        <w:rPr>
          <w:rFonts w:cstheme="minorHAnsi"/>
          <w:lang w:val="it-IT"/>
        </w:rPr>
        <w:t xml:space="preserve"> che all’onnicomprensiva dotazione standard aggiunge i cerchi in lega da 19”</w:t>
      </w:r>
      <w:r w:rsidR="003B2A42" w:rsidRPr="005A68B7">
        <w:rPr>
          <w:rFonts w:cstheme="minorHAnsi"/>
          <w:lang w:val="it-IT"/>
        </w:rPr>
        <w:t xml:space="preserve"> bi-tono</w:t>
      </w:r>
      <w:r w:rsidR="00AC2B12" w:rsidRPr="005A68B7">
        <w:rPr>
          <w:rFonts w:cstheme="minorHAnsi"/>
          <w:lang w:val="it-IT"/>
        </w:rPr>
        <w:t xml:space="preserve">, lo schermo touch nella console centrale dedicato alla gestione del climatizzatore, i sedili e i rivestimenti in </w:t>
      </w:r>
      <w:r w:rsidR="003B2A42" w:rsidRPr="005A68B7">
        <w:rPr>
          <w:rFonts w:cstheme="minorHAnsi"/>
          <w:lang w:val="it-IT"/>
        </w:rPr>
        <w:t>simil</w:t>
      </w:r>
      <w:r w:rsidR="00AC2B12" w:rsidRPr="005A68B7">
        <w:rPr>
          <w:rFonts w:cstheme="minorHAnsi"/>
          <w:lang w:val="it-IT"/>
        </w:rPr>
        <w:t>pelle ner</w:t>
      </w:r>
      <w:r w:rsidR="003B2A42" w:rsidRPr="005A68B7">
        <w:rPr>
          <w:rFonts w:cstheme="minorHAnsi"/>
          <w:lang w:val="it-IT"/>
        </w:rPr>
        <w:t>a</w:t>
      </w:r>
      <w:r w:rsidR="00AC2B12" w:rsidRPr="005A68B7">
        <w:rPr>
          <w:rFonts w:cstheme="minorHAnsi"/>
          <w:lang w:val="it-IT"/>
        </w:rPr>
        <w:t xml:space="preserve"> o avorio-crema, l’Assistenza Automatica al Parcheggio (APA), il tetto apribile panoramico con funzione anti-clip e tendalino elettrico, la ricarica wireless per smartphone, il portellone posteriore elettrico con sensore di apertura</w:t>
      </w:r>
      <w:r w:rsidR="005E6BC3" w:rsidRPr="005A68B7">
        <w:rPr>
          <w:rFonts w:cstheme="minorHAnsi"/>
          <w:lang w:val="it-IT"/>
        </w:rPr>
        <w:t xml:space="preserve"> anti</w:t>
      </w:r>
      <w:r w:rsidR="00994304" w:rsidRPr="005A68B7">
        <w:rPr>
          <w:rFonts w:cstheme="minorHAnsi"/>
          <w:lang w:val="it-IT"/>
        </w:rPr>
        <w:t>-</w:t>
      </w:r>
      <w:r w:rsidR="005E6BC3" w:rsidRPr="005A68B7">
        <w:rPr>
          <w:rFonts w:cstheme="minorHAnsi"/>
          <w:lang w:val="it-IT"/>
        </w:rPr>
        <w:t>clip</w:t>
      </w:r>
      <w:r w:rsidR="00AC2B12" w:rsidRPr="005A68B7">
        <w:rPr>
          <w:rFonts w:cstheme="minorHAnsi"/>
          <w:lang w:val="it-IT"/>
        </w:rPr>
        <w:t>, regolazione di apertura, sbloccabile e apribile a distanza</w:t>
      </w:r>
      <w:r w:rsidR="005E6BC3" w:rsidRPr="005A68B7">
        <w:rPr>
          <w:rFonts w:cstheme="minorHAnsi"/>
          <w:lang w:val="it-IT"/>
        </w:rPr>
        <w:t xml:space="preserve"> e i sensori di parcheggio anteriori</w:t>
      </w:r>
      <w:r w:rsidR="00A6122E" w:rsidRPr="005A68B7">
        <w:rPr>
          <w:rFonts w:cstheme="minorHAnsi"/>
          <w:lang w:val="it-IT"/>
        </w:rPr>
        <w:t>.</w:t>
      </w:r>
    </w:p>
    <w:p w14:paraId="2926643E" w14:textId="56BCACBE" w:rsidR="00EB28B9" w:rsidRPr="005A68B7" w:rsidRDefault="00EB28B9"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 xml:space="preserve">Garanzia e Assistenza stradale </w:t>
      </w:r>
    </w:p>
    <w:p w14:paraId="0EBCE64B" w14:textId="4C557F93" w:rsidR="001A6000" w:rsidRPr="005A68B7" w:rsidRDefault="00EB28B9" w:rsidP="001A6000">
      <w:pPr>
        <w:shd w:val="clear" w:color="auto" w:fill="FFFFFF"/>
        <w:spacing w:after="100" w:afterAutospacing="1"/>
        <w:rPr>
          <w:rFonts w:cstheme="minorHAnsi"/>
          <w:b/>
          <w:bCs/>
          <w:sz w:val="28"/>
          <w:szCs w:val="28"/>
          <w:lang w:val="it-IT"/>
        </w:rPr>
      </w:pPr>
      <w:r w:rsidRPr="005A68B7">
        <w:rPr>
          <w:rFonts w:cstheme="minorHAnsi"/>
          <w:lang w:val="it-IT"/>
        </w:rPr>
        <w:t>Per e</w:t>
      </w:r>
      <w:r w:rsidR="001A6000" w:rsidRPr="005A68B7">
        <w:rPr>
          <w:rFonts w:cstheme="minorHAnsi"/>
          <w:lang w:val="it-IT"/>
        </w:rPr>
        <w:t>ntrambe</w:t>
      </w:r>
      <w:r w:rsidRPr="005A68B7">
        <w:rPr>
          <w:rFonts w:cstheme="minorHAnsi"/>
          <w:lang w:val="it-IT"/>
        </w:rPr>
        <w:t xml:space="preserve"> le versioni X-</w:t>
      </w:r>
      <w:proofErr w:type="spellStart"/>
      <w:r w:rsidRPr="005A68B7">
        <w:rPr>
          <w:rFonts w:cstheme="minorHAnsi"/>
          <w:lang w:val="it-IT"/>
        </w:rPr>
        <w:t>cit</w:t>
      </w:r>
      <w:r w:rsidR="00AC2B12" w:rsidRPr="005A68B7">
        <w:rPr>
          <w:rFonts w:cstheme="minorHAnsi"/>
          <w:lang w:val="it-IT"/>
        </w:rPr>
        <w:t>e</w:t>
      </w:r>
      <w:proofErr w:type="spellEnd"/>
      <w:r w:rsidRPr="005A68B7">
        <w:rPr>
          <w:rFonts w:cstheme="minorHAnsi"/>
          <w:lang w:val="it-IT"/>
        </w:rPr>
        <w:t xml:space="preserve"> e Prime</w:t>
      </w:r>
      <w:r w:rsidR="00AC2B12" w:rsidRPr="005A68B7">
        <w:rPr>
          <w:rFonts w:cstheme="minorHAnsi"/>
          <w:lang w:val="it-IT"/>
        </w:rPr>
        <w:t>,</w:t>
      </w:r>
      <w:r w:rsidRPr="005A68B7">
        <w:rPr>
          <w:rFonts w:cstheme="minorHAnsi"/>
          <w:lang w:val="it-IT"/>
        </w:rPr>
        <w:t xml:space="preserve"> </w:t>
      </w:r>
      <w:r w:rsidR="006807B5" w:rsidRPr="005A68B7">
        <w:rPr>
          <w:rFonts w:cstheme="minorHAnsi"/>
          <w:lang w:val="it-IT"/>
        </w:rPr>
        <w:t>Aiways</w:t>
      </w:r>
      <w:r w:rsidRPr="005A68B7">
        <w:rPr>
          <w:rFonts w:cstheme="minorHAnsi"/>
          <w:b/>
          <w:bCs/>
          <w:sz w:val="28"/>
          <w:szCs w:val="28"/>
          <w:lang w:val="it-IT"/>
        </w:rPr>
        <w:t xml:space="preserve"> </w:t>
      </w:r>
      <w:r w:rsidR="00A86EF7" w:rsidRPr="005A68B7">
        <w:rPr>
          <w:rFonts w:cstheme="minorHAnsi"/>
          <w:lang w:val="it-IT"/>
        </w:rPr>
        <w:t>offr</w:t>
      </w:r>
      <w:r w:rsidRPr="005A68B7">
        <w:rPr>
          <w:rFonts w:cstheme="minorHAnsi"/>
          <w:lang w:val="it-IT"/>
        </w:rPr>
        <w:t>e</w:t>
      </w:r>
      <w:r w:rsidR="00111F6F" w:rsidRPr="005A68B7">
        <w:rPr>
          <w:rFonts w:cstheme="minorHAnsi"/>
          <w:lang w:val="it-IT"/>
        </w:rPr>
        <w:t xml:space="preserve"> </w:t>
      </w:r>
      <w:r w:rsidR="005B05BF" w:rsidRPr="005A68B7">
        <w:rPr>
          <w:rFonts w:cstheme="minorHAnsi"/>
          <w:lang w:val="it-IT"/>
        </w:rPr>
        <w:t xml:space="preserve">ai clienti </w:t>
      </w:r>
      <w:r w:rsidR="00111F6F" w:rsidRPr="005A68B7">
        <w:rPr>
          <w:rFonts w:cstheme="minorHAnsi"/>
          <w:lang w:val="it-IT"/>
        </w:rPr>
        <w:t xml:space="preserve">una garanzia di </w:t>
      </w:r>
      <w:r w:rsidR="001A6000" w:rsidRPr="005A68B7">
        <w:rPr>
          <w:rFonts w:cstheme="minorHAnsi"/>
          <w:lang w:val="it-IT"/>
        </w:rPr>
        <w:t xml:space="preserve">5 anni o 150.000 e 5 anni di assistenza stradale. </w:t>
      </w:r>
      <w:r w:rsidR="005B05BF" w:rsidRPr="005A68B7">
        <w:rPr>
          <w:rFonts w:cstheme="minorHAnsi"/>
          <w:lang w:val="it-IT"/>
        </w:rPr>
        <w:t xml:space="preserve">La </w:t>
      </w:r>
      <w:r w:rsidR="001A6000" w:rsidRPr="005A68B7">
        <w:rPr>
          <w:rFonts w:cstheme="minorHAnsi"/>
          <w:lang w:val="it-IT"/>
        </w:rPr>
        <w:t>Batteria di trazione</w:t>
      </w:r>
      <w:r w:rsidR="00CC3A7D" w:rsidRPr="005A68B7">
        <w:rPr>
          <w:rStyle w:val="Rimandonotaapidipagina"/>
          <w:rFonts w:cstheme="minorHAnsi"/>
          <w:b/>
          <w:bCs/>
          <w:sz w:val="28"/>
          <w:szCs w:val="28"/>
          <w:lang w:val="it-IT"/>
        </w:rPr>
        <w:footnoteReference w:id="3"/>
      </w:r>
      <w:r w:rsidR="005B05BF" w:rsidRPr="005A68B7">
        <w:rPr>
          <w:rFonts w:cstheme="minorHAnsi"/>
          <w:lang w:val="it-IT"/>
        </w:rPr>
        <w:t xml:space="preserve"> gode di una garanzia di 8 anni o 150.000 k</w:t>
      </w:r>
      <w:r w:rsidR="001723F9" w:rsidRPr="005A68B7">
        <w:rPr>
          <w:rFonts w:cstheme="minorHAnsi"/>
          <w:lang w:val="it-IT"/>
        </w:rPr>
        <w:t>m</w:t>
      </w:r>
      <w:r w:rsidR="005B05BF" w:rsidRPr="005A68B7">
        <w:rPr>
          <w:rFonts w:cstheme="minorHAnsi"/>
          <w:lang w:val="it-IT"/>
        </w:rPr>
        <w:t>.</w:t>
      </w:r>
      <w:r w:rsidR="004B7433">
        <w:rPr>
          <w:rFonts w:cstheme="minorHAnsi"/>
          <w:lang w:val="it-IT"/>
        </w:rPr>
        <w:t xml:space="preserve"> Revisione obbligatoria ogni 3 anni / 100.000 km.</w:t>
      </w:r>
    </w:p>
    <w:p w14:paraId="7E9EAFF0" w14:textId="4A7E4FB1" w:rsidR="00EB28B9" w:rsidRPr="005A68B7" w:rsidRDefault="00EB28B9" w:rsidP="00DC14E4">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Colori</w:t>
      </w:r>
      <w:r w:rsidR="002C7409" w:rsidRPr="005A68B7">
        <w:rPr>
          <w:rFonts w:eastAsia="Times New Roman" w:cstheme="minorHAnsi"/>
          <w:b/>
          <w:bCs/>
          <w:kern w:val="0"/>
          <w:szCs w:val="24"/>
          <w:u w:val="single"/>
          <w:lang w:val="it-IT" w:eastAsia="it-IT"/>
        </w:rPr>
        <w:t xml:space="preserve"> e configurazioni</w:t>
      </w:r>
    </w:p>
    <w:p w14:paraId="28D080BA" w14:textId="78D11FAC" w:rsidR="00EB28B9" w:rsidRPr="005A68B7" w:rsidRDefault="00EB28B9" w:rsidP="00EB28B9">
      <w:pPr>
        <w:shd w:val="clear" w:color="auto" w:fill="FFFFFF"/>
        <w:spacing w:after="100" w:afterAutospacing="1"/>
        <w:rPr>
          <w:rFonts w:cstheme="minorHAnsi"/>
          <w:lang w:val="it-IT"/>
        </w:rPr>
      </w:pPr>
      <w:r w:rsidRPr="005A68B7">
        <w:rPr>
          <w:rFonts w:cstheme="minorHAnsi"/>
          <w:lang w:val="it-IT"/>
        </w:rPr>
        <w:t>U5 è propost</w:t>
      </w:r>
      <w:r w:rsidR="00994304" w:rsidRPr="005A68B7">
        <w:rPr>
          <w:rFonts w:cstheme="minorHAnsi"/>
          <w:lang w:val="it-IT"/>
        </w:rPr>
        <w:t>o</w:t>
      </w:r>
      <w:r w:rsidRPr="005A68B7">
        <w:rPr>
          <w:rFonts w:cstheme="minorHAnsi"/>
          <w:lang w:val="it-IT"/>
        </w:rPr>
        <w:t xml:space="preserve"> nel colore Bianco Pastello e nelle nuove livree </w:t>
      </w:r>
      <w:r w:rsidR="00003AE7" w:rsidRPr="005A68B7">
        <w:rPr>
          <w:rFonts w:cstheme="minorHAnsi"/>
          <w:lang w:val="it-IT"/>
        </w:rPr>
        <w:t>azzurro,</w:t>
      </w:r>
      <w:r w:rsidR="0098015C" w:rsidRPr="005A68B7">
        <w:rPr>
          <w:rFonts w:cstheme="minorHAnsi"/>
          <w:lang w:val="it-IT"/>
        </w:rPr>
        <w:t xml:space="preserve"> </w:t>
      </w:r>
      <w:r w:rsidRPr="005A68B7">
        <w:rPr>
          <w:rFonts w:cstheme="minorHAnsi"/>
          <w:lang w:val="it-IT"/>
        </w:rPr>
        <w:t>Light Blue</w:t>
      </w:r>
      <w:r w:rsidR="00003AE7" w:rsidRPr="005A68B7">
        <w:rPr>
          <w:rFonts w:cstheme="minorHAnsi"/>
          <w:lang w:val="it-IT"/>
        </w:rPr>
        <w:t>,</w:t>
      </w:r>
      <w:r w:rsidRPr="005A68B7">
        <w:rPr>
          <w:rFonts w:cstheme="minorHAnsi"/>
          <w:lang w:val="it-IT"/>
        </w:rPr>
        <w:t xml:space="preserve"> e </w:t>
      </w:r>
      <w:r w:rsidR="00003AE7" w:rsidRPr="005A68B7">
        <w:rPr>
          <w:rFonts w:cstheme="minorHAnsi"/>
          <w:lang w:val="it-IT"/>
        </w:rPr>
        <w:t>nero</w:t>
      </w:r>
      <w:r w:rsidR="00C6112C" w:rsidRPr="005A68B7">
        <w:rPr>
          <w:rFonts w:cstheme="minorHAnsi"/>
          <w:lang w:val="it-IT"/>
        </w:rPr>
        <w:t xml:space="preserve">, </w:t>
      </w:r>
      <w:proofErr w:type="spellStart"/>
      <w:r w:rsidRPr="005A68B7">
        <w:rPr>
          <w:rFonts w:cstheme="minorHAnsi"/>
          <w:lang w:val="it-IT"/>
        </w:rPr>
        <w:t>Aubergine</w:t>
      </w:r>
      <w:proofErr w:type="spellEnd"/>
      <w:r w:rsidR="0024304B" w:rsidRPr="005A68B7">
        <w:rPr>
          <w:rFonts w:cstheme="minorHAnsi"/>
          <w:lang w:val="it-IT"/>
        </w:rPr>
        <w:t>.</w:t>
      </w:r>
    </w:p>
    <w:p w14:paraId="72B28999" w14:textId="2DC21185" w:rsidR="00972A3E" w:rsidRPr="005A68B7" w:rsidRDefault="00994304" w:rsidP="00546700">
      <w:pPr>
        <w:shd w:val="clear" w:color="auto" w:fill="FFFFFF"/>
        <w:spacing w:after="100" w:afterAutospacing="1"/>
        <w:rPr>
          <w:rFonts w:cstheme="minorHAnsi"/>
          <w:b/>
          <w:bCs/>
          <w:sz w:val="28"/>
          <w:szCs w:val="28"/>
          <w:lang w:val="it-IT"/>
        </w:rPr>
      </w:pPr>
      <w:r w:rsidRPr="005A68B7">
        <w:rPr>
          <w:rFonts w:cstheme="minorHAnsi"/>
          <w:lang w:val="it-IT"/>
        </w:rPr>
        <w:t>Aiways U5 è disponibile presso i concessionari autorizzati. Una rete in rapida espansione che, oltre alle aree già coperte, raggiungerà presto le principali città della penisola. Inoltre, una piattaforma online consentirà anche l’acquisto in modalità completamente digitale – con consegna personalizzat</w:t>
      </w:r>
      <w:r w:rsidR="00B47964" w:rsidRPr="005A68B7">
        <w:rPr>
          <w:rFonts w:cstheme="minorHAnsi"/>
          <w:lang w:val="it-IT"/>
        </w:rPr>
        <w:t xml:space="preserve">a </w:t>
      </w:r>
      <w:r w:rsidRPr="005A68B7">
        <w:rPr>
          <w:rFonts w:cstheme="minorHAnsi"/>
          <w:lang w:val="it-IT"/>
        </w:rPr>
        <w:t>– sotto casa. Naturalmente sarà anche possibile iniziare l’acquisto online e concluderlo di persona presso il rivenditore.</w:t>
      </w:r>
      <w:r w:rsidR="00972A3E" w:rsidRPr="005A68B7">
        <w:rPr>
          <w:rFonts w:cstheme="minorHAnsi"/>
          <w:b/>
          <w:bCs/>
          <w:sz w:val="28"/>
          <w:szCs w:val="28"/>
          <w:lang w:val="it-IT"/>
        </w:rPr>
        <w:br w:type="page"/>
      </w:r>
    </w:p>
    <w:p w14:paraId="3BC790B1" w14:textId="71E32DFE" w:rsidR="00A86EF7" w:rsidRPr="005A68B7" w:rsidRDefault="002C7409" w:rsidP="00972A3E">
      <w:pPr>
        <w:shd w:val="clear" w:color="auto" w:fill="FFFFFF"/>
        <w:spacing w:before="240" w:after="120"/>
        <w:rPr>
          <w:rFonts w:cstheme="minorHAnsi"/>
          <w:b/>
          <w:bCs/>
          <w:sz w:val="28"/>
          <w:szCs w:val="28"/>
          <w:lang w:val="it-IT"/>
        </w:rPr>
      </w:pPr>
      <w:r w:rsidRPr="005A68B7">
        <w:rPr>
          <w:rFonts w:cstheme="minorHAnsi"/>
          <w:b/>
          <w:bCs/>
          <w:sz w:val="28"/>
          <w:szCs w:val="28"/>
          <w:lang w:val="it-IT"/>
        </w:rPr>
        <w:t>7</w:t>
      </w:r>
      <w:r w:rsidR="00E54039" w:rsidRPr="005A68B7">
        <w:rPr>
          <w:rFonts w:cstheme="minorHAnsi"/>
          <w:b/>
          <w:bCs/>
          <w:sz w:val="28"/>
          <w:szCs w:val="28"/>
          <w:lang w:val="it-IT"/>
        </w:rPr>
        <w:t xml:space="preserve">. </w:t>
      </w:r>
      <w:r w:rsidR="00DC686F" w:rsidRPr="005A68B7">
        <w:rPr>
          <w:rFonts w:cstheme="minorHAnsi"/>
          <w:b/>
          <w:bCs/>
          <w:sz w:val="28"/>
          <w:szCs w:val="28"/>
          <w:lang w:val="it-IT"/>
        </w:rPr>
        <w:t xml:space="preserve">Listino prezzi, equipaggiamenti </w:t>
      </w:r>
      <w:r w:rsidR="0024304B" w:rsidRPr="005A68B7">
        <w:rPr>
          <w:rFonts w:cstheme="minorHAnsi"/>
          <w:b/>
          <w:bCs/>
          <w:sz w:val="28"/>
          <w:szCs w:val="28"/>
          <w:lang w:val="it-IT"/>
        </w:rPr>
        <w:t>e dati tecnici</w:t>
      </w:r>
    </w:p>
    <w:bookmarkEnd w:id="4"/>
    <w:p w14:paraId="0924CE00" w14:textId="4FEA4BFE" w:rsidR="00EB76DF" w:rsidRPr="005A68B7" w:rsidRDefault="00EB76DF" w:rsidP="00972A3E">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Listino Prezzi</w:t>
      </w:r>
    </w:p>
    <w:tbl>
      <w:tblPr>
        <w:tblStyle w:val="Grigliatabella"/>
        <w:tblW w:w="9209" w:type="dxa"/>
        <w:tblLook w:val="04A0" w:firstRow="1" w:lastRow="0" w:firstColumn="1" w:lastColumn="0" w:noHBand="0" w:noVBand="1"/>
      </w:tblPr>
      <w:tblGrid>
        <w:gridCol w:w="952"/>
        <w:gridCol w:w="886"/>
        <w:gridCol w:w="1147"/>
        <w:gridCol w:w="696"/>
        <w:gridCol w:w="868"/>
        <w:gridCol w:w="1215"/>
        <w:gridCol w:w="1177"/>
        <w:gridCol w:w="1085"/>
        <w:gridCol w:w="1183"/>
      </w:tblGrid>
      <w:tr w:rsidR="00972A3E" w:rsidRPr="005A68B7" w14:paraId="755710A1" w14:textId="77777777" w:rsidTr="003A08B5">
        <w:tc>
          <w:tcPr>
            <w:tcW w:w="952" w:type="dxa"/>
            <w:vMerge w:val="restart"/>
            <w:vAlign w:val="center"/>
          </w:tcPr>
          <w:p w14:paraId="4E1FE98E" w14:textId="2196659D"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Versione</w:t>
            </w:r>
          </w:p>
        </w:tc>
        <w:tc>
          <w:tcPr>
            <w:tcW w:w="886" w:type="dxa"/>
            <w:vMerge w:val="restart"/>
            <w:vAlign w:val="center"/>
          </w:tcPr>
          <w:p w14:paraId="394FBB7C" w14:textId="3D89095F"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Batteria</w:t>
            </w:r>
            <w:r w:rsidRPr="005A68B7">
              <w:rPr>
                <w:rFonts w:eastAsia="Times New Roman" w:cstheme="minorHAnsi"/>
                <w:b/>
                <w:bCs/>
                <w:kern w:val="0"/>
                <w:sz w:val="20"/>
                <w:szCs w:val="20"/>
                <w:lang w:val="it-IT" w:eastAsia="it-IT"/>
              </w:rPr>
              <w:br/>
              <w:t>kWh</w:t>
            </w:r>
          </w:p>
        </w:tc>
        <w:tc>
          <w:tcPr>
            <w:tcW w:w="1147" w:type="dxa"/>
            <w:vMerge w:val="restart"/>
            <w:vAlign w:val="center"/>
          </w:tcPr>
          <w:p w14:paraId="42D86827" w14:textId="4F5FDC4B"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Autonomia</w:t>
            </w:r>
            <w:r w:rsidRPr="005A68B7">
              <w:rPr>
                <w:rFonts w:eastAsia="Times New Roman" w:cstheme="minorHAnsi"/>
                <w:b/>
                <w:bCs/>
                <w:kern w:val="0"/>
                <w:sz w:val="20"/>
                <w:szCs w:val="20"/>
                <w:lang w:val="it-IT" w:eastAsia="it-IT"/>
              </w:rPr>
              <w:br/>
              <w:t>WLTP</w:t>
            </w:r>
            <w:r w:rsidR="00270259" w:rsidRPr="005A68B7">
              <w:rPr>
                <w:rStyle w:val="Rimandonotaapidipagina"/>
                <w:rFonts w:eastAsia="Times New Roman" w:cstheme="minorHAnsi"/>
                <w:b/>
                <w:bCs/>
                <w:kern w:val="0"/>
                <w:sz w:val="20"/>
                <w:szCs w:val="20"/>
                <w:lang w:val="it-IT" w:eastAsia="it-IT"/>
              </w:rPr>
              <w:footnoteReference w:id="4"/>
            </w:r>
          </w:p>
        </w:tc>
        <w:tc>
          <w:tcPr>
            <w:tcW w:w="1564" w:type="dxa"/>
            <w:gridSpan w:val="2"/>
            <w:vAlign w:val="center"/>
          </w:tcPr>
          <w:p w14:paraId="0E128621" w14:textId="3E3D4C2C"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Ricarica</w:t>
            </w:r>
          </w:p>
        </w:tc>
        <w:tc>
          <w:tcPr>
            <w:tcW w:w="1215" w:type="dxa"/>
            <w:vMerge w:val="restart"/>
            <w:vAlign w:val="center"/>
          </w:tcPr>
          <w:p w14:paraId="77B054D0" w14:textId="6A6B169E"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Prezzo al pubblico</w:t>
            </w:r>
            <w:r w:rsidR="00972A3E" w:rsidRPr="005A68B7">
              <w:rPr>
                <w:rFonts w:eastAsia="Times New Roman" w:cstheme="minorHAnsi"/>
                <w:b/>
                <w:bCs/>
                <w:kern w:val="0"/>
                <w:sz w:val="20"/>
                <w:szCs w:val="20"/>
                <w:lang w:val="it-IT" w:eastAsia="it-IT"/>
              </w:rPr>
              <w:br/>
            </w:r>
            <w:r w:rsidRPr="005A68B7">
              <w:rPr>
                <w:rFonts w:eastAsia="Times New Roman" w:cstheme="minorHAnsi"/>
                <w:b/>
                <w:bCs/>
                <w:kern w:val="0"/>
                <w:sz w:val="20"/>
                <w:szCs w:val="20"/>
                <w:lang w:val="it-IT" w:eastAsia="it-IT"/>
              </w:rPr>
              <w:t xml:space="preserve">IVA </w:t>
            </w:r>
            <w:proofErr w:type="spellStart"/>
            <w:r w:rsidRPr="005A68B7">
              <w:rPr>
                <w:rFonts w:eastAsia="Times New Roman" w:cstheme="minorHAnsi"/>
                <w:b/>
                <w:bCs/>
                <w:kern w:val="0"/>
                <w:sz w:val="20"/>
                <w:szCs w:val="20"/>
                <w:lang w:val="it-IT" w:eastAsia="it-IT"/>
              </w:rPr>
              <w:t>escl</w:t>
            </w:r>
            <w:proofErr w:type="spellEnd"/>
            <w:r w:rsidRPr="005A68B7">
              <w:rPr>
                <w:rFonts w:eastAsia="Times New Roman" w:cstheme="minorHAnsi"/>
                <w:b/>
                <w:bCs/>
                <w:kern w:val="0"/>
                <w:sz w:val="20"/>
                <w:szCs w:val="20"/>
                <w:lang w:val="it-IT" w:eastAsia="it-IT"/>
              </w:rPr>
              <w:t>.</w:t>
            </w:r>
          </w:p>
        </w:tc>
        <w:tc>
          <w:tcPr>
            <w:tcW w:w="1177" w:type="dxa"/>
            <w:vMerge w:val="restart"/>
            <w:vAlign w:val="center"/>
          </w:tcPr>
          <w:p w14:paraId="42B2A294" w14:textId="6B2D2187"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Prezzo al pubblico</w:t>
            </w:r>
            <w:r w:rsidR="00972A3E" w:rsidRPr="005A68B7">
              <w:rPr>
                <w:rFonts w:eastAsia="Times New Roman" w:cstheme="minorHAnsi"/>
                <w:b/>
                <w:bCs/>
                <w:kern w:val="0"/>
                <w:sz w:val="20"/>
                <w:szCs w:val="20"/>
                <w:lang w:val="it-IT" w:eastAsia="it-IT"/>
              </w:rPr>
              <w:br/>
            </w:r>
            <w:r w:rsidRPr="005A68B7">
              <w:rPr>
                <w:rFonts w:eastAsia="Times New Roman" w:cstheme="minorHAnsi"/>
                <w:b/>
                <w:bCs/>
                <w:kern w:val="0"/>
                <w:sz w:val="20"/>
                <w:szCs w:val="20"/>
                <w:lang w:val="it-IT" w:eastAsia="it-IT"/>
              </w:rPr>
              <w:t xml:space="preserve">IVA </w:t>
            </w:r>
            <w:proofErr w:type="spellStart"/>
            <w:r w:rsidRPr="005A68B7">
              <w:rPr>
                <w:rFonts w:eastAsia="Times New Roman" w:cstheme="minorHAnsi"/>
                <w:b/>
                <w:bCs/>
                <w:kern w:val="0"/>
                <w:sz w:val="20"/>
                <w:szCs w:val="20"/>
                <w:lang w:val="it-IT" w:eastAsia="it-IT"/>
              </w:rPr>
              <w:t>incl</w:t>
            </w:r>
            <w:proofErr w:type="spellEnd"/>
            <w:r w:rsidRPr="005A68B7">
              <w:rPr>
                <w:rFonts w:eastAsia="Times New Roman" w:cstheme="minorHAnsi"/>
                <w:b/>
                <w:bCs/>
                <w:kern w:val="0"/>
                <w:sz w:val="20"/>
                <w:szCs w:val="20"/>
                <w:lang w:val="it-IT" w:eastAsia="it-IT"/>
              </w:rPr>
              <w:t>.</w:t>
            </w:r>
          </w:p>
        </w:tc>
        <w:tc>
          <w:tcPr>
            <w:tcW w:w="1085" w:type="dxa"/>
            <w:vMerge w:val="restart"/>
            <w:vAlign w:val="center"/>
          </w:tcPr>
          <w:p w14:paraId="5A13DAB6" w14:textId="32161648"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Messa su strada</w:t>
            </w:r>
          </w:p>
        </w:tc>
        <w:tc>
          <w:tcPr>
            <w:tcW w:w="1183" w:type="dxa"/>
            <w:vMerge w:val="restart"/>
            <w:vAlign w:val="center"/>
          </w:tcPr>
          <w:p w14:paraId="46BA54E1" w14:textId="532C0BD1"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Chiavi in mano</w:t>
            </w:r>
          </w:p>
        </w:tc>
      </w:tr>
      <w:tr w:rsidR="00C6112C" w:rsidRPr="005A68B7" w14:paraId="277C8E02" w14:textId="77777777" w:rsidTr="003A08B5">
        <w:tc>
          <w:tcPr>
            <w:tcW w:w="952" w:type="dxa"/>
            <w:vMerge/>
            <w:vAlign w:val="center"/>
          </w:tcPr>
          <w:p w14:paraId="2825E8FA"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c>
          <w:tcPr>
            <w:tcW w:w="886" w:type="dxa"/>
            <w:vMerge/>
            <w:vAlign w:val="center"/>
          </w:tcPr>
          <w:p w14:paraId="5167754B"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c>
          <w:tcPr>
            <w:tcW w:w="1147" w:type="dxa"/>
            <w:vMerge/>
            <w:vAlign w:val="center"/>
          </w:tcPr>
          <w:p w14:paraId="090B9A1D"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c>
          <w:tcPr>
            <w:tcW w:w="696" w:type="dxa"/>
            <w:vAlign w:val="center"/>
          </w:tcPr>
          <w:p w14:paraId="1D23F22D" w14:textId="151F6BD5"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AC</w:t>
            </w:r>
          </w:p>
        </w:tc>
        <w:tc>
          <w:tcPr>
            <w:tcW w:w="868" w:type="dxa"/>
            <w:vAlign w:val="center"/>
          </w:tcPr>
          <w:p w14:paraId="070E5F33" w14:textId="36E2C7D6"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DC</w:t>
            </w:r>
          </w:p>
        </w:tc>
        <w:tc>
          <w:tcPr>
            <w:tcW w:w="1215" w:type="dxa"/>
            <w:vMerge/>
            <w:vAlign w:val="center"/>
          </w:tcPr>
          <w:p w14:paraId="4D66D981"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c>
          <w:tcPr>
            <w:tcW w:w="1177" w:type="dxa"/>
            <w:vMerge/>
            <w:vAlign w:val="center"/>
          </w:tcPr>
          <w:p w14:paraId="7DB3099E"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c>
          <w:tcPr>
            <w:tcW w:w="1085" w:type="dxa"/>
            <w:vMerge/>
            <w:vAlign w:val="center"/>
          </w:tcPr>
          <w:p w14:paraId="5884F7D8"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c>
          <w:tcPr>
            <w:tcW w:w="1183" w:type="dxa"/>
            <w:vMerge/>
            <w:vAlign w:val="center"/>
          </w:tcPr>
          <w:p w14:paraId="002506A5" w14:textId="77777777" w:rsidR="00EB76DF" w:rsidRPr="005A68B7" w:rsidRDefault="00EB76DF" w:rsidP="00EB76DF">
            <w:pPr>
              <w:widowControl/>
              <w:spacing w:after="160" w:line="259" w:lineRule="auto"/>
              <w:jc w:val="left"/>
              <w:rPr>
                <w:rFonts w:eastAsia="Times New Roman" w:cstheme="minorHAnsi"/>
                <w:kern w:val="0"/>
                <w:sz w:val="20"/>
                <w:szCs w:val="20"/>
                <w:lang w:val="it-IT" w:eastAsia="it-IT"/>
              </w:rPr>
            </w:pPr>
          </w:p>
        </w:tc>
      </w:tr>
      <w:tr w:rsidR="00C6112C" w:rsidRPr="005A68B7" w14:paraId="0DB211A8" w14:textId="77777777" w:rsidTr="003A08B5">
        <w:tc>
          <w:tcPr>
            <w:tcW w:w="952" w:type="dxa"/>
            <w:vAlign w:val="center"/>
          </w:tcPr>
          <w:p w14:paraId="7060A0B1" w14:textId="1632E486"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X-</w:t>
            </w:r>
            <w:proofErr w:type="spellStart"/>
            <w:r w:rsidRPr="005A68B7">
              <w:rPr>
                <w:rFonts w:eastAsia="Times New Roman" w:cstheme="minorHAnsi"/>
                <w:b/>
                <w:bCs/>
                <w:kern w:val="0"/>
                <w:sz w:val="20"/>
                <w:szCs w:val="20"/>
                <w:lang w:val="it-IT" w:eastAsia="it-IT"/>
              </w:rPr>
              <w:t>cite</w:t>
            </w:r>
            <w:proofErr w:type="spellEnd"/>
          </w:p>
        </w:tc>
        <w:tc>
          <w:tcPr>
            <w:tcW w:w="886" w:type="dxa"/>
            <w:vAlign w:val="center"/>
          </w:tcPr>
          <w:p w14:paraId="460196D8" w14:textId="5BE3F482"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63</w:t>
            </w:r>
          </w:p>
        </w:tc>
        <w:tc>
          <w:tcPr>
            <w:tcW w:w="1147" w:type="dxa"/>
            <w:vAlign w:val="center"/>
          </w:tcPr>
          <w:p w14:paraId="4604AFB7" w14:textId="6FDFB514"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410</w:t>
            </w:r>
          </w:p>
        </w:tc>
        <w:tc>
          <w:tcPr>
            <w:tcW w:w="696" w:type="dxa"/>
            <w:vAlign w:val="center"/>
          </w:tcPr>
          <w:p w14:paraId="3CD5D1C1" w14:textId="1882792C" w:rsidR="00EB76DF" w:rsidRPr="003A08B5" w:rsidRDefault="003A08B5" w:rsidP="00EB76DF">
            <w:pPr>
              <w:widowControl/>
              <w:spacing w:after="160" w:line="259" w:lineRule="auto"/>
              <w:jc w:val="center"/>
              <w:rPr>
                <w:rFonts w:eastAsia="Times New Roman" w:cstheme="minorHAnsi"/>
                <w:spacing w:val="-6"/>
                <w:kern w:val="0"/>
                <w:sz w:val="20"/>
                <w:szCs w:val="20"/>
                <w:lang w:val="it-IT" w:eastAsia="it-IT"/>
              </w:rPr>
            </w:pPr>
            <w:r w:rsidRPr="003A08B5">
              <w:rPr>
                <w:rFonts w:eastAsia="Times New Roman" w:cstheme="minorHAnsi"/>
                <w:spacing w:val="-6"/>
                <w:kern w:val="0"/>
                <w:sz w:val="20"/>
                <w:szCs w:val="20"/>
                <w:lang w:val="it-IT" w:eastAsia="it-IT"/>
              </w:rPr>
              <w:t>8-</w:t>
            </w:r>
            <w:r w:rsidR="00576642" w:rsidRPr="003A08B5">
              <w:rPr>
                <w:rFonts w:eastAsia="Times New Roman" w:cstheme="minorHAnsi"/>
                <w:spacing w:val="-6"/>
                <w:kern w:val="0"/>
                <w:sz w:val="20"/>
                <w:szCs w:val="20"/>
                <w:lang w:val="it-IT" w:eastAsia="it-IT"/>
              </w:rPr>
              <w:t>10</w:t>
            </w:r>
            <w:r w:rsidR="00EB76DF" w:rsidRPr="003A08B5">
              <w:rPr>
                <w:rFonts w:eastAsia="Times New Roman" w:cstheme="minorHAnsi"/>
                <w:spacing w:val="-6"/>
                <w:kern w:val="0"/>
                <w:sz w:val="20"/>
                <w:szCs w:val="20"/>
                <w:lang w:val="it-IT" w:eastAsia="it-IT"/>
              </w:rPr>
              <w:t xml:space="preserve"> h</w:t>
            </w:r>
          </w:p>
        </w:tc>
        <w:tc>
          <w:tcPr>
            <w:tcW w:w="868" w:type="dxa"/>
            <w:vAlign w:val="center"/>
          </w:tcPr>
          <w:p w14:paraId="71DC9D85" w14:textId="1B83B107"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35 min</w:t>
            </w:r>
          </w:p>
        </w:tc>
        <w:tc>
          <w:tcPr>
            <w:tcW w:w="1215" w:type="dxa"/>
            <w:vAlign w:val="center"/>
          </w:tcPr>
          <w:p w14:paraId="3793F14D" w14:textId="576B78F0"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€ 34.</w:t>
            </w:r>
            <w:r w:rsidR="00886917">
              <w:rPr>
                <w:rFonts w:eastAsia="Times New Roman" w:cstheme="minorHAnsi"/>
                <w:kern w:val="0"/>
                <w:sz w:val="20"/>
                <w:szCs w:val="20"/>
                <w:lang w:val="it-IT" w:eastAsia="it-IT"/>
              </w:rPr>
              <w:t>848</w:t>
            </w:r>
            <w:r w:rsidRPr="005A68B7">
              <w:rPr>
                <w:rFonts w:eastAsia="Times New Roman" w:cstheme="minorHAnsi"/>
                <w:kern w:val="0"/>
                <w:sz w:val="20"/>
                <w:szCs w:val="20"/>
                <w:lang w:val="it-IT" w:eastAsia="it-IT"/>
              </w:rPr>
              <w:t>,</w:t>
            </w:r>
            <w:r w:rsidR="00886917">
              <w:rPr>
                <w:rFonts w:eastAsia="Times New Roman" w:cstheme="minorHAnsi"/>
                <w:kern w:val="0"/>
                <w:sz w:val="20"/>
                <w:szCs w:val="20"/>
                <w:lang w:val="it-IT" w:eastAsia="it-IT"/>
              </w:rPr>
              <w:t>36</w:t>
            </w:r>
          </w:p>
        </w:tc>
        <w:tc>
          <w:tcPr>
            <w:tcW w:w="1177" w:type="dxa"/>
            <w:vAlign w:val="center"/>
          </w:tcPr>
          <w:p w14:paraId="419CE5B9" w14:textId="074557D0"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xml:space="preserve">€ </w:t>
            </w:r>
            <w:r w:rsidR="003A08B5">
              <w:rPr>
                <w:rFonts w:eastAsia="Times New Roman" w:cstheme="minorHAnsi"/>
                <w:kern w:val="0"/>
                <w:sz w:val="20"/>
                <w:szCs w:val="20"/>
                <w:lang w:val="it-IT" w:eastAsia="it-IT"/>
              </w:rPr>
              <w:t>42.</w:t>
            </w:r>
            <w:r w:rsidR="00886917">
              <w:rPr>
                <w:rFonts w:eastAsia="Times New Roman" w:cstheme="minorHAnsi"/>
                <w:kern w:val="0"/>
                <w:sz w:val="20"/>
                <w:szCs w:val="20"/>
                <w:lang w:val="it-IT" w:eastAsia="it-IT"/>
              </w:rPr>
              <w:t>515</w:t>
            </w:r>
            <w:r w:rsidR="003A08B5">
              <w:rPr>
                <w:rFonts w:eastAsia="Times New Roman" w:cstheme="minorHAnsi"/>
                <w:kern w:val="0"/>
                <w:sz w:val="20"/>
                <w:szCs w:val="20"/>
                <w:lang w:val="it-IT" w:eastAsia="it-IT"/>
              </w:rPr>
              <w:t>,00</w:t>
            </w:r>
          </w:p>
        </w:tc>
        <w:tc>
          <w:tcPr>
            <w:tcW w:w="1085" w:type="dxa"/>
            <w:vAlign w:val="center"/>
          </w:tcPr>
          <w:p w14:paraId="3B25C060" w14:textId="0C32E53A"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€ 9</w:t>
            </w:r>
            <w:r w:rsidR="003A08B5">
              <w:rPr>
                <w:rFonts w:eastAsia="Times New Roman" w:cstheme="minorHAnsi"/>
                <w:kern w:val="0"/>
                <w:sz w:val="20"/>
                <w:szCs w:val="20"/>
                <w:lang w:val="it-IT" w:eastAsia="it-IT"/>
              </w:rPr>
              <w:t>85</w:t>
            </w:r>
            <w:r w:rsidRPr="005A68B7">
              <w:rPr>
                <w:rFonts w:eastAsia="Times New Roman" w:cstheme="minorHAnsi"/>
                <w:kern w:val="0"/>
                <w:sz w:val="20"/>
                <w:szCs w:val="20"/>
                <w:lang w:val="it-IT" w:eastAsia="it-IT"/>
              </w:rPr>
              <w:t>,00</w:t>
            </w:r>
          </w:p>
        </w:tc>
        <w:tc>
          <w:tcPr>
            <w:tcW w:w="1183" w:type="dxa"/>
            <w:vAlign w:val="center"/>
          </w:tcPr>
          <w:p w14:paraId="3251F85F" w14:textId="130E4EAD"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€ 4</w:t>
            </w:r>
            <w:r w:rsidR="003A08B5">
              <w:rPr>
                <w:rFonts w:eastAsia="Times New Roman" w:cstheme="minorHAnsi"/>
                <w:kern w:val="0"/>
                <w:sz w:val="20"/>
                <w:szCs w:val="20"/>
                <w:lang w:val="it-IT" w:eastAsia="it-IT"/>
              </w:rPr>
              <w:t>3</w:t>
            </w:r>
            <w:r w:rsidRPr="005A68B7">
              <w:rPr>
                <w:rFonts w:eastAsia="Times New Roman" w:cstheme="minorHAnsi"/>
                <w:kern w:val="0"/>
                <w:sz w:val="20"/>
                <w:szCs w:val="20"/>
                <w:lang w:val="it-IT" w:eastAsia="it-IT"/>
              </w:rPr>
              <w:t>.</w:t>
            </w:r>
            <w:r w:rsidR="003A08B5">
              <w:rPr>
                <w:rFonts w:eastAsia="Times New Roman" w:cstheme="minorHAnsi"/>
                <w:kern w:val="0"/>
                <w:sz w:val="20"/>
                <w:szCs w:val="20"/>
                <w:lang w:val="it-IT" w:eastAsia="it-IT"/>
              </w:rPr>
              <w:t>2</w:t>
            </w:r>
            <w:r w:rsidRPr="005A68B7">
              <w:rPr>
                <w:rFonts w:eastAsia="Times New Roman" w:cstheme="minorHAnsi"/>
                <w:kern w:val="0"/>
                <w:sz w:val="20"/>
                <w:szCs w:val="20"/>
                <w:lang w:val="it-IT" w:eastAsia="it-IT"/>
              </w:rPr>
              <w:t>50,00</w:t>
            </w:r>
          </w:p>
        </w:tc>
      </w:tr>
      <w:tr w:rsidR="00C6112C" w:rsidRPr="005A68B7" w14:paraId="50B6A2D4" w14:textId="77777777" w:rsidTr="003A08B5">
        <w:tc>
          <w:tcPr>
            <w:tcW w:w="952" w:type="dxa"/>
            <w:vAlign w:val="center"/>
          </w:tcPr>
          <w:p w14:paraId="035C15E7" w14:textId="5C421978" w:rsidR="00EB76DF" w:rsidRPr="005A68B7" w:rsidRDefault="00EB76DF" w:rsidP="00EB76DF">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Prime</w:t>
            </w:r>
          </w:p>
        </w:tc>
        <w:tc>
          <w:tcPr>
            <w:tcW w:w="886" w:type="dxa"/>
            <w:vAlign w:val="center"/>
          </w:tcPr>
          <w:p w14:paraId="7EC0F769" w14:textId="334B90F6"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63</w:t>
            </w:r>
          </w:p>
        </w:tc>
        <w:tc>
          <w:tcPr>
            <w:tcW w:w="1147" w:type="dxa"/>
            <w:vAlign w:val="center"/>
          </w:tcPr>
          <w:p w14:paraId="4BE075B3" w14:textId="12023983"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400</w:t>
            </w:r>
          </w:p>
        </w:tc>
        <w:tc>
          <w:tcPr>
            <w:tcW w:w="696" w:type="dxa"/>
            <w:vAlign w:val="center"/>
          </w:tcPr>
          <w:p w14:paraId="7D1025EC" w14:textId="260BCBEC" w:rsidR="00EB76DF" w:rsidRPr="003A08B5" w:rsidRDefault="003A08B5" w:rsidP="00EB76DF">
            <w:pPr>
              <w:widowControl/>
              <w:spacing w:after="160" w:line="259" w:lineRule="auto"/>
              <w:jc w:val="center"/>
              <w:rPr>
                <w:rFonts w:eastAsia="Times New Roman" w:cstheme="minorHAnsi"/>
                <w:spacing w:val="-6"/>
                <w:kern w:val="0"/>
                <w:sz w:val="20"/>
                <w:szCs w:val="20"/>
                <w:lang w:val="it-IT" w:eastAsia="it-IT"/>
              </w:rPr>
            </w:pPr>
            <w:r w:rsidRPr="003A08B5">
              <w:rPr>
                <w:rFonts w:eastAsia="Times New Roman" w:cstheme="minorHAnsi"/>
                <w:spacing w:val="-6"/>
                <w:kern w:val="0"/>
                <w:sz w:val="20"/>
                <w:szCs w:val="20"/>
                <w:lang w:val="it-IT" w:eastAsia="it-IT"/>
              </w:rPr>
              <w:t>8-</w:t>
            </w:r>
            <w:r w:rsidR="00576642" w:rsidRPr="003A08B5">
              <w:rPr>
                <w:rFonts w:eastAsia="Times New Roman" w:cstheme="minorHAnsi"/>
                <w:spacing w:val="-6"/>
                <w:kern w:val="0"/>
                <w:sz w:val="20"/>
                <w:szCs w:val="20"/>
                <w:lang w:val="it-IT" w:eastAsia="it-IT"/>
              </w:rPr>
              <w:t>10</w:t>
            </w:r>
            <w:r w:rsidR="00EB76DF" w:rsidRPr="003A08B5">
              <w:rPr>
                <w:rFonts w:eastAsia="Times New Roman" w:cstheme="minorHAnsi"/>
                <w:spacing w:val="-6"/>
                <w:kern w:val="0"/>
                <w:sz w:val="20"/>
                <w:szCs w:val="20"/>
                <w:lang w:val="it-IT" w:eastAsia="it-IT"/>
              </w:rPr>
              <w:t xml:space="preserve"> h</w:t>
            </w:r>
          </w:p>
        </w:tc>
        <w:tc>
          <w:tcPr>
            <w:tcW w:w="868" w:type="dxa"/>
            <w:vAlign w:val="center"/>
          </w:tcPr>
          <w:p w14:paraId="6F8BBD07" w14:textId="36ED843B"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35 min</w:t>
            </w:r>
          </w:p>
        </w:tc>
        <w:tc>
          <w:tcPr>
            <w:tcW w:w="1215" w:type="dxa"/>
            <w:vAlign w:val="center"/>
          </w:tcPr>
          <w:p w14:paraId="5EDF9DC4" w14:textId="603E67BB"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€ 3</w:t>
            </w:r>
            <w:r w:rsidR="00886917">
              <w:rPr>
                <w:rFonts w:eastAsia="Times New Roman" w:cstheme="minorHAnsi"/>
                <w:kern w:val="0"/>
                <w:sz w:val="20"/>
                <w:szCs w:val="20"/>
                <w:lang w:val="it-IT" w:eastAsia="it-IT"/>
              </w:rPr>
              <w:t>7</w:t>
            </w:r>
            <w:r w:rsidRPr="005A68B7">
              <w:rPr>
                <w:rFonts w:eastAsia="Times New Roman" w:cstheme="minorHAnsi"/>
                <w:kern w:val="0"/>
                <w:sz w:val="20"/>
                <w:szCs w:val="20"/>
                <w:lang w:val="it-IT" w:eastAsia="it-IT"/>
              </w:rPr>
              <w:t>.</w:t>
            </w:r>
            <w:r w:rsidR="00886917">
              <w:rPr>
                <w:rFonts w:eastAsia="Times New Roman" w:cstheme="minorHAnsi"/>
                <w:kern w:val="0"/>
                <w:sz w:val="20"/>
                <w:szCs w:val="20"/>
                <w:lang w:val="it-IT" w:eastAsia="it-IT"/>
              </w:rPr>
              <w:t>717</w:t>
            </w:r>
            <w:r w:rsidRPr="005A68B7">
              <w:rPr>
                <w:rFonts w:eastAsia="Times New Roman" w:cstheme="minorHAnsi"/>
                <w:kern w:val="0"/>
                <w:sz w:val="20"/>
                <w:szCs w:val="20"/>
                <w:lang w:val="it-IT" w:eastAsia="it-IT"/>
              </w:rPr>
              <w:t>,</w:t>
            </w:r>
            <w:r w:rsidR="00886917">
              <w:rPr>
                <w:rFonts w:eastAsia="Times New Roman" w:cstheme="minorHAnsi"/>
                <w:kern w:val="0"/>
                <w:sz w:val="20"/>
                <w:szCs w:val="20"/>
                <w:lang w:val="it-IT" w:eastAsia="it-IT"/>
              </w:rPr>
              <w:t>21</w:t>
            </w:r>
          </w:p>
        </w:tc>
        <w:tc>
          <w:tcPr>
            <w:tcW w:w="1177" w:type="dxa"/>
            <w:vAlign w:val="center"/>
          </w:tcPr>
          <w:p w14:paraId="43B45B85" w14:textId="4CF2A13C"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€ 4</w:t>
            </w:r>
            <w:r w:rsidR="00886917">
              <w:rPr>
                <w:rFonts w:eastAsia="Times New Roman" w:cstheme="minorHAnsi"/>
                <w:kern w:val="0"/>
                <w:sz w:val="20"/>
                <w:szCs w:val="20"/>
                <w:lang w:val="it-IT" w:eastAsia="it-IT"/>
              </w:rPr>
              <w:t>6</w:t>
            </w:r>
            <w:r w:rsidRPr="005A68B7">
              <w:rPr>
                <w:rFonts w:eastAsia="Times New Roman" w:cstheme="minorHAnsi"/>
                <w:kern w:val="0"/>
                <w:sz w:val="20"/>
                <w:szCs w:val="20"/>
                <w:lang w:val="it-IT" w:eastAsia="it-IT"/>
              </w:rPr>
              <w:t>.</w:t>
            </w:r>
            <w:r w:rsidR="003A08B5">
              <w:rPr>
                <w:rFonts w:eastAsia="Times New Roman" w:cstheme="minorHAnsi"/>
                <w:kern w:val="0"/>
                <w:sz w:val="20"/>
                <w:szCs w:val="20"/>
                <w:lang w:val="it-IT" w:eastAsia="it-IT"/>
              </w:rPr>
              <w:t>015</w:t>
            </w:r>
            <w:r w:rsidRPr="005A68B7">
              <w:rPr>
                <w:rFonts w:eastAsia="Times New Roman" w:cstheme="minorHAnsi"/>
                <w:kern w:val="0"/>
                <w:sz w:val="20"/>
                <w:szCs w:val="20"/>
                <w:lang w:val="it-IT" w:eastAsia="it-IT"/>
              </w:rPr>
              <w:t>,00</w:t>
            </w:r>
          </w:p>
        </w:tc>
        <w:tc>
          <w:tcPr>
            <w:tcW w:w="1085" w:type="dxa"/>
            <w:vAlign w:val="center"/>
          </w:tcPr>
          <w:p w14:paraId="7927C5B2" w14:textId="5472591C"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€ 9</w:t>
            </w:r>
            <w:r w:rsidR="003A08B5">
              <w:rPr>
                <w:rFonts w:eastAsia="Times New Roman" w:cstheme="minorHAnsi"/>
                <w:kern w:val="0"/>
                <w:sz w:val="20"/>
                <w:szCs w:val="20"/>
                <w:lang w:val="it-IT" w:eastAsia="it-IT"/>
              </w:rPr>
              <w:t>85</w:t>
            </w:r>
            <w:r w:rsidRPr="005A68B7">
              <w:rPr>
                <w:rFonts w:eastAsia="Times New Roman" w:cstheme="minorHAnsi"/>
                <w:kern w:val="0"/>
                <w:sz w:val="20"/>
                <w:szCs w:val="20"/>
                <w:lang w:val="it-IT" w:eastAsia="it-IT"/>
              </w:rPr>
              <w:t>,00</w:t>
            </w:r>
          </w:p>
        </w:tc>
        <w:tc>
          <w:tcPr>
            <w:tcW w:w="1183" w:type="dxa"/>
            <w:vAlign w:val="center"/>
          </w:tcPr>
          <w:p w14:paraId="05D82957" w14:textId="3A730681" w:rsidR="00EB76DF" w:rsidRPr="005A68B7" w:rsidRDefault="00EB76DF" w:rsidP="00EB76D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€ 4</w:t>
            </w:r>
            <w:r w:rsidR="003A08B5">
              <w:rPr>
                <w:rFonts w:eastAsia="Times New Roman" w:cstheme="minorHAnsi"/>
                <w:kern w:val="0"/>
                <w:sz w:val="20"/>
                <w:szCs w:val="20"/>
                <w:lang w:val="it-IT" w:eastAsia="it-IT"/>
              </w:rPr>
              <w:t>6</w:t>
            </w:r>
            <w:r w:rsidRPr="005A68B7">
              <w:rPr>
                <w:rFonts w:eastAsia="Times New Roman" w:cstheme="minorHAnsi"/>
                <w:kern w:val="0"/>
                <w:sz w:val="20"/>
                <w:szCs w:val="20"/>
                <w:lang w:val="it-IT" w:eastAsia="it-IT"/>
              </w:rPr>
              <w:t>.</w:t>
            </w:r>
            <w:r w:rsidR="003A08B5">
              <w:rPr>
                <w:rFonts w:eastAsia="Times New Roman" w:cstheme="minorHAnsi"/>
                <w:kern w:val="0"/>
                <w:sz w:val="20"/>
                <w:szCs w:val="20"/>
                <w:lang w:val="it-IT" w:eastAsia="it-IT"/>
              </w:rPr>
              <w:t>0</w:t>
            </w:r>
            <w:r w:rsidRPr="005A68B7">
              <w:rPr>
                <w:rFonts w:eastAsia="Times New Roman" w:cstheme="minorHAnsi"/>
                <w:kern w:val="0"/>
                <w:sz w:val="20"/>
                <w:szCs w:val="20"/>
                <w:lang w:val="it-IT" w:eastAsia="it-IT"/>
              </w:rPr>
              <w:t>00,00</w:t>
            </w:r>
          </w:p>
        </w:tc>
      </w:tr>
    </w:tbl>
    <w:p w14:paraId="5B3EB687" w14:textId="344ED576" w:rsidR="00EB76DF" w:rsidRPr="005A68B7" w:rsidRDefault="00EB76DF" w:rsidP="00972A3E">
      <w:pPr>
        <w:widowControl/>
        <w:spacing w:after="160" w:line="259" w:lineRule="auto"/>
        <w:jc w:val="left"/>
        <w:rPr>
          <w:rFonts w:eastAsia="Times New Roman" w:cstheme="minorHAnsi"/>
          <w:b/>
          <w:bCs/>
          <w:i/>
          <w:iCs/>
          <w:kern w:val="0"/>
          <w:sz w:val="20"/>
          <w:szCs w:val="20"/>
          <w:u w:val="single"/>
          <w:lang w:val="it-IT" w:eastAsia="it-IT"/>
        </w:rPr>
      </w:pPr>
    </w:p>
    <w:tbl>
      <w:tblPr>
        <w:tblStyle w:val="Grigliatabella"/>
        <w:tblW w:w="9209" w:type="dxa"/>
        <w:tblLook w:val="04A0" w:firstRow="1" w:lastRow="0" w:firstColumn="1" w:lastColumn="0" w:noHBand="0" w:noVBand="1"/>
      </w:tblPr>
      <w:tblGrid>
        <w:gridCol w:w="4390"/>
        <w:gridCol w:w="3543"/>
        <w:gridCol w:w="1276"/>
      </w:tblGrid>
      <w:tr w:rsidR="00972A3E" w:rsidRPr="005A68B7" w14:paraId="0A854CA0" w14:textId="77777777" w:rsidTr="00972A3E">
        <w:tc>
          <w:tcPr>
            <w:tcW w:w="4390" w:type="dxa"/>
            <w:vAlign w:val="center"/>
          </w:tcPr>
          <w:p w14:paraId="5F0DDEBB" w14:textId="1A7B654C" w:rsidR="00972A3E" w:rsidRPr="005A68B7" w:rsidRDefault="00972A3E" w:rsidP="00972A3E">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Optional</w:t>
            </w:r>
          </w:p>
        </w:tc>
        <w:tc>
          <w:tcPr>
            <w:tcW w:w="3543" w:type="dxa"/>
            <w:vAlign w:val="center"/>
          </w:tcPr>
          <w:p w14:paraId="32268D1E" w14:textId="463556C0" w:rsidR="00972A3E" w:rsidRPr="005A68B7" w:rsidRDefault="00972A3E" w:rsidP="00972A3E">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Prezzo al pubblico</w:t>
            </w:r>
            <w:r w:rsidRPr="005A68B7">
              <w:rPr>
                <w:rFonts w:eastAsia="Times New Roman" w:cstheme="minorHAnsi"/>
                <w:b/>
                <w:bCs/>
                <w:kern w:val="0"/>
                <w:sz w:val="20"/>
                <w:szCs w:val="20"/>
                <w:lang w:val="it-IT" w:eastAsia="it-IT"/>
              </w:rPr>
              <w:br/>
              <w:t xml:space="preserve">IVA </w:t>
            </w:r>
            <w:proofErr w:type="spellStart"/>
            <w:r w:rsidRPr="005A68B7">
              <w:rPr>
                <w:rFonts w:eastAsia="Times New Roman" w:cstheme="minorHAnsi"/>
                <w:b/>
                <w:bCs/>
                <w:kern w:val="0"/>
                <w:sz w:val="20"/>
                <w:szCs w:val="20"/>
                <w:lang w:val="it-IT" w:eastAsia="it-IT"/>
              </w:rPr>
              <w:t>escl</w:t>
            </w:r>
            <w:proofErr w:type="spellEnd"/>
            <w:r w:rsidRPr="005A68B7">
              <w:rPr>
                <w:rFonts w:eastAsia="Times New Roman" w:cstheme="minorHAnsi"/>
                <w:b/>
                <w:bCs/>
                <w:kern w:val="0"/>
                <w:sz w:val="20"/>
                <w:szCs w:val="20"/>
                <w:lang w:val="it-IT" w:eastAsia="it-IT"/>
              </w:rPr>
              <w:t>.</w:t>
            </w:r>
          </w:p>
        </w:tc>
        <w:tc>
          <w:tcPr>
            <w:tcW w:w="1276" w:type="dxa"/>
            <w:vAlign w:val="center"/>
          </w:tcPr>
          <w:p w14:paraId="0C0081EE" w14:textId="5A3D7891" w:rsidR="00972A3E" w:rsidRPr="005A68B7" w:rsidRDefault="00972A3E" w:rsidP="00972A3E">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Chiavi in mano</w:t>
            </w:r>
          </w:p>
        </w:tc>
      </w:tr>
      <w:tr w:rsidR="00972A3E" w:rsidRPr="005A68B7" w14:paraId="488CCE01" w14:textId="77777777" w:rsidTr="00972A3E">
        <w:tc>
          <w:tcPr>
            <w:tcW w:w="4390" w:type="dxa"/>
            <w:vAlign w:val="center"/>
          </w:tcPr>
          <w:p w14:paraId="7EFCD223" w14:textId="5D90A1E8" w:rsidR="00972A3E" w:rsidRPr="005A68B7" w:rsidRDefault="00972A3E" w:rsidP="00972A3E">
            <w:pPr>
              <w:widowControl/>
              <w:spacing w:after="160" w:line="259" w:lineRule="auto"/>
              <w:jc w:val="left"/>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Vernice Bianco Pastello</w:t>
            </w:r>
          </w:p>
        </w:tc>
        <w:tc>
          <w:tcPr>
            <w:tcW w:w="3543" w:type="dxa"/>
            <w:vAlign w:val="center"/>
          </w:tcPr>
          <w:p w14:paraId="441687B8" w14:textId="77777777" w:rsidR="00972A3E" w:rsidRPr="005A68B7" w:rsidRDefault="00972A3E" w:rsidP="00972A3E">
            <w:pPr>
              <w:widowControl/>
              <w:spacing w:after="160" w:line="259" w:lineRule="auto"/>
              <w:jc w:val="center"/>
              <w:rPr>
                <w:rFonts w:eastAsia="Times New Roman" w:cstheme="minorHAnsi"/>
                <w:kern w:val="0"/>
                <w:sz w:val="20"/>
                <w:szCs w:val="20"/>
                <w:lang w:val="it-IT" w:eastAsia="it-IT"/>
              </w:rPr>
            </w:pPr>
          </w:p>
        </w:tc>
        <w:tc>
          <w:tcPr>
            <w:tcW w:w="1276" w:type="dxa"/>
            <w:vAlign w:val="center"/>
          </w:tcPr>
          <w:p w14:paraId="2F617330" w14:textId="59450DCD" w:rsidR="00972A3E" w:rsidRPr="005A68B7" w:rsidRDefault="00972A3E" w:rsidP="00972A3E">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inclusa</w:t>
            </w:r>
          </w:p>
        </w:tc>
      </w:tr>
      <w:tr w:rsidR="004B7433" w:rsidRPr="005A68B7" w14:paraId="05F7E245" w14:textId="77777777" w:rsidTr="00972A3E">
        <w:tc>
          <w:tcPr>
            <w:tcW w:w="4390" w:type="dxa"/>
            <w:vAlign w:val="center"/>
          </w:tcPr>
          <w:p w14:paraId="2DBBF36E" w14:textId="1982D007" w:rsidR="004B7433" w:rsidRPr="005A68B7" w:rsidRDefault="004B7433" w:rsidP="004B7433">
            <w:pPr>
              <w:widowControl/>
              <w:spacing w:after="160" w:line="259" w:lineRule="auto"/>
              <w:jc w:val="left"/>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 xml:space="preserve">Vernice metallizzata: Light Blue e </w:t>
            </w:r>
            <w:proofErr w:type="spellStart"/>
            <w:r w:rsidRPr="005A68B7">
              <w:rPr>
                <w:rFonts w:eastAsia="Times New Roman" w:cstheme="minorHAnsi"/>
                <w:b/>
                <w:bCs/>
                <w:kern w:val="0"/>
                <w:sz w:val="20"/>
                <w:szCs w:val="20"/>
                <w:lang w:val="it-IT" w:eastAsia="it-IT"/>
              </w:rPr>
              <w:t>Aubergine</w:t>
            </w:r>
            <w:proofErr w:type="spellEnd"/>
          </w:p>
        </w:tc>
        <w:tc>
          <w:tcPr>
            <w:tcW w:w="3543" w:type="dxa"/>
            <w:vAlign w:val="center"/>
          </w:tcPr>
          <w:p w14:paraId="1E7697B5" w14:textId="44E81F9D"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€ 655,74</w:t>
            </w:r>
          </w:p>
        </w:tc>
        <w:tc>
          <w:tcPr>
            <w:tcW w:w="1276" w:type="dxa"/>
            <w:vAlign w:val="center"/>
          </w:tcPr>
          <w:p w14:paraId="46A6BEF0" w14:textId="7966876C"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€ 800,00</w:t>
            </w:r>
          </w:p>
        </w:tc>
      </w:tr>
      <w:tr w:rsidR="004B7433" w:rsidRPr="005A68B7" w14:paraId="2DC24912" w14:textId="77777777" w:rsidTr="00972A3E">
        <w:tc>
          <w:tcPr>
            <w:tcW w:w="4390" w:type="dxa"/>
            <w:vAlign w:val="center"/>
          </w:tcPr>
          <w:p w14:paraId="0829EF73" w14:textId="4DE160C7" w:rsidR="004B7433" w:rsidRPr="004B7433" w:rsidRDefault="004B7433" w:rsidP="004B7433">
            <w:pPr>
              <w:widowControl/>
              <w:spacing w:after="160" w:line="259" w:lineRule="auto"/>
              <w:jc w:val="left"/>
              <w:rPr>
                <w:rFonts w:eastAsia="Times New Roman" w:cstheme="minorHAnsi"/>
                <w:kern w:val="0"/>
                <w:sz w:val="18"/>
                <w:szCs w:val="18"/>
                <w:lang w:val="it-IT" w:eastAsia="it-IT"/>
              </w:rPr>
            </w:pPr>
            <w:r w:rsidRPr="004B7433">
              <w:rPr>
                <w:rFonts w:eastAsia="Times New Roman" w:cstheme="minorHAnsi"/>
                <w:b/>
                <w:bCs/>
                <w:kern w:val="0"/>
                <w:sz w:val="20"/>
                <w:szCs w:val="20"/>
                <w:lang w:val="it-IT" w:eastAsia="it-IT"/>
              </w:rPr>
              <w:t>Bi-Color solo su Prime: Bianco/tetto nero o Light Blue/tetto nero</w:t>
            </w:r>
            <w:r>
              <w:rPr>
                <w:rFonts w:eastAsia="Times New Roman" w:cstheme="minorHAnsi"/>
                <w:b/>
                <w:bCs/>
                <w:kern w:val="0"/>
                <w:sz w:val="20"/>
                <w:szCs w:val="20"/>
                <w:lang w:val="it-IT" w:eastAsia="it-IT"/>
              </w:rPr>
              <w:t xml:space="preserve"> </w:t>
            </w:r>
            <w:r w:rsidRPr="004B7433">
              <w:rPr>
                <w:rFonts w:eastAsia="Times New Roman" w:cstheme="minorHAnsi"/>
                <w:kern w:val="0"/>
                <w:sz w:val="18"/>
                <w:szCs w:val="18"/>
                <w:lang w:val="it-IT" w:eastAsia="it-IT"/>
              </w:rPr>
              <w:t xml:space="preserve">(non disponibile su </w:t>
            </w:r>
            <w:proofErr w:type="spellStart"/>
            <w:r w:rsidRPr="004B7433">
              <w:rPr>
                <w:rFonts w:eastAsia="Times New Roman" w:cstheme="minorHAnsi"/>
                <w:kern w:val="0"/>
                <w:sz w:val="18"/>
                <w:szCs w:val="18"/>
                <w:lang w:val="it-IT" w:eastAsia="it-IT"/>
              </w:rPr>
              <w:t>Aubergine</w:t>
            </w:r>
            <w:proofErr w:type="spellEnd"/>
            <w:r w:rsidRPr="004B7433">
              <w:rPr>
                <w:rFonts w:eastAsia="Times New Roman" w:cstheme="minorHAnsi"/>
                <w:kern w:val="0"/>
                <w:sz w:val="18"/>
                <w:szCs w:val="18"/>
                <w:lang w:val="it-IT" w:eastAsia="it-IT"/>
              </w:rPr>
              <w:t>, costo tetto nero da aggiungere al costo del colore carrozzeria)</w:t>
            </w:r>
          </w:p>
        </w:tc>
        <w:tc>
          <w:tcPr>
            <w:tcW w:w="3543" w:type="dxa"/>
            <w:vAlign w:val="center"/>
          </w:tcPr>
          <w:p w14:paraId="4BD3C8FF" w14:textId="2B50F073"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€ 655,74</w:t>
            </w:r>
          </w:p>
        </w:tc>
        <w:tc>
          <w:tcPr>
            <w:tcW w:w="1276" w:type="dxa"/>
            <w:vAlign w:val="center"/>
          </w:tcPr>
          <w:p w14:paraId="16D2BDA6" w14:textId="5B254797"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€ 800,00</w:t>
            </w:r>
          </w:p>
        </w:tc>
      </w:tr>
      <w:tr w:rsidR="004B7433" w:rsidRPr="005A68B7" w14:paraId="5B0E40CA" w14:textId="77777777" w:rsidTr="00972A3E">
        <w:tc>
          <w:tcPr>
            <w:tcW w:w="4390" w:type="dxa"/>
            <w:vAlign w:val="center"/>
          </w:tcPr>
          <w:p w14:paraId="056D4931" w14:textId="6848F5C9" w:rsidR="004B7433" w:rsidRPr="003E20E1" w:rsidRDefault="004B7433" w:rsidP="004B7433">
            <w:pPr>
              <w:widowControl/>
              <w:spacing w:after="160" w:line="259" w:lineRule="auto"/>
              <w:jc w:val="left"/>
              <w:rPr>
                <w:rFonts w:eastAsia="Times New Roman" w:cstheme="minorHAnsi"/>
                <w:b/>
                <w:bCs/>
                <w:spacing w:val="-6"/>
                <w:kern w:val="0"/>
                <w:sz w:val="20"/>
                <w:szCs w:val="20"/>
                <w:lang w:val="it-IT" w:eastAsia="it-IT"/>
              </w:rPr>
            </w:pPr>
            <w:r w:rsidRPr="003E20E1">
              <w:rPr>
                <w:rFonts w:eastAsia="Times New Roman" w:cstheme="minorHAnsi"/>
                <w:b/>
                <w:bCs/>
                <w:spacing w:val="-6"/>
                <w:kern w:val="0"/>
                <w:sz w:val="20"/>
                <w:szCs w:val="20"/>
                <w:lang w:val="it-IT" w:eastAsia="it-IT"/>
              </w:rPr>
              <w:t xml:space="preserve">PACK CARE </w:t>
            </w:r>
            <w:r w:rsidRPr="003E20E1">
              <w:rPr>
                <w:rFonts w:eastAsia="Times New Roman" w:cstheme="minorHAnsi"/>
                <w:spacing w:val="-6"/>
                <w:kern w:val="0"/>
                <w:sz w:val="20"/>
                <w:szCs w:val="20"/>
                <w:lang w:val="it-IT" w:eastAsia="it-IT"/>
              </w:rPr>
              <w:t xml:space="preserve">(manutenzione programmata per </w:t>
            </w:r>
            <w:proofErr w:type="gramStart"/>
            <w:r w:rsidRPr="003E20E1">
              <w:rPr>
                <w:rFonts w:eastAsia="Times New Roman" w:cstheme="minorHAnsi"/>
                <w:spacing w:val="-6"/>
                <w:kern w:val="0"/>
                <w:sz w:val="20"/>
                <w:szCs w:val="20"/>
                <w:lang w:val="it-IT" w:eastAsia="it-IT"/>
              </w:rPr>
              <w:t>3</w:t>
            </w:r>
            <w:proofErr w:type="gramEnd"/>
            <w:r w:rsidRPr="003E20E1">
              <w:rPr>
                <w:rFonts w:eastAsia="Times New Roman" w:cstheme="minorHAnsi"/>
                <w:spacing w:val="-6"/>
                <w:kern w:val="0"/>
                <w:sz w:val="20"/>
                <w:szCs w:val="20"/>
                <w:lang w:val="it-IT" w:eastAsia="it-IT"/>
              </w:rPr>
              <w:t xml:space="preserve"> anni*)</w:t>
            </w:r>
          </w:p>
        </w:tc>
        <w:tc>
          <w:tcPr>
            <w:tcW w:w="3543" w:type="dxa"/>
            <w:vAlign w:val="center"/>
          </w:tcPr>
          <w:p w14:paraId="4C9D8E1A" w14:textId="44A9F325"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4B7433">
              <w:rPr>
                <w:rFonts w:eastAsia="Times New Roman" w:cstheme="minorHAnsi"/>
                <w:kern w:val="0"/>
                <w:sz w:val="20"/>
                <w:szCs w:val="20"/>
                <w:lang w:val="it-IT" w:eastAsia="it-IT"/>
              </w:rPr>
              <w:t>€ 401,64</w:t>
            </w:r>
          </w:p>
        </w:tc>
        <w:tc>
          <w:tcPr>
            <w:tcW w:w="1276" w:type="dxa"/>
            <w:vAlign w:val="center"/>
          </w:tcPr>
          <w:p w14:paraId="53616937" w14:textId="7835308B"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4B7433">
              <w:rPr>
                <w:rFonts w:eastAsia="Times New Roman" w:cstheme="minorHAnsi"/>
                <w:kern w:val="0"/>
                <w:sz w:val="20"/>
                <w:szCs w:val="20"/>
                <w:lang w:val="it-IT" w:eastAsia="it-IT"/>
              </w:rPr>
              <w:t>€ 490,00</w:t>
            </w:r>
          </w:p>
        </w:tc>
      </w:tr>
      <w:tr w:rsidR="004B7433" w:rsidRPr="005A68B7" w14:paraId="4C1EC58E" w14:textId="77777777" w:rsidTr="00972A3E">
        <w:tc>
          <w:tcPr>
            <w:tcW w:w="4390" w:type="dxa"/>
            <w:vAlign w:val="center"/>
          </w:tcPr>
          <w:p w14:paraId="43F90AB3" w14:textId="0538B6DF" w:rsidR="004B7433" w:rsidRPr="003E20E1" w:rsidRDefault="004B7433" w:rsidP="004B7433">
            <w:pPr>
              <w:widowControl/>
              <w:spacing w:after="160" w:line="259" w:lineRule="auto"/>
              <w:jc w:val="left"/>
              <w:rPr>
                <w:rFonts w:eastAsia="Times New Roman" w:cstheme="minorHAnsi"/>
                <w:b/>
                <w:bCs/>
                <w:spacing w:val="-6"/>
                <w:kern w:val="0"/>
                <w:sz w:val="20"/>
                <w:szCs w:val="20"/>
                <w:lang w:val="it-IT" w:eastAsia="it-IT"/>
              </w:rPr>
            </w:pPr>
            <w:r w:rsidRPr="003E20E1">
              <w:rPr>
                <w:rFonts w:eastAsia="Times New Roman" w:cstheme="minorHAnsi"/>
                <w:b/>
                <w:bCs/>
                <w:spacing w:val="-6"/>
                <w:kern w:val="0"/>
                <w:sz w:val="20"/>
                <w:szCs w:val="20"/>
                <w:lang w:val="it-IT" w:eastAsia="it-IT"/>
              </w:rPr>
              <w:t xml:space="preserve">PACK ENERGY*² </w:t>
            </w:r>
            <w:r w:rsidRPr="003E20E1">
              <w:rPr>
                <w:rFonts w:eastAsia="Times New Roman" w:cstheme="minorHAnsi"/>
                <w:spacing w:val="-6"/>
                <w:kern w:val="0"/>
                <w:sz w:val="20"/>
                <w:szCs w:val="20"/>
                <w:lang w:val="it-IT" w:eastAsia="it-IT"/>
              </w:rPr>
              <w:t>(</w:t>
            </w:r>
            <w:proofErr w:type="spellStart"/>
            <w:r w:rsidRPr="003E20E1">
              <w:rPr>
                <w:rFonts w:eastAsia="Times New Roman" w:cstheme="minorHAnsi"/>
                <w:spacing w:val="-6"/>
                <w:kern w:val="0"/>
                <w:sz w:val="20"/>
                <w:szCs w:val="20"/>
                <w:lang w:val="it-IT" w:eastAsia="it-IT"/>
              </w:rPr>
              <w:t>Wallbox</w:t>
            </w:r>
            <w:proofErr w:type="spellEnd"/>
            <w:r w:rsidRPr="003E20E1">
              <w:rPr>
                <w:rFonts w:eastAsia="Times New Roman" w:cstheme="minorHAnsi"/>
                <w:spacing w:val="-6"/>
                <w:kern w:val="0"/>
                <w:sz w:val="20"/>
                <w:szCs w:val="20"/>
                <w:lang w:val="it-IT" w:eastAsia="it-IT"/>
              </w:rPr>
              <w:t>+ card ricarica da 1.000 kWh)</w:t>
            </w:r>
          </w:p>
        </w:tc>
        <w:tc>
          <w:tcPr>
            <w:tcW w:w="3543" w:type="dxa"/>
            <w:vAlign w:val="center"/>
          </w:tcPr>
          <w:p w14:paraId="441C5576" w14:textId="612B2542"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4B7433">
              <w:rPr>
                <w:rFonts w:eastAsia="Times New Roman" w:cstheme="minorHAnsi"/>
                <w:kern w:val="0"/>
                <w:sz w:val="20"/>
                <w:szCs w:val="20"/>
                <w:lang w:val="it-IT" w:eastAsia="it-IT"/>
              </w:rPr>
              <w:t>€ 1.</w:t>
            </w:r>
            <w:r w:rsidR="00886917">
              <w:rPr>
                <w:rFonts w:eastAsia="Times New Roman" w:cstheme="minorHAnsi"/>
                <w:kern w:val="0"/>
                <w:sz w:val="20"/>
                <w:szCs w:val="20"/>
                <w:lang w:val="it-IT" w:eastAsia="it-IT"/>
              </w:rPr>
              <w:t>147</w:t>
            </w:r>
            <w:r w:rsidRPr="004B7433">
              <w:rPr>
                <w:rFonts w:eastAsia="Times New Roman" w:cstheme="minorHAnsi"/>
                <w:kern w:val="0"/>
                <w:sz w:val="20"/>
                <w:szCs w:val="20"/>
                <w:lang w:val="it-IT" w:eastAsia="it-IT"/>
              </w:rPr>
              <w:t>,</w:t>
            </w:r>
            <w:r w:rsidR="00886917">
              <w:rPr>
                <w:rFonts w:eastAsia="Times New Roman" w:cstheme="minorHAnsi"/>
                <w:kern w:val="0"/>
                <w:sz w:val="20"/>
                <w:szCs w:val="20"/>
                <w:lang w:val="it-IT" w:eastAsia="it-IT"/>
              </w:rPr>
              <w:t>54</w:t>
            </w:r>
          </w:p>
        </w:tc>
        <w:tc>
          <w:tcPr>
            <w:tcW w:w="1276" w:type="dxa"/>
            <w:vAlign w:val="center"/>
          </w:tcPr>
          <w:p w14:paraId="0E0760F1" w14:textId="3C185CC8" w:rsidR="004B7433" w:rsidRPr="005A68B7" w:rsidRDefault="004B7433" w:rsidP="004B7433">
            <w:pPr>
              <w:widowControl/>
              <w:spacing w:after="160" w:line="259" w:lineRule="auto"/>
              <w:jc w:val="center"/>
              <w:rPr>
                <w:rFonts w:eastAsia="Times New Roman" w:cstheme="minorHAnsi"/>
                <w:kern w:val="0"/>
                <w:sz w:val="20"/>
                <w:szCs w:val="20"/>
                <w:lang w:val="it-IT" w:eastAsia="it-IT"/>
              </w:rPr>
            </w:pPr>
            <w:r w:rsidRPr="004B7433">
              <w:rPr>
                <w:rFonts w:eastAsia="Times New Roman" w:cstheme="minorHAnsi"/>
                <w:kern w:val="0"/>
                <w:sz w:val="20"/>
                <w:szCs w:val="20"/>
                <w:lang w:val="it-IT" w:eastAsia="it-IT"/>
              </w:rPr>
              <w:t>€ 1.</w:t>
            </w:r>
            <w:r w:rsidR="00886917">
              <w:rPr>
                <w:rFonts w:eastAsia="Times New Roman" w:cstheme="minorHAnsi"/>
                <w:kern w:val="0"/>
                <w:sz w:val="20"/>
                <w:szCs w:val="20"/>
                <w:lang w:val="it-IT" w:eastAsia="it-IT"/>
              </w:rPr>
              <w:t>400</w:t>
            </w:r>
            <w:r w:rsidRPr="004B7433">
              <w:rPr>
                <w:rFonts w:eastAsia="Times New Roman" w:cstheme="minorHAnsi"/>
                <w:kern w:val="0"/>
                <w:sz w:val="20"/>
                <w:szCs w:val="20"/>
                <w:lang w:val="it-IT" w:eastAsia="it-IT"/>
              </w:rPr>
              <w:t>,00</w:t>
            </w:r>
          </w:p>
        </w:tc>
      </w:tr>
    </w:tbl>
    <w:p w14:paraId="2C6CB994" w14:textId="77777777" w:rsidR="00972A3E" w:rsidRPr="005A68B7" w:rsidRDefault="00972A3E" w:rsidP="00972A3E">
      <w:pPr>
        <w:widowControl/>
        <w:spacing w:after="160" w:line="259" w:lineRule="auto"/>
        <w:jc w:val="left"/>
        <w:rPr>
          <w:rFonts w:eastAsia="Times New Roman" w:cstheme="minorHAnsi"/>
          <w:kern w:val="0"/>
          <w:szCs w:val="24"/>
          <w:lang w:val="it-IT" w:eastAsia="it-IT"/>
        </w:rPr>
      </w:pPr>
    </w:p>
    <w:p w14:paraId="57641E1B" w14:textId="77777777" w:rsidR="00972A3E" w:rsidRPr="005A68B7" w:rsidRDefault="00972A3E" w:rsidP="00972A3E">
      <w:pPr>
        <w:widowControl/>
        <w:spacing w:after="160" w:line="259" w:lineRule="auto"/>
        <w:jc w:val="left"/>
        <w:rPr>
          <w:rFonts w:ascii="Calibri" w:hAnsi="Calibri" w:cs="Calibri"/>
          <w:b/>
          <w:bCs/>
          <w:i/>
          <w:iCs/>
          <w:kern w:val="0"/>
          <w:sz w:val="20"/>
          <w:szCs w:val="20"/>
          <w:lang w:val="it-IT" w:eastAsia="en-US"/>
        </w:rPr>
      </w:pPr>
      <w:r w:rsidRPr="005A68B7">
        <w:rPr>
          <w:rFonts w:ascii="Calibri" w:hAnsi="Calibri" w:cs="Calibri"/>
          <w:b/>
          <w:bCs/>
          <w:i/>
          <w:iCs/>
          <w:kern w:val="0"/>
          <w:sz w:val="20"/>
          <w:szCs w:val="20"/>
          <w:lang w:val="it-IT" w:eastAsia="en-US"/>
        </w:rPr>
        <w:t>NOTE:</w:t>
      </w:r>
    </w:p>
    <w:p w14:paraId="5CC9084F" w14:textId="490DDC94" w:rsidR="00972A3E" w:rsidRPr="005A68B7" w:rsidRDefault="00972A3E" w:rsidP="00972A3E">
      <w:pPr>
        <w:widowControl/>
        <w:spacing w:after="160" w:line="259" w:lineRule="auto"/>
        <w:jc w:val="left"/>
        <w:rPr>
          <w:rFonts w:ascii="Calibri" w:hAnsi="Calibri" w:cs="Calibri"/>
          <w:i/>
          <w:iCs/>
          <w:kern w:val="0"/>
          <w:sz w:val="20"/>
          <w:szCs w:val="20"/>
          <w:lang w:val="it-IT" w:eastAsia="en-US"/>
        </w:rPr>
      </w:pPr>
      <w:r w:rsidRPr="005A68B7">
        <w:rPr>
          <w:rFonts w:ascii="Calibri" w:hAnsi="Calibri" w:cs="Calibri"/>
          <w:i/>
          <w:iCs/>
          <w:kern w:val="0"/>
          <w:sz w:val="20"/>
          <w:szCs w:val="20"/>
          <w:lang w:val="it-IT" w:eastAsia="en-US"/>
        </w:rPr>
        <w:t>LISTINO CHIAVI IN MANO: Il listino chiavi in mano è quello in vigore al momento della consegna del veicolo. La Fabbrica e l'Importatore si riservano il diritto di variare il presente listino, nonché di apportare modifiche alle caratteristiche e agli equipaggiamenti in qualsiasi momento, senza preavviso.</w:t>
      </w:r>
    </w:p>
    <w:p w14:paraId="2750B6E3" w14:textId="3ECBC325" w:rsidR="00972A3E" w:rsidRPr="005A68B7" w:rsidRDefault="00972A3E" w:rsidP="00972A3E">
      <w:pPr>
        <w:widowControl/>
        <w:spacing w:after="160" w:line="259" w:lineRule="auto"/>
        <w:jc w:val="left"/>
        <w:rPr>
          <w:rFonts w:ascii="Calibri" w:hAnsi="Calibri" w:cs="Calibri"/>
          <w:i/>
          <w:iCs/>
          <w:kern w:val="0"/>
          <w:sz w:val="20"/>
          <w:szCs w:val="20"/>
          <w:lang w:val="it-IT" w:eastAsia="en-US"/>
        </w:rPr>
      </w:pPr>
      <w:r w:rsidRPr="005A68B7">
        <w:rPr>
          <w:rFonts w:ascii="Calibri" w:hAnsi="Calibri" w:cs="Calibri"/>
          <w:i/>
          <w:iCs/>
          <w:kern w:val="0"/>
          <w:sz w:val="20"/>
          <w:szCs w:val="20"/>
          <w:lang w:val="it-IT" w:eastAsia="en-US"/>
        </w:rPr>
        <w:t xml:space="preserve">MESSA </w:t>
      </w:r>
      <w:r w:rsidR="009A148B" w:rsidRPr="005A68B7">
        <w:rPr>
          <w:rFonts w:ascii="Calibri" w:hAnsi="Calibri" w:cs="Calibri"/>
          <w:i/>
          <w:iCs/>
          <w:kern w:val="0"/>
          <w:sz w:val="20"/>
          <w:szCs w:val="20"/>
          <w:lang w:val="it-IT" w:eastAsia="en-US"/>
        </w:rPr>
        <w:t>SU</w:t>
      </w:r>
      <w:r w:rsidRPr="005A68B7">
        <w:rPr>
          <w:rFonts w:ascii="Calibri" w:hAnsi="Calibri" w:cs="Calibri"/>
          <w:i/>
          <w:iCs/>
          <w:kern w:val="0"/>
          <w:sz w:val="20"/>
          <w:szCs w:val="20"/>
          <w:lang w:val="it-IT" w:eastAsia="en-US"/>
        </w:rPr>
        <w:t xml:space="preserve"> STRADA: La "Messa </w:t>
      </w:r>
      <w:r w:rsidR="009A148B" w:rsidRPr="005A68B7">
        <w:rPr>
          <w:rFonts w:ascii="Calibri" w:hAnsi="Calibri" w:cs="Calibri"/>
          <w:i/>
          <w:iCs/>
          <w:kern w:val="0"/>
          <w:sz w:val="20"/>
          <w:szCs w:val="20"/>
          <w:lang w:val="it-IT" w:eastAsia="en-US"/>
        </w:rPr>
        <w:t>su</w:t>
      </w:r>
      <w:r w:rsidRPr="005A68B7">
        <w:rPr>
          <w:rFonts w:ascii="Calibri" w:hAnsi="Calibri" w:cs="Calibri"/>
          <w:i/>
          <w:iCs/>
          <w:kern w:val="0"/>
          <w:sz w:val="20"/>
          <w:szCs w:val="20"/>
          <w:lang w:val="it-IT" w:eastAsia="en-US"/>
        </w:rPr>
        <w:t xml:space="preserve"> strada" comprende le spese di trasporto, di </w:t>
      </w:r>
      <w:proofErr w:type="spellStart"/>
      <w:r w:rsidRPr="005A68B7">
        <w:rPr>
          <w:rFonts w:ascii="Calibri" w:hAnsi="Calibri" w:cs="Calibri"/>
          <w:i/>
          <w:iCs/>
          <w:kern w:val="0"/>
          <w:sz w:val="20"/>
          <w:szCs w:val="20"/>
          <w:lang w:val="it-IT" w:eastAsia="en-US"/>
        </w:rPr>
        <w:t>pre</w:t>
      </w:r>
      <w:proofErr w:type="spellEnd"/>
      <w:r w:rsidRPr="005A68B7">
        <w:rPr>
          <w:rFonts w:ascii="Calibri" w:hAnsi="Calibri" w:cs="Calibri"/>
          <w:i/>
          <w:iCs/>
          <w:kern w:val="0"/>
          <w:sz w:val="20"/>
          <w:szCs w:val="20"/>
          <w:lang w:val="it-IT" w:eastAsia="en-US"/>
        </w:rPr>
        <w:t xml:space="preserve">-consegna e notarili, l'IVA sulle </w:t>
      </w:r>
      <w:proofErr w:type="gramStart"/>
      <w:r w:rsidRPr="005A68B7">
        <w:rPr>
          <w:rFonts w:ascii="Calibri" w:hAnsi="Calibri" w:cs="Calibri"/>
          <w:i/>
          <w:iCs/>
          <w:kern w:val="0"/>
          <w:sz w:val="20"/>
          <w:szCs w:val="20"/>
          <w:lang w:val="it-IT" w:eastAsia="en-US"/>
        </w:rPr>
        <w:t>predette</w:t>
      </w:r>
      <w:proofErr w:type="gramEnd"/>
      <w:r w:rsidRPr="005A68B7">
        <w:rPr>
          <w:rFonts w:ascii="Calibri" w:hAnsi="Calibri" w:cs="Calibri"/>
          <w:i/>
          <w:iCs/>
          <w:kern w:val="0"/>
          <w:sz w:val="20"/>
          <w:szCs w:val="20"/>
          <w:lang w:val="it-IT" w:eastAsia="en-US"/>
        </w:rPr>
        <w:t xml:space="preserve"> voci e le Imposte e Tasse d'Immatricolazione a carico dell'acquirente non assoggettabili ad </w:t>
      </w:r>
      <w:r w:rsidR="009A148B" w:rsidRPr="005A68B7">
        <w:rPr>
          <w:rFonts w:ascii="Calibri" w:hAnsi="Calibri" w:cs="Calibri"/>
          <w:i/>
          <w:iCs/>
          <w:kern w:val="0"/>
          <w:sz w:val="20"/>
          <w:szCs w:val="20"/>
          <w:lang w:val="it-IT" w:eastAsia="en-US"/>
        </w:rPr>
        <w:t>IVA</w:t>
      </w:r>
      <w:r w:rsidRPr="005A68B7">
        <w:rPr>
          <w:rFonts w:ascii="Calibri" w:hAnsi="Calibri" w:cs="Calibri"/>
          <w:i/>
          <w:iCs/>
          <w:kern w:val="0"/>
          <w:sz w:val="20"/>
          <w:szCs w:val="20"/>
          <w:lang w:val="it-IT" w:eastAsia="en-US"/>
        </w:rPr>
        <w:t xml:space="preserve"> ai sensi dell'Art.15/3 d.p.r. 633/72, oltre all'importo dell'imposta di bollo sulle dichiarazioni di conformità.</w:t>
      </w:r>
    </w:p>
    <w:p w14:paraId="116BD896" w14:textId="5DB9B9D9" w:rsidR="00972A3E" w:rsidRPr="005A68B7" w:rsidRDefault="00972A3E" w:rsidP="00972A3E">
      <w:pPr>
        <w:widowControl/>
        <w:spacing w:after="160" w:line="259" w:lineRule="auto"/>
        <w:jc w:val="left"/>
        <w:rPr>
          <w:rFonts w:ascii="Calibri" w:hAnsi="Calibri" w:cs="Calibri"/>
          <w:i/>
          <w:iCs/>
          <w:kern w:val="0"/>
          <w:sz w:val="20"/>
          <w:szCs w:val="20"/>
          <w:lang w:val="it-IT" w:eastAsia="en-US"/>
        </w:rPr>
      </w:pPr>
      <w:r w:rsidRPr="005A68B7">
        <w:rPr>
          <w:rFonts w:ascii="Calibri" w:hAnsi="Calibri" w:cs="Calibri"/>
          <w:i/>
          <w:iCs/>
          <w:kern w:val="0"/>
          <w:sz w:val="20"/>
          <w:szCs w:val="20"/>
          <w:lang w:val="it-IT" w:eastAsia="en-US"/>
        </w:rPr>
        <w:t xml:space="preserve">La "Messa </w:t>
      </w:r>
      <w:r w:rsidR="00A1377C" w:rsidRPr="005A68B7">
        <w:rPr>
          <w:rFonts w:ascii="Calibri" w:hAnsi="Calibri" w:cs="Calibri"/>
          <w:i/>
          <w:iCs/>
          <w:kern w:val="0"/>
          <w:sz w:val="20"/>
          <w:szCs w:val="20"/>
          <w:lang w:val="it-IT" w:eastAsia="en-US"/>
        </w:rPr>
        <w:t>su</w:t>
      </w:r>
      <w:r w:rsidRPr="005A68B7">
        <w:rPr>
          <w:rFonts w:ascii="Calibri" w:hAnsi="Calibri" w:cs="Calibri"/>
          <w:i/>
          <w:iCs/>
          <w:kern w:val="0"/>
          <w:sz w:val="20"/>
          <w:szCs w:val="20"/>
          <w:lang w:val="it-IT" w:eastAsia="en-US"/>
        </w:rPr>
        <w:t xml:space="preserve"> strada" non comprende l'Imposta I.P.T., variabile da Provincia a Provincia, e il contributo Pneumatici Fuori Uso (P.F.U. -DL 82 dell'11/04/2011).</w:t>
      </w:r>
    </w:p>
    <w:p w14:paraId="28AAD63E" w14:textId="7160AF68" w:rsidR="00B974F6" w:rsidRPr="005A68B7" w:rsidRDefault="00B974F6" w:rsidP="00972A3E">
      <w:pPr>
        <w:widowControl/>
        <w:spacing w:after="160" w:line="259" w:lineRule="auto"/>
        <w:jc w:val="left"/>
        <w:rPr>
          <w:rFonts w:ascii="Calibri" w:hAnsi="Calibri" w:cs="Calibri"/>
          <w:i/>
          <w:iCs/>
          <w:kern w:val="0"/>
          <w:sz w:val="20"/>
          <w:szCs w:val="20"/>
          <w:lang w:val="it-IT" w:eastAsia="en-US"/>
        </w:rPr>
      </w:pPr>
      <w:r w:rsidRPr="005A68B7">
        <w:rPr>
          <w:rFonts w:ascii="Calibri" w:hAnsi="Calibri" w:cs="Calibri"/>
          <w:i/>
          <w:iCs/>
          <w:kern w:val="0"/>
          <w:sz w:val="20"/>
          <w:szCs w:val="20"/>
          <w:lang w:val="it-IT" w:eastAsia="en-US"/>
        </w:rPr>
        <w:br w:type="page"/>
      </w:r>
    </w:p>
    <w:p w14:paraId="5F448224" w14:textId="4107DCC0" w:rsidR="00576EC3" w:rsidRPr="005A68B7" w:rsidRDefault="00576EC3">
      <w:pPr>
        <w:widowControl/>
        <w:spacing w:after="160" w:line="259"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 xml:space="preserve">Equipaggiamenti di </w:t>
      </w:r>
      <w:r w:rsidR="002C7409" w:rsidRPr="005A68B7">
        <w:rPr>
          <w:rFonts w:eastAsia="Times New Roman" w:cstheme="minorHAnsi"/>
          <w:b/>
          <w:bCs/>
          <w:kern w:val="0"/>
          <w:szCs w:val="24"/>
          <w:u w:val="single"/>
          <w:lang w:val="it-IT" w:eastAsia="it-IT"/>
        </w:rPr>
        <w:t>S</w:t>
      </w:r>
      <w:r w:rsidRPr="005A68B7">
        <w:rPr>
          <w:rFonts w:eastAsia="Times New Roman" w:cstheme="minorHAnsi"/>
          <w:b/>
          <w:bCs/>
          <w:kern w:val="0"/>
          <w:szCs w:val="24"/>
          <w:u w:val="single"/>
          <w:lang w:val="it-IT" w:eastAsia="it-IT"/>
        </w:rPr>
        <w:t>erie</w:t>
      </w:r>
    </w:p>
    <w:tbl>
      <w:tblPr>
        <w:tblStyle w:val="Grigliatabella"/>
        <w:tblW w:w="0" w:type="auto"/>
        <w:tblLook w:val="04A0" w:firstRow="1" w:lastRow="0" w:firstColumn="1" w:lastColumn="0" w:noHBand="0" w:noVBand="1"/>
      </w:tblPr>
      <w:tblGrid>
        <w:gridCol w:w="7083"/>
        <w:gridCol w:w="992"/>
        <w:gridCol w:w="941"/>
      </w:tblGrid>
      <w:tr w:rsidR="00576EC3" w:rsidRPr="005A68B7" w14:paraId="08A7716C" w14:textId="77777777" w:rsidTr="00576EC3">
        <w:trPr>
          <w:trHeight w:hRule="exact" w:val="284"/>
        </w:trPr>
        <w:tc>
          <w:tcPr>
            <w:tcW w:w="7083" w:type="dxa"/>
            <w:vAlign w:val="center"/>
          </w:tcPr>
          <w:p w14:paraId="149CD451" w14:textId="18631CD7" w:rsidR="00576EC3" w:rsidRPr="005A68B7" w:rsidRDefault="00576EC3">
            <w:pPr>
              <w:widowControl/>
              <w:spacing w:after="160" w:line="259" w:lineRule="auto"/>
              <w:jc w:val="left"/>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ESTERNI</w:t>
            </w:r>
          </w:p>
        </w:tc>
        <w:tc>
          <w:tcPr>
            <w:tcW w:w="992" w:type="dxa"/>
            <w:vAlign w:val="center"/>
          </w:tcPr>
          <w:p w14:paraId="5F89DD86" w14:textId="13E55996" w:rsidR="00576EC3" w:rsidRPr="005A68B7" w:rsidRDefault="00576EC3" w:rsidP="00576EC3">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X-</w:t>
            </w:r>
            <w:proofErr w:type="spellStart"/>
            <w:r w:rsidRPr="005A68B7">
              <w:rPr>
                <w:rFonts w:eastAsia="Times New Roman" w:cstheme="minorHAnsi"/>
                <w:b/>
                <w:bCs/>
                <w:kern w:val="0"/>
                <w:sz w:val="20"/>
                <w:szCs w:val="20"/>
                <w:lang w:val="it-IT" w:eastAsia="it-IT"/>
              </w:rPr>
              <w:t>cite</w:t>
            </w:r>
            <w:proofErr w:type="spellEnd"/>
          </w:p>
        </w:tc>
        <w:tc>
          <w:tcPr>
            <w:tcW w:w="941" w:type="dxa"/>
            <w:vAlign w:val="center"/>
          </w:tcPr>
          <w:p w14:paraId="47043D10" w14:textId="1E06CA56" w:rsidR="00576EC3" w:rsidRPr="005A68B7" w:rsidRDefault="00576EC3" w:rsidP="00576EC3">
            <w:pPr>
              <w:widowControl/>
              <w:spacing w:after="160" w:line="259" w:lineRule="auto"/>
              <w:jc w:val="center"/>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Prime</w:t>
            </w:r>
          </w:p>
        </w:tc>
      </w:tr>
      <w:tr w:rsidR="00576EC3" w:rsidRPr="005A68B7" w14:paraId="23FE5E4A" w14:textId="77777777" w:rsidTr="00576EC3">
        <w:trPr>
          <w:trHeight w:hRule="exact" w:val="284"/>
        </w:trPr>
        <w:tc>
          <w:tcPr>
            <w:tcW w:w="7083" w:type="dxa"/>
            <w:vAlign w:val="center"/>
          </w:tcPr>
          <w:p w14:paraId="1AB6F136" w14:textId="0763A592"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Tergicristalli con funzione di attivazione automatica (sensore pioggia)</w:t>
            </w:r>
          </w:p>
        </w:tc>
        <w:tc>
          <w:tcPr>
            <w:tcW w:w="992" w:type="dxa"/>
            <w:vAlign w:val="center"/>
          </w:tcPr>
          <w:p w14:paraId="77506833" w14:textId="0B975EA5"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2BA6695" w14:textId="7725964A"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74A786DA" w14:textId="77777777" w:rsidTr="00576EC3">
        <w:trPr>
          <w:trHeight w:hRule="exact" w:val="284"/>
        </w:trPr>
        <w:tc>
          <w:tcPr>
            <w:tcW w:w="7083" w:type="dxa"/>
            <w:vAlign w:val="center"/>
          </w:tcPr>
          <w:p w14:paraId="02287004" w14:textId="1BA9D94B" w:rsidR="00576EC3" w:rsidRPr="005A68B7" w:rsidRDefault="00576EC3" w:rsidP="00576EC3">
            <w:pPr>
              <w:widowControl/>
              <w:spacing w:after="160" w:line="259" w:lineRule="auto"/>
              <w:jc w:val="left"/>
              <w:rPr>
                <w:sz w:val="20"/>
                <w:szCs w:val="20"/>
                <w:lang w:val="it-IT"/>
              </w:rPr>
            </w:pPr>
            <w:r w:rsidRPr="005A68B7">
              <w:rPr>
                <w:sz w:val="20"/>
                <w:szCs w:val="20"/>
                <w:lang w:val="it-IT"/>
              </w:rPr>
              <w:t>Griglia di aspirazione attiva</w:t>
            </w:r>
          </w:p>
        </w:tc>
        <w:tc>
          <w:tcPr>
            <w:tcW w:w="992" w:type="dxa"/>
            <w:vAlign w:val="center"/>
          </w:tcPr>
          <w:p w14:paraId="645DFCDA" w14:textId="49168BB3"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4BA2845" w14:textId="78039B14"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63C83B09" w14:textId="77777777" w:rsidTr="00576EC3">
        <w:trPr>
          <w:trHeight w:hRule="exact" w:val="284"/>
        </w:trPr>
        <w:tc>
          <w:tcPr>
            <w:tcW w:w="7083" w:type="dxa"/>
            <w:vAlign w:val="center"/>
          </w:tcPr>
          <w:p w14:paraId="7073EF88" w14:textId="08A8B23D"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Specchietti esterni regolabili e riscaldabili elettricamente</w:t>
            </w:r>
          </w:p>
        </w:tc>
        <w:tc>
          <w:tcPr>
            <w:tcW w:w="992" w:type="dxa"/>
            <w:vAlign w:val="center"/>
          </w:tcPr>
          <w:p w14:paraId="2AB92C85" w14:textId="00FA2EDE"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CEDA463" w14:textId="3D613465"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53591DB4" w14:textId="77777777" w:rsidTr="00576EC3">
        <w:trPr>
          <w:trHeight w:hRule="exact" w:val="284"/>
        </w:trPr>
        <w:tc>
          <w:tcPr>
            <w:tcW w:w="7083" w:type="dxa"/>
            <w:vAlign w:val="center"/>
          </w:tcPr>
          <w:p w14:paraId="138DB6A4" w14:textId="13E95148"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Specchietti esterni ripiegabili elettricamente</w:t>
            </w:r>
          </w:p>
        </w:tc>
        <w:tc>
          <w:tcPr>
            <w:tcW w:w="992" w:type="dxa"/>
            <w:vAlign w:val="center"/>
          </w:tcPr>
          <w:p w14:paraId="3EA47A69" w14:textId="18E4B026"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6F8D6E6" w14:textId="5523D058"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0A5C32A3" w14:textId="77777777" w:rsidTr="00576EC3">
        <w:trPr>
          <w:trHeight w:hRule="exact" w:val="284"/>
        </w:trPr>
        <w:tc>
          <w:tcPr>
            <w:tcW w:w="7083" w:type="dxa"/>
            <w:vAlign w:val="center"/>
          </w:tcPr>
          <w:p w14:paraId="1CD56EAA" w14:textId="78DFE815"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Specchi esterni in tinta carrozzeria con indicatori di direzione integrati</w:t>
            </w:r>
          </w:p>
        </w:tc>
        <w:tc>
          <w:tcPr>
            <w:tcW w:w="992" w:type="dxa"/>
            <w:vAlign w:val="center"/>
          </w:tcPr>
          <w:p w14:paraId="4303354B" w14:textId="18466FCF"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D20474C" w14:textId="59FCAF03"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470FBECF" w14:textId="77777777" w:rsidTr="00576EC3">
        <w:trPr>
          <w:trHeight w:hRule="exact" w:val="284"/>
        </w:trPr>
        <w:tc>
          <w:tcPr>
            <w:tcW w:w="7083" w:type="dxa"/>
            <w:vAlign w:val="center"/>
          </w:tcPr>
          <w:p w14:paraId="0E0F4CCB" w14:textId="40D75EEC"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Maniglie esterne in tinta carrozzeria a scomparsa</w:t>
            </w:r>
          </w:p>
        </w:tc>
        <w:tc>
          <w:tcPr>
            <w:tcW w:w="992" w:type="dxa"/>
            <w:vAlign w:val="center"/>
          </w:tcPr>
          <w:p w14:paraId="7C01B659" w14:textId="613C1A8C"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8BD73C8" w14:textId="4DD2E745"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23ACEC8D" w14:textId="77777777" w:rsidTr="00576EC3">
        <w:trPr>
          <w:trHeight w:hRule="exact" w:val="284"/>
        </w:trPr>
        <w:tc>
          <w:tcPr>
            <w:tcW w:w="7083" w:type="dxa"/>
            <w:vAlign w:val="center"/>
          </w:tcPr>
          <w:p w14:paraId="1727B00B" w14:textId="38AE73E2" w:rsidR="00576EC3" w:rsidRPr="005A68B7" w:rsidRDefault="00576EC3" w:rsidP="00576EC3">
            <w:pPr>
              <w:widowControl/>
              <w:spacing w:after="160" w:line="259" w:lineRule="auto"/>
              <w:jc w:val="left"/>
              <w:rPr>
                <w:sz w:val="20"/>
                <w:szCs w:val="20"/>
                <w:lang w:val="it-IT"/>
              </w:rPr>
            </w:pPr>
            <w:r w:rsidRPr="005A68B7">
              <w:rPr>
                <w:sz w:val="20"/>
                <w:szCs w:val="20"/>
                <w:lang w:val="it-IT"/>
              </w:rPr>
              <w:t>Spoiler posteriore</w:t>
            </w:r>
          </w:p>
        </w:tc>
        <w:tc>
          <w:tcPr>
            <w:tcW w:w="992" w:type="dxa"/>
            <w:vAlign w:val="center"/>
          </w:tcPr>
          <w:p w14:paraId="689965CB" w14:textId="59D353D9"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FE307BE" w14:textId="2EFF3276"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2715AE25" w14:textId="77777777" w:rsidTr="00576EC3">
        <w:trPr>
          <w:trHeight w:hRule="exact" w:val="284"/>
        </w:trPr>
        <w:tc>
          <w:tcPr>
            <w:tcW w:w="7083" w:type="dxa"/>
            <w:vAlign w:val="center"/>
          </w:tcPr>
          <w:p w14:paraId="4217EE68" w14:textId="00FC6EB4"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proofErr w:type="spellStart"/>
            <w:r w:rsidRPr="005A68B7">
              <w:rPr>
                <w:sz w:val="20"/>
                <w:szCs w:val="20"/>
                <w:lang w:val="it-IT"/>
              </w:rPr>
              <w:t>Shark</w:t>
            </w:r>
            <w:proofErr w:type="spellEnd"/>
            <w:r w:rsidRPr="005A68B7">
              <w:rPr>
                <w:sz w:val="20"/>
                <w:szCs w:val="20"/>
                <w:lang w:val="it-IT"/>
              </w:rPr>
              <w:t xml:space="preserve"> Fin Antenna</w:t>
            </w:r>
          </w:p>
        </w:tc>
        <w:tc>
          <w:tcPr>
            <w:tcW w:w="992" w:type="dxa"/>
            <w:vAlign w:val="center"/>
          </w:tcPr>
          <w:p w14:paraId="2B21D224" w14:textId="1B448C0B"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B87780F" w14:textId="0F3F9E08"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6B3B7C9D" w14:textId="77777777" w:rsidTr="00576EC3">
        <w:trPr>
          <w:trHeight w:hRule="exact" w:val="284"/>
        </w:trPr>
        <w:tc>
          <w:tcPr>
            <w:tcW w:w="7083" w:type="dxa"/>
            <w:vAlign w:val="center"/>
          </w:tcPr>
          <w:p w14:paraId="05C67AFD" w14:textId="2D3EB9DF"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Barre longitudinali con capacità massima (75kg)</w:t>
            </w:r>
          </w:p>
        </w:tc>
        <w:tc>
          <w:tcPr>
            <w:tcW w:w="992" w:type="dxa"/>
            <w:vAlign w:val="center"/>
          </w:tcPr>
          <w:p w14:paraId="2A690292" w14:textId="2FBD3E2A"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9945988" w14:textId="169E3F1F"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408A0153" w14:textId="77777777" w:rsidTr="00111F6F">
        <w:trPr>
          <w:trHeight w:hRule="exact" w:val="512"/>
        </w:trPr>
        <w:tc>
          <w:tcPr>
            <w:tcW w:w="7083" w:type="dxa"/>
            <w:vAlign w:val="center"/>
          </w:tcPr>
          <w:p w14:paraId="345DF6A7" w14:textId="39E5C39A"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Proiettori anteriori a LED funzione di accensione automatica fari anabbaglianti e abbaglianti</w:t>
            </w:r>
            <w:r w:rsidR="00111F6F" w:rsidRPr="005A68B7">
              <w:rPr>
                <w:sz w:val="20"/>
                <w:szCs w:val="20"/>
                <w:lang w:val="it-IT"/>
              </w:rPr>
              <w:t xml:space="preserve"> </w:t>
            </w:r>
          </w:p>
        </w:tc>
        <w:tc>
          <w:tcPr>
            <w:tcW w:w="992" w:type="dxa"/>
            <w:vAlign w:val="center"/>
          </w:tcPr>
          <w:p w14:paraId="13CC451B" w14:textId="0A06A5A1"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E83C785" w14:textId="4FE8542A"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0F028AB8" w14:textId="77777777" w:rsidTr="00976264">
        <w:trPr>
          <w:trHeight w:hRule="exact" w:val="284"/>
        </w:trPr>
        <w:tc>
          <w:tcPr>
            <w:tcW w:w="7083" w:type="dxa"/>
            <w:vAlign w:val="center"/>
          </w:tcPr>
          <w:p w14:paraId="612EAD68" w14:textId="365C662D" w:rsidR="00576EC3" w:rsidRPr="005A68B7" w:rsidRDefault="00576EC3" w:rsidP="00976264">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Funzione di accensione automatica fari anabbaglianti e abbaglianti</w:t>
            </w:r>
          </w:p>
        </w:tc>
        <w:tc>
          <w:tcPr>
            <w:tcW w:w="992" w:type="dxa"/>
            <w:vAlign w:val="center"/>
          </w:tcPr>
          <w:p w14:paraId="56BF6983" w14:textId="3C0CD932" w:rsidR="00576EC3" w:rsidRPr="005A68B7" w:rsidRDefault="005B104B" w:rsidP="00976264">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83FB4AA" w14:textId="1EF1A92D" w:rsidR="00576EC3" w:rsidRPr="005A68B7" w:rsidRDefault="005B104B" w:rsidP="00976264">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7B38B422" w14:textId="77777777" w:rsidTr="00576EC3">
        <w:trPr>
          <w:trHeight w:hRule="exact" w:val="284"/>
        </w:trPr>
        <w:tc>
          <w:tcPr>
            <w:tcW w:w="7083" w:type="dxa"/>
            <w:vAlign w:val="center"/>
          </w:tcPr>
          <w:p w14:paraId="6E3AD0AE" w14:textId="73C5A89E"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Luci diurne a LED</w:t>
            </w:r>
          </w:p>
        </w:tc>
        <w:tc>
          <w:tcPr>
            <w:tcW w:w="992" w:type="dxa"/>
            <w:vAlign w:val="center"/>
          </w:tcPr>
          <w:p w14:paraId="61649D0B" w14:textId="53F5267C"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BE99652" w14:textId="37F3D5A0"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6B15F876" w14:textId="77777777" w:rsidTr="00576EC3">
        <w:trPr>
          <w:trHeight w:hRule="exact" w:val="284"/>
        </w:trPr>
        <w:tc>
          <w:tcPr>
            <w:tcW w:w="7083" w:type="dxa"/>
            <w:vAlign w:val="center"/>
          </w:tcPr>
          <w:p w14:paraId="42FE3F72" w14:textId="022806FF" w:rsidR="00576EC3" w:rsidRPr="005A68B7" w:rsidRDefault="00576EC3" w:rsidP="00576EC3">
            <w:pPr>
              <w:widowControl/>
              <w:spacing w:after="160" w:line="259" w:lineRule="auto"/>
              <w:jc w:val="left"/>
              <w:rPr>
                <w:sz w:val="20"/>
                <w:szCs w:val="20"/>
                <w:lang w:val="it-IT"/>
              </w:rPr>
            </w:pPr>
            <w:r w:rsidRPr="005A68B7">
              <w:rPr>
                <w:sz w:val="20"/>
                <w:szCs w:val="20"/>
                <w:lang w:val="it-IT"/>
              </w:rPr>
              <w:t>Faro fendinebbia posteriore</w:t>
            </w:r>
          </w:p>
        </w:tc>
        <w:tc>
          <w:tcPr>
            <w:tcW w:w="992" w:type="dxa"/>
            <w:vAlign w:val="center"/>
          </w:tcPr>
          <w:p w14:paraId="2ED4E044" w14:textId="7ED23C48"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7AC611A" w14:textId="20573065"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6DAE5603" w14:textId="77777777" w:rsidTr="00576EC3">
        <w:trPr>
          <w:trHeight w:hRule="exact" w:val="284"/>
        </w:trPr>
        <w:tc>
          <w:tcPr>
            <w:tcW w:w="7083" w:type="dxa"/>
            <w:vAlign w:val="center"/>
          </w:tcPr>
          <w:p w14:paraId="4B11E5F3" w14:textId="73797BE5" w:rsidR="00576EC3" w:rsidRPr="005A68B7" w:rsidRDefault="00576EC3" w:rsidP="00576EC3">
            <w:pPr>
              <w:widowControl/>
              <w:spacing w:after="160" w:line="259" w:lineRule="auto"/>
              <w:jc w:val="left"/>
              <w:rPr>
                <w:sz w:val="20"/>
                <w:szCs w:val="20"/>
                <w:lang w:val="it-IT"/>
              </w:rPr>
            </w:pPr>
            <w:r w:rsidRPr="005A68B7">
              <w:rPr>
                <w:sz w:val="20"/>
                <w:szCs w:val="20"/>
                <w:lang w:val="it-IT"/>
              </w:rPr>
              <w:t>Fanali posteriori a LED</w:t>
            </w:r>
          </w:p>
        </w:tc>
        <w:tc>
          <w:tcPr>
            <w:tcW w:w="992" w:type="dxa"/>
            <w:vAlign w:val="center"/>
          </w:tcPr>
          <w:p w14:paraId="08AF6862" w14:textId="625FA32B"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C44278E" w14:textId="4BE8614A"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33A5B9D6" w14:textId="77777777" w:rsidTr="00576EC3">
        <w:trPr>
          <w:trHeight w:hRule="exact" w:val="284"/>
        </w:trPr>
        <w:tc>
          <w:tcPr>
            <w:tcW w:w="7083" w:type="dxa"/>
            <w:vAlign w:val="center"/>
          </w:tcPr>
          <w:p w14:paraId="7946E093" w14:textId="34002F13"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Luci di svolta anteriori e posteriori a LED</w:t>
            </w:r>
          </w:p>
        </w:tc>
        <w:tc>
          <w:tcPr>
            <w:tcW w:w="992" w:type="dxa"/>
            <w:vAlign w:val="center"/>
          </w:tcPr>
          <w:p w14:paraId="2F225FE3" w14:textId="0A03A322"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4C5644D" w14:textId="2CE9427A"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155F363A" w14:textId="77777777" w:rsidTr="00576EC3">
        <w:trPr>
          <w:trHeight w:hRule="exact" w:val="284"/>
        </w:trPr>
        <w:tc>
          <w:tcPr>
            <w:tcW w:w="7083" w:type="dxa"/>
            <w:vAlign w:val="center"/>
          </w:tcPr>
          <w:p w14:paraId="07A4275F" w14:textId="4BA0DC8C" w:rsidR="00576EC3" w:rsidRPr="005A68B7" w:rsidRDefault="00576EC3" w:rsidP="00576EC3">
            <w:pPr>
              <w:widowControl/>
              <w:spacing w:after="160" w:line="259" w:lineRule="auto"/>
              <w:jc w:val="left"/>
              <w:rPr>
                <w:sz w:val="20"/>
                <w:szCs w:val="20"/>
                <w:lang w:val="it-IT"/>
              </w:rPr>
            </w:pPr>
            <w:r w:rsidRPr="005A68B7">
              <w:rPr>
                <w:sz w:val="20"/>
                <w:szCs w:val="20"/>
                <w:lang w:val="it-IT"/>
              </w:rPr>
              <w:t>Luce freno di emergenza posteriore a LED</w:t>
            </w:r>
          </w:p>
        </w:tc>
        <w:tc>
          <w:tcPr>
            <w:tcW w:w="992" w:type="dxa"/>
            <w:vAlign w:val="center"/>
          </w:tcPr>
          <w:p w14:paraId="3F871C90" w14:textId="48960227"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D5F8ADE" w14:textId="0BA8200F"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5CE8AE64" w14:textId="77777777" w:rsidTr="00576EC3">
        <w:trPr>
          <w:trHeight w:hRule="exact" w:val="284"/>
        </w:trPr>
        <w:tc>
          <w:tcPr>
            <w:tcW w:w="7083" w:type="dxa"/>
            <w:vAlign w:val="center"/>
          </w:tcPr>
          <w:p w14:paraId="0C8AC67A" w14:textId="28A17350"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Funzione "follow me home" delle luci esterne (spegnimento ritardato)</w:t>
            </w:r>
          </w:p>
        </w:tc>
        <w:tc>
          <w:tcPr>
            <w:tcW w:w="992" w:type="dxa"/>
            <w:vAlign w:val="center"/>
          </w:tcPr>
          <w:p w14:paraId="42ECEF0B" w14:textId="3DDD71DA"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69B3FBB" w14:textId="4BE29BD7"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576EC3" w:rsidRPr="005A68B7" w14:paraId="257B8691" w14:textId="77777777" w:rsidTr="00576EC3">
        <w:trPr>
          <w:trHeight w:hRule="exact" w:val="284"/>
        </w:trPr>
        <w:tc>
          <w:tcPr>
            <w:tcW w:w="7083" w:type="dxa"/>
            <w:vAlign w:val="center"/>
          </w:tcPr>
          <w:p w14:paraId="619427FA" w14:textId="54D17F2E" w:rsidR="00576EC3" w:rsidRPr="005A68B7" w:rsidRDefault="00576EC3" w:rsidP="00576EC3">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Cerchi in lega da 17’’</w:t>
            </w:r>
          </w:p>
        </w:tc>
        <w:tc>
          <w:tcPr>
            <w:tcW w:w="992" w:type="dxa"/>
            <w:vAlign w:val="center"/>
          </w:tcPr>
          <w:p w14:paraId="0BCE97C3" w14:textId="7365904F" w:rsidR="00576EC3" w:rsidRPr="005A68B7" w:rsidRDefault="005B104B"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FA0C393" w14:textId="686741F0" w:rsidR="00576EC3" w:rsidRPr="005A68B7" w:rsidRDefault="005538D9" w:rsidP="00576EC3">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r>
      <w:tr w:rsidR="005B104B" w:rsidRPr="005A68B7" w14:paraId="42A00786" w14:textId="77777777" w:rsidTr="00576EC3">
        <w:trPr>
          <w:trHeight w:hRule="exact" w:val="284"/>
        </w:trPr>
        <w:tc>
          <w:tcPr>
            <w:tcW w:w="7083" w:type="dxa"/>
            <w:vAlign w:val="center"/>
          </w:tcPr>
          <w:p w14:paraId="31F5B23D" w14:textId="18E2310E" w:rsidR="005B104B" w:rsidRPr="005A68B7" w:rsidRDefault="005B104B" w:rsidP="005B104B">
            <w:pPr>
              <w:widowControl/>
              <w:spacing w:after="160" w:line="259" w:lineRule="auto"/>
              <w:jc w:val="left"/>
              <w:rPr>
                <w:sz w:val="20"/>
                <w:szCs w:val="20"/>
                <w:lang w:val="it-IT"/>
              </w:rPr>
            </w:pPr>
            <w:r w:rsidRPr="005A68B7">
              <w:rPr>
                <w:sz w:val="20"/>
                <w:szCs w:val="20"/>
                <w:lang w:val="it-IT"/>
              </w:rPr>
              <w:t>Cerchi in lega da 19</w:t>
            </w:r>
            <w:r w:rsidR="00111F6F" w:rsidRPr="005A68B7">
              <w:rPr>
                <w:sz w:val="20"/>
                <w:szCs w:val="20"/>
                <w:lang w:val="it-IT"/>
              </w:rPr>
              <w:t>”</w:t>
            </w:r>
          </w:p>
        </w:tc>
        <w:tc>
          <w:tcPr>
            <w:tcW w:w="992" w:type="dxa"/>
            <w:vAlign w:val="center"/>
          </w:tcPr>
          <w:p w14:paraId="39C39DF6" w14:textId="4565AB3E" w:rsidR="005B104B" w:rsidRPr="005A68B7" w:rsidRDefault="005538D9"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208FAB01" w14:textId="4F817061" w:rsidR="005B104B" w:rsidRPr="005A68B7" w:rsidRDefault="005B104B"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2589479" w14:textId="77777777" w:rsidTr="00576EC3">
        <w:trPr>
          <w:trHeight w:hRule="exact" w:val="284"/>
        </w:trPr>
        <w:tc>
          <w:tcPr>
            <w:tcW w:w="7083" w:type="dxa"/>
            <w:vAlign w:val="center"/>
          </w:tcPr>
          <w:p w14:paraId="4DA8E5AC" w14:textId="26743DC5" w:rsidR="00111F6F" w:rsidRPr="005A68B7" w:rsidRDefault="00111F6F" w:rsidP="005B104B">
            <w:pPr>
              <w:widowControl/>
              <w:spacing w:after="160" w:line="259" w:lineRule="auto"/>
              <w:jc w:val="left"/>
              <w:rPr>
                <w:rFonts w:eastAsia="Times New Roman" w:cstheme="minorHAnsi"/>
                <w:b/>
                <w:bCs/>
                <w:kern w:val="0"/>
                <w:sz w:val="20"/>
                <w:szCs w:val="20"/>
                <w:lang w:val="it-IT" w:eastAsia="it-IT"/>
              </w:rPr>
            </w:pPr>
            <w:r w:rsidRPr="005A68B7">
              <w:rPr>
                <w:rFonts w:eastAsia="Times New Roman" w:cstheme="minorHAnsi"/>
                <w:b/>
                <w:bCs/>
                <w:kern w:val="0"/>
                <w:sz w:val="20"/>
                <w:szCs w:val="20"/>
                <w:lang w:val="it-IT" w:eastAsia="it-IT"/>
              </w:rPr>
              <w:t>INTERNI</w:t>
            </w:r>
          </w:p>
        </w:tc>
        <w:tc>
          <w:tcPr>
            <w:tcW w:w="992" w:type="dxa"/>
            <w:vAlign w:val="center"/>
          </w:tcPr>
          <w:p w14:paraId="637FC76E" w14:textId="547288A1" w:rsidR="00111F6F" w:rsidRPr="005A68B7" w:rsidRDefault="00111F6F" w:rsidP="005B104B">
            <w:pPr>
              <w:widowControl/>
              <w:spacing w:after="160" w:line="259" w:lineRule="auto"/>
              <w:jc w:val="center"/>
              <w:rPr>
                <w:rFonts w:eastAsia="Times New Roman" w:cstheme="minorHAnsi"/>
                <w:kern w:val="0"/>
                <w:sz w:val="20"/>
                <w:szCs w:val="20"/>
                <w:lang w:val="it-IT" w:eastAsia="it-IT"/>
              </w:rPr>
            </w:pPr>
          </w:p>
        </w:tc>
        <w:tc>
          <w:tcPr>
            <w:tcW w:w="941" w:type="dxa"/>
            <w:vAlign w:val="center"/>
          </w:tcPr>
          <w:p w14:paraId="3812BFE5" w14:textId="48F06F11" w:rsidR="00111F6F" w:rsidRPr="005A68B7" w:rsidRDefault="00111F6F" w:rsidP="005B104B">
            <w:pPr>
              <w:widowControl/>
              <w:spacing w:after="160" w:line="259" w:lineRule="auto"/>
              <w:jc w:val="center"/>
              <w:rPr>
                <w:rFonts w:eastAsia="Times New Roman" w:cstheme="minorHAnsi"/>
                <w:kern w:val="0"/>
                <w:sz w:val="20"/>
                <w:szCs w:val="20"/>
                <w:lang w:val="it-IT" w:eastAsia="it-IT"/>
              </w:rPr>
            </w:pPr>
          </w:p>
        </w:tc>
      </w:tr>
      <w:tr w:rsidR="00111F6F" w:rsidRPr="005A68B7" w14:paraId="28E503DB" w14:textId="77777777" w:rsidTr="009A4437">
        <w:trPr>
          <w:trHeight w:hRule="exact" w:val="284"/>
        </w:trPr>
        <w:tc>
          <w:tcPr>
            <w:tcW w:w="7083" w:type="dxa"/>
          </w:tcPr>
          <w:p w14:paraId="2ACDD51D" w14:textId="4E98163D" w:rsidR="00111F6F" w:rsidRPr="005A68B7" w:rsidRDefault="00111F6F" w:rsidP="005B104B">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Display touch screen da 12.3"</w:t>
            </w:r>
          </w:p>
        </w:tc>
        <w:tc>
          <w:tcPr>
            <w:tcW w:w="992" w:type="dxa"/>
            <w:vAlign w:val="center"/>
          </w:tcPr>
          <w:p w14:paraId="35758C1B" w14:textId="1F736602" w:rsidR="00111F6F" w:rsidRPr="005A68B7" w:rsidRDefault="00111F6F"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98CC817" w14:textId="5C9C7CB4" w:rsidR="00111F6F" w:rsidRPr="005A68B7" w:rsidRDefault="00111F6F"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C217F2D" w14:textId="77777777" w:rsidTr="00111F6F">
        <w:trPr>
          <w:trHeight w:hRule="exact" w:val="632"/>
        </w:trPr>
        <w:tc>
          <w:tcPr>
            <w:tcW w:w="7083" w:type="dxa"/>
          </w:tcPr>
          <w:p w14:paraId="5A155D61" w14:textId="3E42B5D9" w:rsidR="00111F6F" w:rsidRPr="005A68B7" w:rsidRDefault="00111F6F" w:rsidP="005B104B">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Quadro strumenti a 3 display (centrale personalizzabile in 3 layout + 2 laterali per informazioni sul veicolo e sistema multimediale)</w:t>
            </w:r>
          </w:p>
        </w:tc>
        <w:tc>
          <w:tcPr>
            <w:tcW w:w="992" w:type="dxa"/>
            <w:vAlign w:val="center"/>
          </w:tcPr>
          <w:p w14:paraId="00AC3286" w14:textId="6A8D5634" w:rsidR="00111F6F" w:rsidRPr="005A68B7" w:rsidRDefault="00111F6F"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91B01D0" w14:textId="2F59F2E2" w:rsidR="00111F6F" w:rsidRPr="005A68B7" w:rsidRDefault="00111F6F"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F75431C" w14:textId="77777777" w:rsidTr="009A4437">
        <w:trPr>
          <w:trHeight w:hRule="exact" w:val="284"/>
        </w:trPr>
        <w:tc>
          <w:tcPr>
            <w:tcW w:w="7083" w:type="dxa"/>
          </w:tcPr>
          <w:p w14:paraId="486C1281" w14:textId="398C05A9" w:rsidR="00111F6F" w:rsidRPr="005A68B7" w:rsidRDefault="00111F6F" w:rsidP="005B104B">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Tachimetro con contachilometri digitale</w:t>
            </w:r>
          </w:p>
        </w:tc>
        <w:tc>
          <w:tcPr>
            <w:tcW w:w="992" w:type="dxa"/>
            <w:vAlign w:val="center"/>
          </w:tcPr>
          <w:p w14:paraId="750EC5E3" w14:textId="6C375EB0" w:rsidR="00111F6F" w:rsidRPr="005A68B7" w:rsidRDefault="00111F6F"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2CA8C4D" w14:textId="4796663F" w:rsidR="00111F6F" w:rsidRPr="005A68B7" w:rsidRDefault="00111F6F" w:rsidP="005B104B">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4A735B8" w14:textId="77777777" w:rsidTr="009A4437">
        <w:trPr>
          <w:trHeight w:hRule="exact" w:val="284"/>
        </w:trPr>
        <w:tc>
          <w:tcPr>
            <w:tcW w:w="7083" w:type="dxa"/>
          </w:tcPr>
          <w:p w14:paraId="2B656267" w14:textId="07DE07CC" w:rsidR="00111F6F" w:rsidRPr="005A68B7" w:rsidRDefault="00111F6F" w:rsidP="00111F6F">
            <w:pPr>
              <w:widowControl/>
              <w:spacing w:after="160" w:line="259" w:lineRule="auto"/>
              <w:jc w:val="left"/>
              <w:rPr>
                <w:sz w:val="20"/>
                <w:szCs w:val="20"/>
                <w:lang w:val="it-IT"/>
              </w:rPr>
            </w:pPr>
            <w:r w:rsidRPr="005A68B7">
              <w:rPr>
                <w:sz w:val="20"/>
                <w:szCs w:val="20"/>
                <w:lang w:val="it-IT"/>
              </w:rPr>
              <w:t>Display distanza percorsa</w:t>
            </w:r>
          </w:p>
        </w:tc>
        <w:tc>
          <w:tcPr>
            <w:tcW w:w="992" w:type="dxa"/>
            <w:vAlign w:val="center"/>
          </w:tcPr>
          <w:p w14:paraId="6B7CDB03" w14:textId="163F663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FEAFAE0" w14:textId="1941909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BF15215" w14:textId="77777777" w:rsidTr="009A4437">
        <w:trPr>
          <w:trHeight w:hRule="exact" w:val="284"/>
        </w:trPr>
        <w:tc>
          <w:tcPr>
            <w:tcW w:w="7083" w:type="dxa"/>
          </w:tcPr>
          <w:p w14:paraId="215F1BC0" w14:textId="188AD5CA" w:rsidR="00111F6F" w:rsidRPr="005A68B7" w:rsidRDefault="00111F6F" w:rsidP="00111F6F">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Display digitale multifunzione in plancia</w:t>
            </w:r>
          </w:p>
        </w:tc>
        <w:tc>
          <w:tcPr>
            <w:tcW w:w="992" w:type="dxa"/>
            <w:vAlign w:val="center"/>
          </w:tcPr>
          <w:p w14:paraId="58B84873" w14:textId="2138699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0C04A5B" w14:textId="0C37C37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68D6E6D" w14:textId="77777777" w:rsidTr="00111F6F">
        <w:trPr>
          <w:trHeight w:hRule="exact" w:val="284"/>
        </w:trPr>
        <w:tc>
          <w:tcPr>
            <w:tcW w:w="7083" w:type="dxa"/>
          </w:tcPr>
          <w:p w14:paraId="3FE17660" w14:textId="1768A77B" w:rsidR="00111F6F" w:rsidRPr="005A68B7" w:rsidRDefault="00111F6F" w:rsidP="00111F6F">
            <w:pPr>
              <w:widowControl/>
              <w:spacing w:after="160" w:line="259" w:lineRule="auto"/>
              <w:jc w:val="left"/>
              <w:rPr>
                <w:rFonts w:eastAsia="Times New Roman" w:cstheme="minorHAnsi"/>
                <w:b/>
                <w:bCs/>
                <w:kern w:val="0"/>
                <w:sz w:val="20"/>
                <w:szCs w:val="20"/>
                <w:lang w:val="it-IT" w:eastAsia="it-IT"/>
              </w:rPr>
            </w:pPr>
            <w:r w:rsidRPr="005A68B7">
              <w:rPr>
                <w:sz w:val="20"/>
                <w:szCs w:val="20"/>
                <w:lang w:val="it-IT"/>
              </w:rPr>
              <w:t>Climatizzatore automatico bi-zona con bocchette posteriori</w:t>
            </w:r>
          </w:p>
        </w:tc>
        <w:tc>
          <w:tcPr>
            <w:tcW w:w="992" w:type="dxa"/>
            <w:vAlign w:val="center"/>
          </w:tcPr>
          <w:p w14:paraId="478706EF" w14:textId="53EF980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221D24C" w14:textId="34264A4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1EFA310" w14:textId="77777777" w:rsidTr="00976264">
        <w:trPr>
          <w:trHeight w:hRule="exact" w:val="284"/>
        </w:trPr>
        <w:tc>
          <w:tcPr>
            <w:tcW w:w="7083" w:type="dxa"/>
          </w:tcPr>
          <w:p w14:paraId="2DC3FC93" w14:textId="03BE90F0" w:rsidR="00111F6F" w:rsidRPr="005A68B7" w:rsidRDefault="00111F6F" w:rsidP="00111F6F">
            <w:pPr>
              <w:widowControl/>
              <w:spacing w:after="160" w:line="259" w:lineRule="auto"/>
              <w:jc w:val="left"/>
              <w:rPr>
                <w:sz w:val="20"/>
                <w:szCs w:val="20"/>
                <w:lang w:val="it-IT"/>
              </w:rPr>
            </w:pPr>
            <w:r w:rsidRPr="005A68B7">
              <w:rPr>
                <w:sz w:val="20"/>
                <w:szCs w:val="20"/>
                <w:lang w:val="it-IT"/>
              </w:rPr>
              <w:t>Schermo controllo touch AC console centrale</w:t>
            </w:r>
          </w:p>
        </w:tc>
        <w:tc>
          <w:tcPr>
            <w:tcW w:w="992" w:type="dxa"/>
            <w:vAlign w:val="center"/>
          </w:tcPr>
          <w:p w14:paraId="52BD61ED" w14:textId="466698C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4662A8B9" w14:textId="36D2383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4FDE029" w14:textId="77777777" w:rsidTr="00111F6F">
        <w:trPr>
          <w:trHeight w:hRule="exact" w:val="293"/>
        </w:trPr>
        <w:tc>
          <w:tcPr>
            <w:tcW w:w="7083" w:type="dxa"/>
          </w:tcPr>
          <w:p w14:paraId="390DBBFA" w14:textId="21484506" w:rsidR="00111F6F" w:rsidRPr="005A68B7" w:rsidRDefault="00111F6F" w:rsidP="00111F6F">
            <w:pPr>
              <w:widowControl/>
              <w:spacing w:after="160" w:line="259" w:lineRule="auto"/>
              <w:jc w:val="left"/>
              <w:rPr>
                <w:sz w:val="20"/>
                <w:szCs w:val="20"/>
                <w:lang w:val="it-IT"/>
              </w:rPr>
            </w:pPr>
            <w:r w:rsidRPr="005A68B7">
              <w:rPr>
                <w:sz w:val="20"/>
                <w:szCs w:val="20"/>
                <w:lang w:val="it-IT"/>
              </w:rPr>
              <w:t>Vano portaoggetti e portabottiglie interno porte anteriori</w:t>
            </w:r>
          </w:p>
        </w:tc>
        <w:tc>
          <w:tcPr>
            <w:tcW w:w="992" w:type="dxa"/>
            <w:vAlign w:val="center"/>
          </w:tcPr>
          <w:p w14:paraId="5EF1461A" w14:textId="6B25849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91B3CF1" w14:textId="7FC66AD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DD6DCF8" w14:textId="77777777" w:rsidTr="00976264">
        <w:trPr>
          <w:trHeight w:hRule="exact" w:val="284"/>
        </w:trPr>
        <w:tc>
          <w:tcPr>
            <w:tcW w:w="7083" w:type="dxa"/>
          </w:tcPr>
          <w:p w14:paraId="0CE11D09" w14:textId="4163E562" w:rsidR="00111F6F" w:rsidRPr="005A68B7" w:rsidRDefault="00111F6F" w:rsidP="00111F6F">
            <w:pPr>
              <w:widowControl/>
              <w:spacing w:after="160" w:line="259" w:lineRule="auto"/>
              <w:jc w:val="left"/>
              <w:rPr>
                <w:sz w:val="20"/>
                <w:szCs w:val="20"/>
                <w:lang w:val="it-IT"/>
              </w:rPr>
            </w:pPr>
            <w:r w:rsidRPr="005A68B7">
              <w:rPr>
                <w:sz w:val="20"/>
                <w:szCs w:val="20"/>
                <w:lang w:val="it-IT"/>
              </w:rPr>
              <w:t>Doppio porta bicchieri console centrale</w:t>
            </w:r>
          </w:p>
        </w:tc>
        <w:tc>
          <w:tcPr>
            <w:tcW w:w="992" w:type="dxa"/>
            <w:vAlign w:val="center"/>
          </w:tcPr>
          <w:p w14:paraId="3323A4BB" w14:textId="7D7E4C8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9737831" w14:textId="473A319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EE49981" w14:textId="77777777" w:rsidTr="00111F6F">
        <w:trPr>
          <w:trHeight w:hRule="exact" w:val="287"/>
        </w:trPr>
        <w:tc>
          <w:tcPr>
            <w:tcW w:w="7083" w:type="dxa"/>
          </w:tcPr>
          <w:p w14:paraId="3B354249" w14:textId="284872C0"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Welcome and Coming Home </w:t>
            </w:r>
            <w:proofErr w:type="spellStart"/>
            <w:r w:rsidRPr="005A68B7">
              <w:rPr>
                <w:sz w:val="20"/>
                <w:szCs w:val="20"/>
                <w:lang w:val="it-IT"/>
              </w:rPr>
              <w:t>lights</w:t>
            </w:r>
            <w:proofErr w:type="spellEnd"/>
            <w:r w:rsidRPr="005A68B7">
              <w:rPr>
                <w:sz w:val="20"/>
                <w:szCs w:val="20"/>
                <w:lang w:val="it-IT"/>
              </w:rPr>
              <w:t xml:space="preserve">, luci di cortesia interne, luci interne </w:t>
            </w:r>
            <w:proofErr w:type="spellStart"/>
            <w:proofErr w:type="gramStart"/>
            <w:r w:rsidRPr="005A68B7">
              <w:rPr>
                <w:sz w:val="20"/>
                <w:szCs w:val="20"/>
                <w:lang w:val="it-IT"/>
              </w:rPr>
              <w:t>ant</w:t>
            </w:r>
            <w:proofErr w:type="spellEnd"/>
            <w:r w:rsidRPr="005A68B7">
              <w:rPr>
                <w:sz w:val="20"/>
                <w:szCs w:val="20"/>
                <w:lang w:val="it-IT"/>
              </w:rPr>
              <w:t>./</w:t>
            </w:r>
            <w:proofErr w:type="gramEnd"/>
            <w:r w:rsidRPr="005A68B7">
              <w:rPr>
                <w:sz w:val="20"/>
                <w:szCs w:val="20"/>
                <w:lang w:val="it-IT"/>
              </w:rPr>
              <w:t>post.</w:t>
            </w:r>
          </w:p>
        </w:tc>
        <w:tc>
          <w:tcPr>
            <w:tcW w:w="992" w:type="dxa"/>
            <w:vAlign w:val="center"/>
          </w:tcPr>
          <w:p w14:paraId="053CB920" w14:textId="0704EB8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596A27F" w14:textId="02CFCFB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E623B8D" w14:textId="77777777" w:rsidTr="00976264">
        <w:trPr>
          <w:trHeight w:hRule="exact" w:val="284"/>
        </w:trPr>
        <w:tc>
          <w:tcPr>
            <w:tcW w:w="7083" w:type="dxa"/>
          </w:tcPr>
          <w:p w14:paraId="5E6D90C9" w14:textId="1E9DEAA3" w:rsidR="00111F6F" w:rsidRPr="005A68B7" w:rsidRDefault="00111F6F" w:rsidP="00111F6F">
            <w:pPr>
              <w:widowControl/>
              <w:spacing w:after="160" w:line="259" w:lineRule="auto"/>
              <w:jc w:val="left"/>
              <w:rPr>
                <w:sz w:val="20"/>
                <w:szCs w:val="20"/>
                <w:lang w:val="it-IT"/>
              </w:rPr>
            </w:pPr>
            <w:r w:rsidRPr="005A68B7">
              <w:rPr>
                <w:sz w:val="20"/>
                <w:szCs w:val="20"/>
                <w:lang w:val="it-IT"/>
              </w:rPr>
              <w:t>Piano portabagagli rimovibile</w:t>
            </w:r>
          </w:p>
        </w:tc>
        <w:tc>
          <w:tcPr>
            <w:tcW w:w="992" w:type="dxa"/>
            <w:vAlign w:val="center"/>
          </w:tcPr>
          <w:p w14:paraId="2C584FC1" w14:textId="332ACF0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2F865B2" w14:textId="5FE2C7C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3ECAF43" w14:textId="77777777" w:rsidTr="00976264">
        <w:trPr>
          <w:trHeight w:hRule="exact" w:val="284"/>
        </w:trPr>
        <w:tc>
          <w:tcPr>
            <w:tcW w:w="7083" w:type="dxa"/>
          </w:tcPr>
          <w:p w14:paraId="1EFF6F74" w14:textId="25719F9C" w:rsidR="00111F6F" w:rsidRPr="005A68B7" w:rsidRDefault="00111F6F" w:rsidP="00111F6F">
            <w:pPr>
              <w:widowControl/>
              <w:spacing w:after="160" w:line="259" w:lineRule="auto"/>
              <w:jc w:val="left"/>
              <w:rPr>
                <w:sz w:val="20"/>
                <w:szCs w:val="20"/>
                <w:lang w:val="it-IT"/>
              </w:rPr>
            </w:pPr>
            <w:r w:rsidRPr="005A68B7">
              <w:rPr>
                <w:sz w:val="20"/>
                <w:szCs w:val="20"/>
                <w:lang w:val="it-IT"/>
              </w:rPr>
              <w:t>Bracciolo anteriore regolabile</w:t>
            </w:r>
          </w:p>
        </w:tc>
        <w:tc>
          <w:tcPr>
            <w:tcW w:w="992" w:type="dxa"/>
            <w:vAlign w:val="center"/>
          </w:tcPr>
          <w:p w14:paraId="48638949" w14:textId="3DDB062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D968EB0" w14:textId="05B8057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5EE03D5" w14:textId="77777777" w:rsidTr="00976264">
        <w:trPr>
          <w:trHeight w:hRule="exact" w:val="284"/>
        </w:trPr>
        <w:tc>
          <w:tcPr>
            <w:tcW w:w="7083" w:type="dxa"/>
          </w:tcPr>
          <w:p w14:paraId="2165F3F1" w14:textId="13C42D99" w:rsidR="00111F6F" w:rsidRPr="005A68B7" w:rsidRDefault="00111F6F" w:rsidP="00111F6F">
            <w:pPr>
              <w:widowControl/>
              <w:spacing w:after="160" w:line="259" w:lineRule="auto"/>
              <w:jc w:val="left"/>
              <w:rPr>
                <w:sz w:val="20"/>
                <w:szCs w:val="20"/>
                <w:lang w:val="it-IT"/>
              </w:rPr>
            </w:pPr>
            <w:r w:rsidRPr="005A68B7">
              <w:rPr>
                <w:sz w:val="20"/>
                <w:szCs w:val="20"/>
                <w:lang w:val="it-IT"/>
              </w:rPr>
              <w:t>Alette parasole conducente e passeggero con specchietti di cortesia illuminati</w:t>
            </w:r>
          </w:p>
        </w:tc>
        <w:tc>
          <w:tcPr>
            <w:tcW w:w="992" w:type="dxa"/>
            <w:vAlign w:val="center"/>
          </w:tcPr>
          <w:p w14:paraId="5F4C3060" w14:textId="30434AC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8E8CC30" w14:textId="445EBC0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588201F" w14:textId="77777777" w:rsidTr="00976264">
        <w:trPr>
          <w:trHeight w:hRule="exact" w:val="284"/>
        </w:trPr>
        <w:tc>
          <w:tcPr>
            <w:tcW w:w="7083" w:type="dxa"/>
          </w:tcPr>
          <w:p w14:paraId="339073EE" w14:textId="4DA29B4D"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Volante sportivo in pelle microfibra (a </w:t>
            </w:r>
            <w:proofErr w:type="gramStart"/>
            <w:r w:rsidRPr="005A68B7">
              <w:rPr>
                <w:sz w:val="20"/>
                <w:szCs w:val="20"/>
                <w:lang w:val="it-IT"/>
              </w:rPr>
              <w:t>3</w:t>
            </w:r>
            <w:proofErr w:type="gramEnd"/>
            <w:r w:rsidRPr="005A68B7">
              <w:rPr>
                <w:sz w:val="20"/>
                <w:szCs w:val="20"/>
                <w:lang w:val="it-IT"/>
              </w:rPr>
              <w:t xml:space="preserve"> razze) con comandi al volante</w:t>
            </w:r>
          </w:p>
        </w:tc>
        <w:tc>
          <w:tcPr>
            <w:tcW w:w="992" w:type="dxa"/>
            <w:vAlign w:val="center"/>
          </w:tcPr>
          <w:p w14:paraId="47BC4289" w14:textId="39EB5AA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C5149C7" w14:textId="6BB9A88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3AEA262" w14:textId="77777777" w:rsidTr="00976264">
        <w:trPr>
          <w:trHeight w:hRule="exact" w:val="284"/>
        </w:trPr>
        <w:tc>
          <w:tcPr>
            <w:tcW w:w="7083" w:type="dxa"/>
          </w:tcPr>
          <w:p w14:paraId="1EC20321" w14:textId="70881BB6" w:rsidR="00111F6F" w:rsidRPr="005A68B7" w:rsidRDefault="00111F6F" w:rsidP="00111F6F">
            <w:pPr>
              <w:widowControl/>
              <w:spacing w:after="160" w:line="259" w:lineRule="auto"/>
              <w:jc w:val="left"/>
              <w:rPr>
                <w:sz w:val="20"/>
                <w:szCs w:val="20"/>
                <w:lang w:val="it-IT"/>
              </w:rPr>
            </w:pPr>
            <w:r w:rsidRPr="005A68B7">
              <w:rPr>
                <w:sz w:val="20"/>
                <w:szCs w:val="20"/>
                <w:lang w:val="it-IT"/>
              </w:rPr>
              <w:t>Rivestimento interno porte e cruscotto con materiale soft touch</w:t>
            </w:r>
          </w:p>
        </w:tc>
        <w:tc>
          <w:tcPr>
            <w:tcW w:w="992" w:type="dxa"/>
            <w:vAlign w:val="center"/>
          </w:tcPr>
          <w:p w14:paraId="13FED724" w14:textId="0A40309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29044DD" w14:textId="01F5A70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4B5D087" w14:textId="77777777" w:rsidTr="00976264">
        <w:trPr>
          <w:trHeight w:hRule="exact" w:val="284"/>
        </w:trPr>
        <w:tc>
          <w:tcPr>
            <w:tcW w:w="7083" w:type="dxa"/>
          </w:tcPr>
          <w:p w14:paraId="5F698B03" w14:textId="3CC66E24"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Ambient </w:t>
            </w:r>
            <w:proofErr w:type="spellStart"/>
            <w:r w:rsidRPr="005A68B7">
              <w:rPr>
                <w:sz w:val="20"/>
                <w:szCs w:val="20"/>
                <w:lang w:val="it-IT"/>
              </w:rPr>
              <w:t>lights</w:t>
            </w:r>
            <w:proofErr w:type="spellEnd"/>
          </w:p>
        </w:tc>
        <w:tc>
          <w:tcPr>
            <w:tcW w:w="992" w:type="dxa"/>
            <w:vAlign w:val="center"/>
          </w:tcPr>
          <w:p w14:paraId="6F06E21B" w14:textId="1A14D9D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61D14D9" w14:textId="2CF690C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EB5A5C9" w14:textId="77777777" w:rsidTr="00976264">
        <w:trPr>
          <w:trHeight w:hRule="exact" w:val="284"/>
        </w:trPr>
        <w:tc>
          <w:tcPr>
            <w:tcW w:w="7083" w:type="dxa"/>
          </w:tcPr>
          <w:p w14:paraId="7F8256DA" w14:textId="70EC8A3D" w:rsidR="00111F6F" w:rsidRPr="005A68B7" w:rsidRDefault="00111F6F" w:rsidP="00111F6F">
            <w:pPr>
              <w:widowControl/>
              <w:spacing w:after="160" w:line="259" w:lineRule="auto"/>
              <w:jc w:val="left"/>
              <w:rPr>
                <w:sz w:val="20"/>
                <w:szCs w:val="20"/>
                <w:lang w:val="it-IT"/>
              </w:rPr>
            </w:pPr>
            <w:r w:rsidRPr="005A68B7">
              <w:rPr>
                <w:sz w:val="20"/>
                <w:szCs w:val="20"/>
                <w:lang w:val="it-IT"/>
              </w:rPr>
              <w:t>Porta USB e presa da 12 V (una nella console centrale e una del portabagagli)</w:t>
            </w:r>
          </w:p>
        </w:tc>
        <w:tc>
          <w:tcPr>
            <w:tcW w:w="992" w:type="dxa"/>
            <w:vAlign w:val="center"/>
          </w:tcPr>
          <w:p w14:paraId="464AD4DE" w14:textId="7DE4466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FD5233D" w14:textId="620555B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08055C0" w14:textId="77777777" w:rsidTr="00976264">
        <w:trPr>
          <w:trHeight w:hRule="exact" w:val="284"/>
        </w:trPr>
        <w:tc>
          <w:tcPr>
            <w:tcW w:w="7083" w:type="dxa"/>
          </w:tcPr>
          <w:p w14:paraId="4EFF6E7A" w14:textId="6F2A75FA" w:rsidR="00111F6F" w:rsidRPr="005A68B7" w:rsidRDefault="00111F6F" w:rsidP="00111F6F">
            <w:pPr>
              <w:widowControl/>
              <w:spacing w:after="160" w:line="259" w:lineRule="auto"/>
              <w:jc w:val="left"/>
              <w:rPr>
                <w:sz w:val="20"/>
                <w:szCs w:val="20"/>
                <w:lang w:val="it-IT"/>
              </w:rPr>
            </w:pPr>
            <w:r w:rsidRPr="005A68B7">
              <w:rPr>
                <w:sz w:val="20"/>
                <w:szCs w:val="20"/>
                <w:lang w:val="it-IT"/>
              </w:rPr>
              <w:t>Sedili rivestiti in tessuto grigio di alta qualità, rivestimenti interni grigi</w:t>
            </w:r>
          </w:p>
        </w:tc>
        <w:tc>
          <w:tcPr>
            <w:tcW w:w="992" w:type="dxa"/>
            <w:vAlign w:val="center"/>
          </w:tcPr>
          <w:p w14:paraId="383E0AAC" w14:textId="6370E1B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F2C45D8" w14:textId="25D7501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r>
      <w:tr w:rsidR="00111F6F" w:rsidRPr="005A68B7" w14:paraId="7555251C" w14:textId="77777777" w:rsidTr="00976264">
        <w:trPr>
          <w:trHeight w:hRule="exact" w:val="284"/>
        </w:trPr>
        <w:tc>
          <w:tcPr>
            <w:tcW w:w="7083" w:type="dxa"/>
          </w:tcPr>
          <w:p w14:paraId="6B3BB5AF" w14:textId="011949A4"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Sedili rivestiti in </w:t>
            </w:r>
            <w:r w:rsidR="00196743">
              <w:rPr>
                <w:sz w:val="20"/>
                <w:szCs w:val="20"/>
                <w:lang w:val="it-IT"/>
              </w:rPr>
              <w:t>simil</w:t>
            </w:r>
            <w:r w:rsidRPr="005A68B7">
              <w:rPr>
                <w:sz w:val="20"/>
                <w:szCs w:val="20"/>
                <w:lang w:val="it-IT"/>
              </w:rPr>
              <w:t>pelle (ner</w:t>
            </w:r>
            <w:r w:rsidR="00FF2D4D" w:rsidRPr="005A68B7">
              <w:rPr>
                <w:sz w:val="20"/>
                <w:szCs w:val="20"/>
                <w:lang w:val="it-IT"/>
              </w:rPr>
              <w:t>a</w:t>
            </w:r>
            <w:r w:rsidRPr="005A68B7">
              <w:rPr>
                <w:sz w:val="20"/>
                <w:szCs w:val="20"/>
                <w:lang w:val="it-IT"/>
              </w:rPr>
              <w:t xml:space="preserve"> o avorio-crema)</w:t>
            </w:r>
          </w:p>
        </w:tc>
        <w:tc>
          <w:tcPr>
            <w:tcW w:w="992" w:type="dxa"/>
            <w:vAlign w:val="center"/>
          </w:tcPr>
          <w:p w14:paraId="6CB5DF31" w14:textId="70D10C9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1840499F" w14:textId="1B1965E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551C9B2" w14:textId="77777777" w:rsidTr="00976264">
        <w:trPr>
          <w:trHeight w:hRule="exact" w:val="284"/>
        </w:trPr>
        <w:tc>
          <w:tcPr>
            <w:tcW w:w="7083" w:type="dxa"/>
          </w:tcPr>
          <w:p w14:paraId="75F3F9C9" w14:textId="4EAF78B6" w:rsidR="00111F6F" w:rsidRPr="005A68B7" w:rsidRDefault="00111F6F" w:rsidP="00111F6F">
            <w:pPr>
              <w:widowControl/>
              <w:spacing w:after="160" w:line="259" w:lineRule="auto"/>
              <w:jc w:val="left"/>
              <w:rPr>
                <w:sz w:val="20"/>
                <w:szCs w:val="20"/>
                <w:lang w:val="it-IT"/>
              </w:rPr>
            </w:pPr>
            <w:r w:rsidRPr="005A68B7">
              <w:rPr>
                <w:sz w:val="20"/>
                <w:szCs w:val="20"/>
                <w:lang w:val="it-IT"/>
              </w:rPr>
              <w:t>Rivestimenti interni in pelle (ner</w:t>
            </w:r>
            <w:r w:rsidR="00FF2D4D" w:rsidRPr="005A68B7">
              <w:rPr>
                <w:sz w:val="20"/>
                <w:szCs w:val="20"/>
                <w:lang w:val="it-IT"/>
              </w:rPr>
              <w:t>a</w:t>
            </w:r>
            <w:r w:rsidRPr="005A68B7">
              <w:rPr>
                <w:sz w:val="20"/>
                <w:szCs w:val="20"/>
                <w:lang w:val="it-IT"/>
              </w:rPr>
              <w:t xml:space="preserve"> o avorio-crema)</w:t>
            </w:r>
          </w:p>
        </w:tc>
        <w:tc>
          <w:tcPr>
            <w:tcW w:w="992" w:type="dxa"/>
            <w:vAlign w:val="center"/>
          </w:tcPr>
          <w:p w14:paraId="2BC27AD3" w14:textId="7897C10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5EEEAC38" w14:textId="3F97D4B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248A737" w14:textId="77777777" w:rsidTr="00976264">
        <w:trPr>
          <w:trHeight w:hRule="exact" w:val="284"/>
        </w:trPr>
        <w:tc>
          <w:tcPr>
            <w:tcW w:w="7083" w:type="dxa"/>
          </w:tcPr>
          <w:p w14:paraId="7B645D73" w14:textId="22261C80"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Sedile conducente regolabile elettricamente in </w:t>
            </w:r>
            <w:proofErr w:type="gramStart"/>
            <w:r w:rsidRPr="005A68B7">
              <w:rPr>
                <w:sz w:val="20"/>
                <w:szCs w:val="20"/>
                <w:lang w:val="it-IT"/>
              </w:rPr>
              <w:t>6</w:t>
            </w:r>
            <w:proofErr w:type="gramEnd"/>
            <w:r w:rsidRPr="005A68B7">
              <w:rPr>
                <w:sz w:val="20"/>
                <w:szCs w:val="20"/>
                <w:lang w:val="it-IT"/>
              </w:rPr>
              <w:t xml:space="preserve"> direzioni</w:t>
            </w:r>
          </w:p>
        </w:tc>
        <w:tc>
          <w:tcPr>
            <w:tcW w:w="992" w:type="dxa"/>
            <w:vAlign w:val="center"/>
          </w:tcPr>
          <w:p w14:paraId="5461F026" w14:textId="0C318E8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C46C6E2" w14:textId="093A416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2A5A4DF" w14:textId="77777777" w:rsidTr="00976264">
        <w:trPr>
          <w:trHeight w:hRule="exact" w:val="284"/>
        </w:trPr>
        <w:tc>
          <w:tcPr>
            <w:tcW w:w="7083" w:type="dxa"/>
          </w:tcPr>
          <w:p w14:paraId="47B60CB9" w14:textId="3B9B7697"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Sedile conducente supporto lombare elettrico a </w:t>
            </w:r>
            <w:proofErr w:type="gramStart"/>
            <w:r w:rsidRPr="005A68B7">
              <w:rPr>
                <w:sz w:val="20"/>
                <w:szCs w:val="20"/>
                <w:lang w:val="it-IT"/>
              </w:rPr>
              <w:t>2</w:t>
            </w:r>
            <w:proofErr w:type="gramEnd"/>
            <w:r w:rsidRPr="005A68B7">
              <w:rPr>
                <w:sz w:val="20"/>
                <w:szCs w:val="20"/>
                <w:lang w:val="it-IT"/>
              </w:rPr>
              <w:t xml:space="preserve"> direzioni</w:t>
            </w:r>
          </w:p>
        </w:tc>
        <w:tc>
          <w:tcPr>
            <w:tcW w:w="992" w:type="dxa"/>
            <w:vAlign w:val="center"/>
          </w:tcPr>
          <w:p w14:paraId="2E130287" w14:textId="55019C9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A54CF68" w14:textId="34984B0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439844A" w14:textId="77777777" w:rsidTr="00976264">
        <w:trPr>
          <w:trHeight w:hRule="exact" w:val="284"/>
        </w:trPr>
        <w:tc>
          <w:tcPr>
            <w:tcW w:w="7083" w:type="dxa"/>
          </w:tcPr>
          <w:p w14:paraId="50382872" w14:textId="5C1C6D7C"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Sedile del passeggero regolabile elettricamente in </w:t>
            </w:r>
            <w:proofErr w:type="gramStart"/>
            <w:r w:rsidRPr="005A68B7">
              <w:rPr>
                <w:sz w:val="20"/>
                <w:szCs w:val="20"/>
                <w:lang w:val="it-IT"/>
              </w:rPr>
              <w:t>4</w:t>
            </w:r>
            <w:proofErr w:type="gramEnd"/>
            <w:r w:rsidRPr="005A68B7">
              <w:rPr>
                <w:sz w:val="20"/>
                <w:szCs w:val="20"/>
                <w:lang w:val="it-IT"/>
              </w:rPr>
              <w:t xml:space="preserve"> direzioni</w:t>
            </w:r>
          </w:p>
        </w:tc>
        <w:tc>
          <w:tcPr>
            <w:tcW w:w="992" w:type="dxa"/>
            <w:vAlign w:val="center"/>
          </w:tcPr>
          <w:p w14:paraId="15748771" w14:textId="45EB70C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27CAE5A" w14:textId="0A11E6D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96743" w:rsidRPr="005A68B7" w14:paraId="5A7A563E" w14:textId="77777777" w:rsidTr="00B64AD2">
        <w:trPr>
          <w:trHeight w:hRule="exact" w:val="284"/>
        </w:trPr>
        <w:tc>
          <w:tcPr>
            <w:tcW w:w="7083" w:type="dxa"/>
          </w:tcPr>
          <w:p w14:paraId="722F503E" w14:textId="3ABAC2AE" w:rsidR="00196743" w:rsidRPr="005A68B7" w:rsidRDefault="00196743" w:rsidP="00B64AD2">
            <w:pPr>
              <w:widowControl/>
              <w:spacing w:after="160" w:line="259" w:lineRule="auto"/>
              <w:jc w:val="left"/>
              <w:rPr>
                <w:sz w:val="20"/>
                <w:szCs w:val="20"/>
                <w:lang w:val="it-IT"/>
              </w:rPr>
            </w:pPr>
            <w:r w:rsidRPr="005A68B7">
              <w:rPr>
                <w:sz w:val="20"/>
                <w:szCs w:val="20"/>
                <w:lang w:val="it-IT"/>
              </w:rPr>
              <w:t xml:space="preserve">Sedili </w:t>
            </w:r>
            <w:r>
              <w:rPr>
                <w:sz w:val="20"/>
                <w:szCs w:val="20"/>
                <w:lang w:val="it-IT"/>
              </w:rPr>
              <w:t>anteriori riscaldabili</w:t>
            </w:r>
          </w:p>
        </w:tc>
        <w:tc>
          <w:tcPr>
            <w:tcW w:w="992" w:type="dxa"/>
            <w:vAlign w:val="center"/>
          </w:tcPr>
          <w:p w14:paraId="1C265F4D" w14:textId="789C8DA7" w:rsidR="00196743" w:rsidRPr="005A68B7" w:rsidRDefault="00196743" w:rsidP="00B64AD2">
            <w:pPr>
              <w:widowControl/>
              <w:spacing w:after="160" w:line="259" w:lineRule="auto"/>
              <w:jc w:val="center"/>
              <w:rPr>
                <w:rFonts w:eastAsia="Times New Roman" w:cstheme="minorHAnsi"/>
                <w:kern w:val="0"/>
                <w:sz w:val="20"/>
                <w:szCs w:val="20"/>
                <w:lang w:val="it-IT" w:eastAsia="it-IT"/>
              </w:rPr>
            </w:pPr>
            <w:r>
              <w:rPr>
                <w:rFonts w:eastAsia="Times New Roman" w:cstheme="minorHAnsi"/>
                <w:kern w:val="0"/>
                <w:sz w:val="20"/>
                <w:szCs w:val="20"/>
                <w:lang w:val="it-IT" w:eastAsia="it-IT"/>
              </w:rPr>
              <w:t>-</w:t>
            </w:r>
          </w:p>
        </w:tc>
        <w:tc>
          <w:tcPr>
            <w:tcW w:w="941" w:type="dxa"/>
            <w:vAlign w:val="center"/>
          </w:tcPr>
          <w:p w14:paraId="0722BB5B" w14:textId="77777777" w:rsidR="00196743" w:rsidRPr="005A68B7" w:rsidRDefault="00196743" w:rsidP="00B64AD2">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EE2CD43" w14:textId="77777777" w:rsidTr="00976264">
        <w:trPr>
          <w:trHeight w:hRule="exact" w:val="284"/>
        </w:trPr>
        <w:tc>
          <w:tcPr>
            <w:tcW w:w="7083" w:type="dxa"/>
          </w:tcPr>
          <w:p w14:paraId="5BCD9F2F" w14:textId="0DF074E9" w:rsidR="00111F6F" w:rsidRPr="005A68B7" w:rsidRDefault="00111F6F" w:rsidP="00111F6F">
            <w:pPr>
              <w:widowControl/>
              <w:spacing w:after="160" w:line="259" w:lineRule="auto"/>
              <w:jc w:val="left"/>
              <w:rPr>
                <w:sz w:val="20"/>
                <w:szCs w:val="20"/>
                <w:lang w:val="it-IT"/>
              </w:rPr>
            </w:pPr>
            <w:r w:rsidRPr="005A68B7">
              <w:rPr>
                <w:sz w:val="20"/>
                <w:szCs w:val="20"/>
                <w:lang w:val="it-IT"/>
              </w:rPr>
              <w:t>Sedili posteriori reclinabili 40/60 e piatti con bracciolo centrale</w:t>
            </w:r>
          </w:p>
        </w:tc>
        <w:tc>
          <w:tcPr>
            <w:tcW w:w="992" w:type="dxa"/>
            <w:vAlign w:val="center"/>
          </w:tcPr>
          <w:p w14:paraId="7A60B8B2" w14:textId="1199E16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B9A70B5" w14:textId="04F0D68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20E48AF" w14:textId="77777777" w:rsidTr="00976264">
        <w:trPr>
          <w:trHeight w:hRule="exact" w:val="284"/>
        </w:trPr>
        <w:tc>
          <w:tcPr>
            <w:tcW w:w="7083" w:type="dxa"/>
          </w:tcPr>
          <w:p w14:paraId="0B20F4A9" w14:textId="474CCC7A" w:rsidR="00111F6F" w:rsidRPr="005A68B7" w:rsidRDefault="00111F6F" w:rsidP="00111F6F">
            <w:pPr>
              <w:widowControl/>
              <w:spacing w:after="160" w:line="259" w:lineRule="auto"/>
              <w:jc w:val="left"/>
              <w:rPr>
                <w:sz w:val="20"/>
                <w:szCs w:val="20"/>
                <w:lang w:val="it-IT"/>
              </w:rPr>
            </w:pPr>
            <w:r w:rsidRPr="005A68B7">
              <w:rPr>
                <w:sz w:val="20"/>
                <w:szCs w:val="20"/>
                <w:lang w:val="it-IT"/>
              </w:rPr>
              <w:t>Ganci ISOFIX</w:t>
            </w:r>
          </w:p>
        </w:tc>
        <w:tc>
          <w:tcPr>
            <w:tcW w:w="992" w:type="dxa"/>
            <w:vAlign w:val="center"/>
          </w:tcPr>
          <w:p w14:paraId="0A56A854" w14:textId="7695B9B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9844315" w14:textId="28995EF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9CAAE2E" w14:textId="77777777" w:rsidTr="00976264">
        <w:trPr>
          <w:trHeight w:hRule="exact" w:val="284"/>
        </w:trPr>
        <w:tc>
          <w:tcPr>
            <w:tcW w:w="7083" w:type="dxa"/>
          </w:tcPr>
          <w:p w14:paraId="7F5E9EF4" w14:textId="7672C6CB" w:rsidR="00111F6F" w:rsidRPr="005A68B7" w:rsidRDefault="00111F6F" w:rsidP="00111F6F">
            <w:pPr>
              <w:widowControl/>
              <w:spacing w:after="160" w:line="259" w:lineRule="auto"/>
              <w:jc w:val="left"/>
              <w:rPr>
                <w:sz w:val="20"/>
                <w:szCs w:val="20"/>
                <w:lang w:val="it-IT"/>
              </w:rPr>
            </w:pPr>
            <w:r w:rsidRPr="005A68B7">
              <w:rPr>
                <w:b/>
                <w:bCs/>
                <w:sz w:val="20"/>
                <w:szCs w:val="20"/>
                <w:lang w:val="it-IT"/>
              </w:rPr>
              <w:t>SICUREZZA</w:t>
            </w:r>
          </w:p>
        </w:tc>
        <w:tc>
          <w:tcPr>
            <w:tcW w:w="992" w:type="dxa"/>
            <w:vAlign w:val="center"/>
          </w:tcPr>
          <w:p w14:paraId="6C04EC20" w14:textId="2C413DD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p>
        </w:tc>
        <w:tc>
          <w:tcPr>
            <w:tcW w:w="941" w:type="dxa"/>
            <w:vAlign w:val="center"/>
          </w:tcPr>
          <w:p w14:paraId="13E380A3" w14:textId="5DEEA17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p>
        </w:tc>
      </w:tr>
      <w:tr w:rsidR="00111F6F" w:rsidRPr="005A68B7" w14:paraId="77AB9115" w14:textId="77777777" w:rsidTr="00976264">
        <w:trPr>
          <w:trHeight w:hRule="exact" w:val="284"/>
        </w:trPr>
        <w:tc>
          <w:tcPr>
            <w:tcW w:w="7083" w:type="dxa"/>
          </w:tcPr>
          <w:p w14:paraId="6520249E" w14:textId="7439594E" w:rsidR="00111F6F" w:rsidRPr="005A68B7" w:rsidRDefault="00111F6F" w:rsidP="00111F6F">
            <w:pPr>
              <w:widowControl/>
              <w:spacing w:after="160" w:line="259" w:lineRule="auto"/>
              <w:jc w:val="left"/>
              <w:rPr>
                <w:sz w:val="20"/>
                <w:szCs w:val="20"/>
                <w:lang w:val="it-IT"/>
              </w:rPr>
            </w:pPr>
            <w:proofErr w:type="gramStart"/>
            <w:r w:rsidRPr="005A68B7">
              <w:rPr>
                <w:sz w:val="20"/>
                <w:szCs w:val="20"/>
                <w:lang w:val="it-IT"/>
              </w:rPr>
              <w:t>6</w:t>
            </w:r>
            <w:proofErr w:type="gramEnd"/>
            <w:r w:rsidRPr="005A68B7">
              <w:rPr>
                <w:sz w:val="20"/>
                <w:szCs w:val="20"/>
                <w:lang w:val="it-IT"/>
              </w:rPr>
              <w:t xml:space="preserve"> airbags</w:t>
            </w:r>
          </w:p>
        </w:tc>
        <w:tc>
          <w:tcPr>
            <w:tcW w:w="992" w:type="dxa"/>
            <w:vAlign w:val="center"/>
          </w:tcPr>
          <w:p w14:paraId="1D29C008" w14:textId="1C48AD0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5B8A555" w14:textId="16983D2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CF1C9DE" w14:textId="77777777" w:rsidTr="00976264">
        <w:trPr>
          <w:trHeight w:hRule="exact" w:val="284"/>
        </w:trPr>
        <w:tc>
          <w:tcPr>
            <w:tcW w:w="7083" w:type="dxa"/>
          </w:tcPr>
          <w:p w14:paraId="14C8B6EF" w14:textId="7F28020C"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ABS, EBD, EPB (freno di stazionamento elettrico) con Auto </w:t>
            </w:r>
            <w:proofErr w:type="spellStart"/>
            <w:r w:rsidRPr="005A68B7">
              <w:rPr>
                <w:sz w:val="20"/>
                <w:szCs w:val="20"/>
                <w:lang w:val="it-IT"/>
              </w:rPr>
              <w:t>Hold</w:t>
            </w:r>
            <w:proofErr w:type="spellEnd"/>
          </w:p>
        </w:tc>
        <w:tc>
          <w:tcPr>
            <w:tcW w:w="992" w:type="dxa"/>
            <w:vAlign w:val="center"/>
          </w:tcPr>
          <w:p w14:paraId="731EB5DA" w14:textId="7D60CEA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C3373E3" w14:textId="28DFF6C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89A5774" w14:textId="77777777" w:rsidTr="00976264">
        <w:trPr>
          <w:trHeight w:hRule="exact" w:val="284"/>
        </w:trPr>
        <w:tc>
          <w:tcPr>
            <w:tcW w:w="7083" w:type="dxa"/>
          </w:tcPr>
          <w:p w14:paraId="232D17F9" w14:textId="489C3704" w:rsidR="00111F6F" w:rsidRPr="005A68B7" w:rsidRDefault="00111F6F" w:rsidP="00111F6F">
            <w:pPr>
              <w:widowControl/>
              <w:spacing w:after="160" w:line="259" w:lineRule="auto"/>
              <w:jc w:val="left"/>
              <w:rPr>
                <w:sz w:val="20"/>
                <w:szCs w:val="20"/>
                <w:lang w:val="it-IT"/>
              </w:rPr>
            </w:pPr>
            <w:r w:rsidRPr="005A68B7">
              <w:rPr>
                <w:sz w:val="20"/>
                <w:szCs w:val="20"/>
                <w:lang w:val="it-IT"/>
              </w:rPr>
              <w:t>Immobilizer e Antifurto elettronico</w:t>
            </w:r>
          </w:p>
        </w:tc>
        <w:tc>
          <w:tcPr>
            <w:tcW w:w="992" w:type="dxa"/>
            <w:vAlign w:val="center"/>
          </w:tcPr>
          <w:p w14:paraId="13FD69F3" w14:textId="4EFE5D0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BD6557B" w14:textId="352D176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8B29563" w14:textId="77777777" w:rsidTr="00976264">
        <w:trPr>
          <w:trHeight w:hRule="exact" w:val="284"/>
        </w:trPr>
        <w:tc>
          <w:tcPr>
            <w:tcW w:w="7083" w:type="dxa"/>
          </w:tcPr>
          <w:p w14:paraId="26F3A790" w14:textId="08C415BC"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ARP Anti-Rolling Program </w:t>
            </w:r>
          </w:p>
        </w:tc>
        <w:tc>
          <w:tcPr>
            <w:tcW w:w="992" w:type="dxa"/>
            <w:vAlign w:val="center"/>
          </w:tcPr>
          <w:p w14:paraId="6C7004C5" w14:textId="658286F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073E205" w14:textId="5B8192D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1BC4870" w14:textId="77777777" w:rsidTr="00976264">
        <w:trPr>
          <w:trHeight w:hRule="exact" w:val="284"/>
        </w:trPr>
        <w:tc>
          <w:tcPr>
            <w:tcW w:w="7083" w:type="dxa"/>
          </w:tcPr>
          <w:p w14:paraId="01C581A7" w14:textId="4344704C" w:rsidR="00111F6F" w:rsidRPr="005A68B7" w:rsidRDefault="00111F6F" w:rsidP="00111F6F">
            <w:pPr>
              <w:widowControl/>
              <w:spacing w:after="160" w:line="259" w:lineRule="auto"/>
              <w:jc w:val="left"/>
              <w:rPr>
                <w:b/>
                <w:bCs/>
                <w:sz w:val="20"/>
                <w:szCs w:val="20"/>
                <w:lang w:val="it-IT"/>
              </w:rPr>
            </w:pPr>
            <w:r w:rsidRPr="005A68B7">
              <w:rPr>
                <w:sz w:val="20"/>
                <w:szCs w:val="20"/>
                <w:lang w:val="it-IT"/>
              </w:rPr>
              <w:t>ESC Controllo elettronico della stabilità</w:t>
            </w:r>
          </w:p>
        </w:tc>
        <w:tc>
          <w:tcPr>
            <w:tcW w:w="992" w:type="dxa"/>
            <w:vAlign w:val="center"/>
          </w:tcPr>
          <w:p w14:paraId="110BA7EE" w14:textId="737A458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7361B26" w14:textId="6276E84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B3D125D" w14:textId="77777777" w:rsidTr="00976264">
        <w:trPr>
          <w:trHeight w:hRule="exact" w:val="284"/>
        </w:trPr>
        <w:tc>
          <w:tcPr>
            <w:tcW w:w="7083" w:type="dxa"/>
          </w:tcPr>
          <w:p w14:paraId="680C037A" w14:textId="0E9210D1"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D-TPMS Sistema di monitoraggio diretto della pressione degli pneumatici </w:t>
            </w:r>
          </w:p>
        </w:tc>
        <w:tc>
          <w:tcPr>
            <w:tcW w:w="992" w:type="dxa"/>
            <w:vAlign w:val="center"/>
          </w:tcPr>
          <w:p w14:paraId="2FEE5D47" w14:textId="3C5BDF4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67D2D3B" w14:textId="2B06252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37F5E7E" w14:textId="77777777" w:rsidTr="00976264">
        <w:trPr>
          <w:trHeight w:hRule="exact" w:val="284"/>
        </w:trPr>
        <w:tc>
          <w:tcPr>
            <w:tcW w:w="7083" w:type="dxa"/>
          </w:tcPr>
          <w:p w14:paraId="6F45A694" w14:textId="28CE7732"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BOS </w:t>
            </w:r>
            <w:proofErr w:type="spellStart"/>
            <w:r w:rsidRPr="005A68B7">
              <w:rPr>
                <w:sz w:val="20"/>
                <w:szCs w:val="20"/>
                <w:lang w:val="it-IT"/>
              </w:rPr>
              <w:t>Brake</w:t>
            </w:r>
            <w:proofErr w:type="spellEnd"/>
            <w:r w:rsidRPr="005A68B7">
              <w:rPr>
                <w:sz w:val="20"/>
                <w:szCs w:val="20"/>
                <w:lang w:val="it-IT"/>
              </w:rPr>
              <w:t xml:space="preserve"> </w:t>
            </w:r>
            <w:proofErr w:type="spellStart"/>
            <w:r w:rsidRPr="005A68B7">
              <w:rPr>
                <w:sz w:val="20"/>
                <w:szCs w:val="20"/>
                <w:lang w:val="it-IT"/>
              </w:rPr>
              <w:t>Override</w:t>
            </w:r>
            <w:proofErr w:type="spellEnd"/>
            <w:r w:rsidRPr="005A68B7">
              <w:rPr>
                <w:sz w:val="20"/>
                <w:szCs w:val="20"/>
                <w:lang w:val="it-IT"/>
              </w:rPr>
              <w:t xml:space="preserve"> System (disattivazione acceleratore all’azionamento del freno)</w:t>
            </w:r>
          </w:p>
        </w:tc>
        <w:tc>
          <w:tcPr>
            <w:tcW w:w="992" w:type="dxa"/>
            <w:vAlign w:val="center"/>
          </w:tcPr>
          <w:p w14:paraId="5E1461D1" w14:textId="338C2C2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EF9780D" w14:textId="1A8D8BD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0E30410" w14:textId="77777777" w:rsidTr="00976264">
        <w:trPr>
          <w:trHeight w:hRule="exact" w:val="284"/>
        </w:trPr>
        <w:tc>
          <w:tcPr>
            <w:tcW w:w="7083" w:type="dxa"/>
          </w:tcPr>
          <w:p w14:paraId="5DE3ECA4" w14:textId="4DF09295" w:rsidR="00111F6F" w:rsidRPr="005A68B7" w:rsidRDefault="00111F6F" w:rsidP="00111F6F">
            <w:pPr>
              <w:widowControl/>
              <w:spacing w:after="160" w:line="259" w:lineRule="auto"/>
              <w:jc w:val="left"/>
              <w:rPr>
                <w:sz w:val="20"/>
                <w:szCs w:val="20"/>
                <w:lang w:val="it-IT"/>
              </w:rPr>
            </w:pPr>
            <w:r w:rsidRPr="005A68B7">
              <w:rPr>
                <w:sz w:val="20"/>
                <w:szCs w:val="20"/>
                <w:lang w:val="it-IT"/>
              </w:rPr>
              <w:t>Sistema automatico di spegnimento in caso di collisione</w:t>
            </w:r>
          </w:p>
        </w:tc>
        <w:tc>
          <w:tcPr>
            <w:tcW w:w="992" w:type="dxa"/>
            <w:vAlign w:val="center"/>
          </w:tcPr>
          <w:p w14:paraId="0BFA30D7" w14:textId="6C25CD5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83052BE" w14:textId="7A16F26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8C2D4CA" w14:textId="77777777" w:rsidTr="00976264">
        <w:trPr>
          <w:trHeight w:hRule="exact" w:val="284"/>
        </w:trPr>
        <w:tc>
          <w:tcPr>
            <w:tcW w:w="7083" w:type="dxa"/>
          </w:tcPr>
          <w:p w14:paraId="39DC9B44" w14:textId="7813D916" w:rsidR="00111F6F" w:rsidRPr="005A68B7" w:rsidRDefault="00111F6F" w:rsidP="00111F6F">
            <w:pPr>
              <w:widowControl/>
              <w:spacing w:after="160" w:line="259" w:lineRule="auto"/>
              <w:jc w:val="left"/>
              <w:rPr>
                <w:sz w:val="20"/>
                <w:szCs w:val="20"/>
                <w:lang w:val="it-IT"/>
              </w:rPr>
            </w:pPr>
            <w:r w:rsidRPr="005A68B7">
              <w:rPr>
                <w:sz w:val="20"/>
                <w:szCs w:val="20"/>
                <w:lang w:val="it-IT"/>
              </w:rPr>
              <w:t>Cinture di sicurezza anteriori con pretensionatori e limitazione di forza</w:t>
            </w:r>
          </w:p>
        </w:tc>
        <w:tc>
          <w:tcPr>
            <w:tcW w:w="992" w:type="dxa"/>
            <w:vAlign w:val="center"/>
          </w:tcPr>
          <w:p w14:paraId="5F3D54E5" w14:textId="2F93FE3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EEEC330" w14:textId="08A61A6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13B1025" w14:textId="77777777" w:rsidTr="00976264">
        <w:trPr>
          <w:trHeight w:hRule="exact" w:val="284"/>
        </w:trPr>
        <w:tc>
          <w:tcPr>
            <w:tcW w:w="7083" w:type="dxa"/>
          </w:tcPr>
          <w:p w14:paraId="4BC22D3E" w14:textId="129D7848"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Sensore visivo e acustico cinture di sicurezza slacciate – </w:t>
            </w:r>
            <w:proofErr w:type="gramStart"/>
            <w:r w:rsidRPr="005A68B7">
              <w:rPr>
                <w:sz w:val="20"/>
                <w:szCs w:val="20"/>
                <w:lang w:val="it-IT"/>
              </w:rPr>
              <w:t>Ant./</w:t>
            </w:r>
            <w:proofErr w:type="gramEnd"/>
            <w:r w:rsidRPr="005A68B7">
              <w:rPr>
                <w:sz w:val="20"/>
                <w:szCs w:val="20"/>
                <w:lang w:val="it-IT"/>
              </w:rPr>
              <w:t>Post.</w:t>
            </w:r>
          </w:p>
        </w:tc>
        <w:tc>
          <w:tcPr>
            <w:tcW w:w="992" w:type="dxa"/>
            <w:vAlign w:val="center"/>
          </w:tcPr>
          <w:p w14:paraId="734E8993" w14:textId="6061FE0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700B561" w14:textId="1E9ECA7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11A65B5" w14:textId="77777777" w:rsidTr="00976264">
        <w:trPr>
          <w:trHeight w:hRule="exact" w:val="284"/>
        </w:trPr>
        <w:tc>
          <w:tcPr>
            <w:tcW w:w="7083" w:type="dxa"/>
          </w:tcPr>
          <w:p w14:paraId="0D502670" w14:textId="71DD6864"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Tre cinture di sicurezza posteriori a </w:t>
            </w:r>
            <w:proofErr w:type="gramStart"/>
            <w:r w:rsidRPr="005A68B7">
              <w:rPr>
                <w:sz w:val="20"/>
                <w:szCs w:val="20"/>
                <w:lang w:val="it-IT"/>
              </w:rPr>
              <w:t>3</w:t>
            </w:r>
            <w:proofErr w:type="gramEnd"/>
            <w:r w:rsidRPr="005A68B7">
              <w:rPr>
                <w:sz w:val="20"/>
                <w:szCs w:val="20"/>
                <w:lang w:val="it-IT"/>
              </w:rPr>
              <w:t xml:space="preserve"> punti</w:t>
            </w:r>
          </w:p>
        </w:tc>
        <w:tc>
          <w:tcPr>
            <w:tcW w:w="992" w:type="dxa"/>
            <w:vAlign w:val="center"/>
          </w:tcPr>
          <w:p w14:paraId="56DF6031" w14:textId="0DD163E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27A18E8" w14:textId="6A3B750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825CDAC" w14:textId="77777777" w:rsidTr="00976264">
        <w:trPr>
          <w:trHeight w:hRule="exact" w:val="284"/>
        </w:trPr>
        <w:tc>
          <w:tcPr>
            <w:tcW w:w="7083" w:type="dxa"/>
          </w:tcPr>
          <w:p w14:paraId="531D6171" w14:textId="2A337EC7" w:rsidR="00111F6F" w:rsidRPr="005A68B7" w:rsidRDefault="00111F6F" w:rsidP="00111F6F">
            <w:pPr>
              <w:widowControl/>
              <w:spacing w:after="160" w:line="259" w:lineRule="auto"/>
              <w:jc w:val="left"/>
              <w:rPr>
                <w:sz w:val="20"/>
                <w:szCs w:val="20"/>
                <w:lang w:val="it-IT"/>
              </w:rPr>
            </w:pPr>
            <w:r w:rsidRPr="005A68B7">
              <w:rPr>
                <w:sz w:val="20"/>
                <w:szCs w:val="20"/>
                <w:lang w:val="it-IT"/>
              </w:rPr>
              <w:t>ISOFIX sedili posteriori</w:t>
            </w:r>
          </w:p>
        </w:tc>
        <w:tc>
          <w:tcPr>
            <w:tcW w:w="992" w:type="dxa"/>
            <w:vAlign w:val="center"/>
          </w:tcPr>
          <w:p w14:paraId="29300AD6" w14:textId="7380A2B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31C84F7" w14:textId="71A1ED1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3A2A180" w14:textId="77777777" w:rsidTr="00976264">
        <w:trPr>
          <w:trHeight w:hRule="exact" w:val="284"/>
        </w:trPr>
        <w:tc>
          <w:tcPr>
            <w:tcW w:w="7083" w:type="dxa"/>
          </w:tcPr>
          <w:p w14:paraId="568106DF" w14:textId="4E953D68" w:rsidR="00111F6F" w:rsidRPr="005A68B7" w:rsidRDefault="00111F6F" w:rsidP="00111F6F">
            <w:pPr>
              <w:widowControl/>
              <w:spacing w:after="160" w:line="259" w:lineRule="auto"/>
              <w:jc w:val="left"/>
              <w:rPr>
                <w:sz w:val="20"/>
                <w:szCs w:val="20"/>
                <w:lang w:val="it-IT"/>
              </w:rPr>
            </w:pPr>
            <w:r w:rsidRPr="005A68B7">
              <w:rPr>
                <w:sz w:val="20"/>
                <w:szCs w:val="20"/>
                <w:lang w:val="it-IT"/>
              </w:rPr>
              <w:t>Blocco porte posteriori</w:t>
            </w:r>
          </w:p>
        </w:tc>
        <w:tc>
          <w:tcPr>
            <w:tcW w:w="992" w:type="dxa"/>
            <w:vAlign w:val="center"/>
          </w:tcPr>
          <w:p w14:paraId="2EF18669" w14:textId="10B5E29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2BE251E" w14:textId="5871E69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4CC8D7A" w14:textId="77777777" w:rsidTr="00976264">
        <w:trPr>
          <w:trHeight w:hRule="exact" w:val="284"/>
        </w:trPr>
        <w:tc>
          <w:tcPr>
            <w:tcW w:w="7083" w:type="dxa"/>
          </w:tcPr>
          <w:p w14:paraId="0C934449" w14:textId="0942B917"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HHC Hill </w:t>
            </w:r>
            <w:proofErr w:type="spellStart"/>
            <w:r w:rsidRPr="005A68B7">
              <w:rPr>
                <w:sz w:val="20"/>
                <w:szCs w:val="20"/>
                <w:lang w:val="it-IT"/>
              </w:rPr>
              <w:t>Hold</w:t>
            </w:r>
            <w:proofErr w:type="spellEnd"/>
            <w:r w:rsidRPr="005A68B7">
              <w:rPr>
                <w:sz w:val="20"/>
                <w:szCs w:val="20"/>
                <w:lang w:val="it-IT"/>
              </w:rPr>
              <w:t xml:space="preserve"> e </w:t>
            </w:r>
            <w:r w:rsidR="00185063" w:rsidRPr="005A68B7">
              <w:rPr>
                <w:sz w:val="20"/>
                <w:szCs w:val="20"/>
                <w:lang w:val="it-IT"/>
              </w:rPr>
              <w:t xml:space="preserve">HDC </w:t>
            </w:r>
            <w:r w:rsidRPr="005A68B7">
              <w:rPr>
                <w:sz w:val="20"/>
                <w:szCs w:val="20"/>
                <w:lang w:val="it-IT"/>
              </w:rPr>
              <w:t xml:space="preserve">Hill </w:t>
            </w:r>
            <w:proofErr w:type="spellStart"/>
            <w:r w:rsidRPr="005A68B7">
              <w:rPr>
                <w:sz w:val="20"/>
                <w:szCs w:val="20"/>
                <w:lang w:val="it-IT"/>
              </w:rPr>
              <w:t>Descent</w:t>
            </w:r>
            <w:proofErr w:type="spellEnd"/>
            <w:r w:rsidRPr="005A68B7">
              <w:rPr>
                <w:sz w:val="20"/>
                <w:szCs w:val="20"/>
                <w:lang w:val="it-IT"/>
              </w:rPr>
              <w:t xml:space="preserve"> Control, partenza assistita in salita e discesa</w:t>
            </w:r>
          </w:p>
        </w:tc>
        <w:tc>
          <w:tcPr>
            <w:tcW w:w="992" w:type="dxa"/>
            <w:vAlign w:val="center"/>
          </w:tcPr>
          <w:p w14:paraId="08AF5A79" w14:textId="7217BE8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A2E7F0A" w14:textId="39214F5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DEC52C7" w14:textId="77777777" w:rsidTr="00976264">
        <w:trPr>
          <w:trHeight w:hRule="exact" w:val="284"/>
        </w:trPr>
        <w:tc>
          <w:tcPr>
            <w:tcW w:w="7083" w:type="dxa"/>
          </w:tcPr>
          <w:p w14:paraId="33DFFF23" w14:textId="5C957488" w:rsidR="00111F6F" w:rsidRPr="005A68B7" w:rsidRDefault="00111F6F" w:rsidP="00111F6F">
            <w:pPr>
              <w:widowControl/>
              <w:spacing w:after="160" w:line="259" w:lineRule="auto"/>
              <w:jc w:val="left"/>
              <w:rPr>
                <w:sz w:val="20"/>
                <w:szCs w:val="20"/>
                <w:lang w:val="it-IT"/>
              </w:rPr>
            </w:pPr>
            <w:r w:rsidRPr="005A68B7">
              <w:rPr>
                <w:sz w:val="20"/>
                <w:szCs w:val="20"/>
                <w:lang w:val="it-IT"/>
              </w:rPr>
              <w:t>Sblocco automatico chiusura portiere in caso di incidente</w:t>
            </w:r>
          </w:p>
        </w:tc>
        <w:tc>
          <w:tcPr>
            <w:tcW w:w="992" w:type="dxa"/>
            <w:vAlign w:val="center"/>
          </w:tcPr>
          <w:p w14:paraId="334BB0FD" w14:textId="78A4A88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9D1BA7D" w14:textId="08E0FB1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8099421" w14:textId="77777777" w:rsidTr="00976264">
        <w:trPr>
          <w:trHeight w:hRule="exact" w:val="284"/>
        </w:trPr>
        <w:tc>
          <w:tcPr>
            <w:tcW w:w="7083" w:type="dxa"/>
          </w:tcPr>
          <w:p w14:paraId="733D2D18" w14:textId="53AF1D93" w:rsidR="00111F6F" w:rsidRPr="005A68B7" w:rsidRDefault="00111F6F" w:rsidP="00111F6F">
            <w:pPr>
              <w:widowControl/>
              <w:spacing w:after="160" w:line="259" w:lineRule="auto"/>
              <w:jc w:val="left"/>
              <w:rPr>
                <w:sz w:val="20"/>
                <w:szCs w:val="20"/>
                <w:lang w:val="it-IT"/>
              </w:rPr>
            </w:pPr>
            <w:r w:rsidRPr="005A68B7">
              <w:rPr>
                <w:sz w:val="20"/>
                <w:szCs w:val="20"/>
                <w:lang w:val="it-IT"/>
              </w:rPr>
              <w:t>Attivazione automatica delle luci in caso di frenata d'emergenza</w:t>
            </w:r>
          </w:p>
        </w:tc>
        <w:tc>
          <w:tcPr>
            <w:tcW w:w="992" w:type="dxa"/>
            <w:vAlign w:val="center"/>
          </w:tcPr>
          <w:p w14:paraId="0CF7DDFE" w14:textId="43EEFF9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C0C1EE2" w14:textId="6E485A3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63E5473" w14:textId="77777777" w:rsidTr="00976264">
        <w:trPr>
          <w:trHeight w:hRule="exact" w:val="284"/>
        </w:trPr>
        <w:tc>
          <w:tcPr>
            <w:tcW w:w="7083" w:type="dxa"/>
          </w:tcPr>
          <w:p w14:paraId="090C0231" w14:textId="3E8840AF" w:rsidR="00111F6F" w:rsidRPr="005A68B7" w:rsidRDefault="00111F6F" w:rsidP="00111F6F">
            <w:pPr>
              <w:widowControl/>
              <w:spacing w:after="160" w:line="259" w:lineRule="auto"/>
              <w:jc w:val="left"/>
              <w:rPr>
                <w:sz w:val="20"/>
                <w:szCs w:val="20"/>
                <w:lang w:val="it-IT"/>
              </w:rPr>
            </w:pPr>
            <w:r w:rsidRPr="005A68B7">
              <w:rPr>
                <w:sz w:val="20"/>
                <w:szCs w:val="20"/>
                <w:lang w:val="it-IT"/>
              </w:rPr>
              <w:t>Telaio in lega mista acciaio-alluminio (con materiali ad alta resistenza)</w:t>
            </w:r>
          </w:p>
        </w:tc>
        <w:tc>
          <w:tcPr>
            <w:tcW w:w="992" w:type="dxa"/>
            <w:vAlign w:val="center"/>
          </w:tcPr>
          <w:p w14:paraId="2CBCCC3F" w14:textId="3421894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61F45A70" w14:textId="54F78691"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B6CCFB6" w14:textId="77777777" w:rsidTr="00976264">
        <w:trPr>
          <w:trHeight w:hRule="exact" w:val="284"/>
        </w:trPr>
        <w:tc>
          <w:tcPr>
            <w:tcW w:w="7083" w:type="dxa"/>
          </w:tcPr>
          <w:p w14:paraId="0A1ECA3E" w14:textId="0A9A8957" w:rsidR="00111F6F" w:rsidRPr="005A68B7" w:rsidRDefault="00111F6F" w:rsidP="00111F6F">
            <w:pPr>
              <w:widowControl/>
              <w:spacing w:after="160" w:line="259" w:lineRule="auto"/>
              <w:jc w:val="left"/>
              <w:rPr>
                <w:sz w:val="20"/>
                <w:szCs w:val="20"/>
                <w:lang w:val="it-IT"/>
              </w:rPr>
            </w:pPr>
            <w:r w:rsidRPr="005A68B7">
              <w:rPr>
                <w:sz w:val="20"/>
                <w:szCs w:val="20"/>
                <w:lang w:val="it-IT"/>
              </w:rPr>
              <w:t>Piantone dello sterzo pieghevole e antintrusione</w:t>
            </w:r>
          </w:p>
        </w:tc>
        <w:tc>
          <w:tcPr>
            <w:tcW w:w="992" w:type="dxa"/>
            <w:vAlign w:val="center"/>
          </w:tcPr>
          <w:p w14:paraId="5A41755A" w14:textId="66261A7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C3FECD1" w14:textId="58D3EF9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00936D6" w14:textId="77777777" w:rsidTr="00976264">
        <w:trPr>
          <w:trHeight w:hRule="exact" w:val="284"/>
        </w:trPr>
        <w:tc>
          <w:tcPr>
            <w:tcW w:w="7083" w:type="dxa"/>
          </w:tcPr>
          <w:p w14:paraId="004F5458" w14:textId="655C4016" w:rsidR="00111F6F" w:rsidRPr="005A68B7" w:rsidRDefault="00111F6F" w:rsidP="00111F6F">
            <w:pPr>
              <w:widowControl/>
              <w:spacing w:after="160" w:line="259" w:lineRule="auto"/>
              <w:jc w:val="left"/>
              <w:rPr>
                <w:sz w:val="20"/>
                <w:szCs w:val="20"/>
                <w:lang w:val="it-IT"/>
              </w:rPr>
            </w:pPr>
            <w:r w:rsidRPr="005A68B7">
              <w:rPr>
                <w:sz w:val="20"/>
                <w:szCs w:val="20"/>
                <w:lang w:val="it-IT"/>
              </w:rPr>
              <w:t>Sensore usura pastiglie freni</w:t>
            </w:r>
          </w:p>
        </w:tc>
        <w:tc>
          <w:tcPr>
            <w:tcW w:w="992" w:type="dxa"/>
            <w:vAlign w:val="center"/>
          </w:tcPr>
          <w:p w14:paraId="7E63705C" w14:textId="4A555E9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7DA62B3" w14:textId="3E129B2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576F213" w14:textId="77777777" w:rsidTr="009A4437">
        <w:trPr>
          <w:trHeight w:hRule="exact" w:val="284"/>
        </w:trPr>
        <w:tc>
          <w:tcPr>
            <w:tcW w:w="7083" w:type="dxa"/>
            <w:vAlign w:val="center"/>
          </w:tcPr>
          <w:p w14:paraId="13B672FA" w14:textId="777991DB" w:rsidR="00111F6F" w:rsidRPr="005A68B7" w:rsidRDefault="00111F6F" w:rsidP="00111F6F">
            <w:pPr>
              <w:widowControl/>
              <w:spacing w:after="160" w:line="259" w:lineRule="auto"/>
              <w:jc w:val="left"/>
              <w:rPr>
                <w:sz w:val="20"/>
                <w:szCs w:val="20"/>
                <w:lang w:val="it-IT"/>
              </w:rPr>
            </w:pPr>
            <w:r w:rsidRPr="005A68B7">
              <w:rPr>
                <w:sz w:val="20"/>
                <w:szCs w:val="20"/>
                <w:lang w:val="it-IT"/>
              </w:rPr>
              <w:t>ECALL</w:t>
            </w:r>
          </w:p>
        </w:tc>
        <w:tc>
          <w:tcPr>
            <w:tcW w:w="992" w:type="dxa"/>
            <w:vAlign w:val="center"/>
          </w:tcPr>
          <w:p w14:paraId="5965AA8C" w14:textId="05F0099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C4CB2DF" w14:textId="65A1623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6556742" w14:textId="77777777" w:rsidTr="009A4437">
        <w:trPr>
          <w:trHeight w:hRule="exact" w:val="284"/>
        </w:trPr>
        <w:tc>
          <w:tcPr>
            <w:tcW w:w="7083" w:type="dxa"/>
            <w:vAlign w:val="center"/>
          </w:tcPr>
          <w:p w14:paraId="55CB319D" w14:textId="543E77D9" w:rsidR="00111F6F" w:rsidRPr="005A68B7" w:rsidRDefault="00111F6F" w:rsidP="00111F6F">
            <w:pPr>
              <w:widowControl/>
              <w:spacing w:after="160" w:line="259" w:lineRule="auto"/>
              <w:jc w:val="left"/>
              <w:rPr>
                <w:sz w:val="20"/>
                <w:szCs w:val="20"/>
                <w:lang w:val="it-IT"/>
              </w:rPr>
            </w:pPr>
            <w:r w:rsidRPr="005A68B7">
              <w:rPr>
                <w:sz w:val="20"/>
                <w:szCs w:val="20"/>
                <w:lang w:val="it-IT"/>
              </w:rPr>
              <w:t>Sistema di rilevazione della stanchezza del conducente</w:t>
            </w:r>
          </w:p>
        </w:tc>
        <w:tc>
          <w:tcPr>
            <w:tcW w:w="992" w:type="dxa"/>
            <w:vAlign w:val="center"/>
          </w:tcPr>
          <w:p w14:paraId="6F3B49AC" w14:textId="441FDA4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0862C11" w14:textId="12305991"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B125CC2" w14:textId="77777777" w:rsidTr="00976264">
        <w:trPr>
          <w:trHeight w:hRule="exact" w:val="284"/>
        </w:trPr>
        <w:tc>
          <w:tcPr>
            <w:tcW w:w="7083" w:type="dxa"/>
          </w:tcPr>
          <w:p w14:paraId="58F3D3F1" w14:textId="74E6B194" w:rsidR="00111F6F" w:rsidRPr="005A68B7" w:rsidRDefault="00111F6F" w:rsidP="00111F6F">
            <w:pPr>
              <w:widowControl/>
              <w:spacing w:after="160" w:line="259" w:lineRule="auto"/>
              <w:jc w:val="left"/>
              <w:rPr>
                <w:sz w:val="20"/>
                <w:szCs w:val="20"/>
                <w:lang w:val="it-IT"/>
              </w:rPr>
            </w:pPr>
            <w:r w:rsidRPr="005A68B7">
              <w:rPr>
                <w:sz w:val="20"/>
                <w:szCs w:val="20"/>
                <w:lang w:val="it-IT"/>
              </w:rPr>
              <w:t>Chiusura centralizzata con funzione di chiusura automatica ritardata</w:t>
            </w:r>
          </w:p>
        </w:tc>
        <w:tc>
          <w:tcPr>
            <w:tcW w:w="992" w:type="dxa"/>
            <w:vAlign w:val="center"/>
          </w:tcPr>
          <w:p w14:paraId="1D16ADE7" w14:textId="54817B5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A1A393C" w14:textId="241484F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609E496" w14:textId="77777777" w:rsidTr="00976264">
        <w:trPr>
          <w:trHeight w:hRule="exact" w:val="284"/>
        </w:trPr>
        <w:tc>
          <w:tcPr>
            <w:tcW w:w="7083" w:type="dxa"/>
          </w:tcPr>
          <w:p w14:paraId="637ADFB9" w14:textId="529BC4E6" w:rsidR="00111F6F" w:rsidRPr="005A68B7" w:rsidRDefault="00111F6F" w:rsidP="00111F6F">
            <w:pPr>
              <w:widowControl/>
              <w:spacing w:after="160" w:line="259" w:lineRule="auto"/>
              <w:jc w:val="left"/>
              <w:rPr>
                <w:sz w:val="20"/>
                <w:szCs w:val="20"/>
                <w:lang w:val="it-IT"/>
              </w:rPr>
            </w:pPr>
            <w:r w:rsidRPr="005A68B7">
              <w:rPr>
                <w:sz w:val="20"/>
                <w:szCs w:val="20"/>
                <w:lang w:val="it-IT"/>
              </w:rPr>
              <w:t>Porte e bagagliaio con chiusura automatica (attivata dal movimento del veicolo)</w:t>
            </w:r>
          </w:p>
        </w:tc>
        <w:tc>
          <w:tcPr>
            <w:tcW w:w="992" w:type="dxa"/>
            <w:vAlign w:val="center"/>
          </w:tcPr>
          <w:p w14:paraId="7BE5AE9F" w14:textId="1BF6C6F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568F19D" w14:textId="4C045E3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BD77836" w14:textId="77777777" w:rsidTr="009A4437">
        <w:trPr>
          <w:trHeight w:hRule="exact" w:val="284"/>
        </w:trPr>
        <w:tc>
          <w:tcPr>
            <w:tcW w:w="7083" w:type="dxa"/>
          </w:tcPr>
          <w:p w14:paraId="133C50D2" w14:textId="29EC0A86" w:rsidR="00111F6F" w:rsidRPr="005A68B7" w:rsidRDefault="00111F6F" w:rsidP="00111F6F">
            <w:pPr>
              <w:widowControl/>
              <w:spacing w:after="160" w:line="259" w:lineRule="auto"/>
              <w:jc w:val="left"/>
              <w:rPr>
                <w:sz w:val="20"/>
                <w:szCs w:val="20"/>
                <w:lang w:val="it-IT"/>
              </w:rPr>
            </w:pPr>
            <w:r w:rsidRPr="005A68B7">
              <w:rPr>
                <w:sz w:val="20"/>
                <w:szCs w:val="20"/>
                <w:lang w:val="it-IT"/>
              </w:rPr>
              <w:t>Avvertimento porte aperte</w:t>
            </w:r>
          </w:p>
        </w:tc>
        <w:tc>
          <w:tcPr>
            <w:tcW w:w="992" w:type="dxa"/>
            <w:vAlign w:val="center"/>
          </w:tcPr>
          <w:p w14:paraId="0BF5450F" w14:textId="7B2A069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B670FD6" w14:textId="1C5822D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C1DD87E" w14:textId="77777777" w:rsidTr="009A4437">
        <w:trPr>
          <w:trHeight w:hRule="exact" w:val="284"/>
        </w:trPr>
        <w:tc>
          <w:tcPr>
            <w:tcW w:w="7083" w:type="dxa"/>
          </w:tcPr>
          <w:p w14:paraId="723631B0" w14:textId="7E3A8349" w:rsidR="00111F6F" w:rsidRPr="005A68B7" w:rsidRDefault="00111F6F" w:rsidP="00111F6F">
            <w:pPr>
              <w:widowControl/>
              <w:spacing w:after="160" w:line="259" w:lineRule="auto"/>
              <w:jc w:val="left"/>
              <w:rPr>
                <w:sz w:val="20"/>
                <w:szCs w:val="20"/>
                <w:lang w:val="it-IT"/>
              </w:rPr>
            </w:pPr>
            <w:r w:rsidRPr="005A68B7">
              <w:rPr>
                <w:sz w:val="20"/>
                <w:szCs w:val="20"/>
                <w:lang w:val="it-IT"/>
              </w:rPr>
              <w:t>Sensori di parcheggio posteriori</w:t>
            </w:r>
          </w:p>
        </w:tc>
        <w:tc>
          <w:tcPr>
            <w:tcW w:w="992" w:type="dxa"/>
            <w:vAlign w:val="center"/>
          </w:tcPr>
          <w:p w14:paraId="241D12C4" w14:textId="0A2E6C7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A65BD5A" w14:textId="4F1250D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A9476C" w:rsidRPr="005A68B7" w14:paraId="3D80935E" w14:textId="77777777" w:rsidTr="009A4437">
        <w:trPr>
          <w:trHeight w:hRule="exact" w:val="284"/>
        </w:trPr>
        <w:tc>
          <w:tcPr>
            <w:tcW w:w="7083" w:type="dxa"/>
          </w:tcPr>
          <w:p w14:paraId="26533C0D" w14:textId="5F4CF0D3" w:rsidR="00A9476C" w:rsidRPr="005A68B7" w:rsidRDefault="00A9476C" w:rsidP="00111F6F">
            <w:pPr>
              <w:widowControl/>
              <w:spacing w:after="160" w:line="259" w:lineRule="auto"/>
              <w:jc w:val="left"/>
              <w:rPr>
                <w:sz w:val="20"/>
                <w:szCs w:val="20"/>
                <w:lang w:val="it-IT"/>
              </w:rPr>
            </w:pPr>
            <w:r w:rsidRPr="005A68B7">
              <w:rPr>
                <w:sz w:val="20"/>
                <w:szCs w:val="20"/>
                <w:lang w:val="it-IT"/>
              </w:rPr>
              <w:t>Sensori di parcheggio anteriori</w:t>
            </w:r>
          </w:p>
        </w:tc>
        <w:tc>
          <w:tcPr>
            <w:tcW w:w="992" w:type="dxa"/>
            <w:vAlign w:val="center"/>
          </w:tcPr>
          <w:p w14:paraId="623389E0" w14:textId="25BFAABE" w:rsidR="00A9476C" w:rsidRPr="005A68B7" w:rsidRDefault="00A9476C"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6E3D3754" w14:textId="79595C24" w:rsidR="00A9476C" w:rsidRPr="005A68B7" w:rsidRDefault="00A9476C"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540C0B1" w14:textId="77777777" w:rsidTr="00111F6F">
        <w:trPr>
          <w:trHeight w:hRule="exact" w:val="284"/>
        </w:trPr>
        <w:tc>
          <w:tcPr>
            <w:tcW w:w="7083" w:type="dxa"/>
          </w:tcPr>
          <w:p w14:paraId="05322731" w14:textId="5C51D4EC" w:rsidR="00111F6F" w:rsidRPr="005A68B7" w:rsidRDefault="00111F6F" w:rsidP="00111F6F">
            <w:pPr>
              <w:widowControl/>
              <w:spacing w:after="160" w:line="259" w:lineRule="auto"/>
              <w:jc w:val="left"/>
              <w:rPr>
                <w:sz w:val="20"/>
                <w:szCs w:val="20"/>
                <w:lang w:val="it-IT"/>
              </w:rPr>
            </w:pPr>
            <w:r w:rsidRPr="005A68B7">
              <w:rPr>
                <w:sz w:val="20"/>
                <w:szCs w:val="20"/>
                <w:lang w:val="it-IT"/>
              </w:rPr>
              <w:t>Sistema di telecamere a 360° in alta definizione</w:t>
            </w:r>
          </w:p>
        </w:tc>
        <w:tc>
          <w:tcPr>
            <w:tcW w:w="992" w:type="dxa"/>
            <w:vAlign w:val="center"/>
          </w:tcPr>
          <w:p w14:paraId="701648C8" w14:textId="36719E1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1F31386" w14:textId="04C05D1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D389419" w14:textId="77777777" w:rsidTr="001D0BE4">
        <w:trPr>
          <w:trHeight w:hRule="exact" w:val="284"/>
        </w:trPr>
        <w:tc>
          <w:tcPr>
            <w:tcW w:w="7083" w:type="dxa"/>
          </w:tcPr>
          <w:p w14:paraId="38A142DA" w14:textId="75B92FE3"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AVAS (Acoustic </w:t>
            </w:r>
            <w:proofErr w:type="spellStart"/>
            <w:r w:rsidRPr="005A68B7">
              <w:rPr>
                <w:sz w:val="20"/>
                <w:szCs w:val="20"/>
                <w:lang w:val="it-IT"/>
              </w:rPr>
              <w:t>Vehicle</w:t>
            </w:r>
            <w:proofErr w:type="spellEnd"/>
            <w:r w:rsidRPr="005A68B7">
              <w:rPr>
                <w:sz w:val="20"/>
                <w:szCs w:val="20"/>
                <w:lang w:val="it-IT"/>
              </w:rPr>
              <w:t xml:space="preserve"> </w:t>
            </w:r>
            <w:proofErr w:type="spellStart"/>
            <w:r w:rsidRPr="005A68B7">
              <w:rPr>
                <w:sz w:val="20"/>
                <w:szCs w:val="20"/>
                <w:lang w:val="it-IT"/>
              </w:rPr>
              <w:t>Alerting</w:t>
            </w:r>
            <w:proofErr w:type="spellEnd"/>
            <w:r w:rsidRPr="005A68B7">
              <w:rPr>
                <w:sz w:val="20"/>
                <w:szCs w:val="20"/>
                <w:lang w:val="it-IT"/>
              </w:rPr>
              <w:t xml:space="preserve"> System - Allerta pedoni) 3 modalità</w:t>
            </w:r>
          </w:p>
        </w:tc>
        <w:tc>
          <w:tcPr>
            <w:tcW w:w="992" w:type="dxa"/>
            <w:vAlign w:val="center"/>
          </w:tcPr>
          <w:p w14:paraId="1D8E64E3" w14:textId="2C9870B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AC11B13" w14:textId="71AF07D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29CF228" w14:textId="77777777" w:rsidTr="009A4437">
        <w:trPr>
          <w:trHeight w:hRule="exact" w:val="284"/>
        </w:trPr>
        <w:tc>
          <w:tcPr>
            <w:tcW w:w="7083" w:type="dxa"/>
            <w:vAlign w:val="center"/>
          </w:tcPr>
          <w:p w14:paraId="3657CA38" w14:textId="607F6CB5" w:rsidR="00111F6F" w:rsidRPr="004654B9" w:rsidRDefault="00111F6F" w:rsidP="00111F6F">
            <w:pPr>
              <w:widowControl/>
              <w:spacing w:after="160" w:line="259" w:lineRule="auto"/>
              <w:jc w:val="left"/>
              <w:rPr>
                <w:sz w:val="20"/>
                <w:szCs w:val="20"/>
                <w:lang w:val="en-US"/>
              </w:rPr>
            </w:pPr>
            <w:r w:rsidRPr="004654B9">
              <w:rPr>
                <w:b/>
                <w:bCs/>
                <w:sz w:val="20"/>
                <w:szCs w:val="20"/>
                <w:lang w:val="en-US"/>
              </w:rPr>
              <w:t>A.D.A.S. - ADVANCED DRIVER ASSISTANCE SYSTEMS</w:t>
            </w:r>
          </w:p>
        </w:tc>
        <w:tc>
          <w:tcPr>
            <w:tcW w:w="992" w:type="dxa"/>
            <w:vAlign w:val="center"/>
          </w:tcPr>
          <w:p w14:paraId="60F5A1FB" w14:textId="137A530B" w:rsidR="00111F6F" w:rsidRPr="004654B9" w:rsidRDefault="00111F6F" w:rsidP="00111F6F">
            <w:pPr>
              <w:widowControl/>
              <w:spacing w:after="160" w:line="259" w:lineRule="auto"/>
              <w:jc w:val="center"/>
              <w:rPr>
                <w:rFonts w:eastAsia="Times New Roman" w:cstheme="minorHAnsi"/>
                <w:kern w:val="0"/>
                <w:sz w:val="20"/>
                <w:szCs w:val="20"/>
                <w:lang w:val="en-US" w:eastAsia="it-IT"/>
              </w:rPr>
            </w:pPr>
          </w:p>
        </w:tc>
        <w:tc>
          <w:tcPr>
            <w:tcW w:w="941" w:type="dxa"/>
            <w:vAlign w:val="center"/>
          </w:tcPr>
          <w:p w14:paraId="4A53F9A4" w14:textId="56D08711" w:rsidR="00111F6F" w:rsidRPr="004654B9" w:rsidRDefault="00111F6F" w:rsidP="00111F6F">
            <w:pPr>
              <w:widowControl/>
              <w:spacing w:after="160" w:line="259" w:lineRule="auto"/>
              <w:jc w:val="center"/>
              <w:rPr>
                <w:rFonts w:eastAsia="Times New Roman" w:cstheme="minorHAnsi"/>
                <w:kern w:val="0"/>
                <w:sz w:val="20"/>
                <w:szCs w:val="20"/>
                <w:lang w:val="en-US" w:eastAsia="it-IT"/>
              </w:rPr>
            </w:pPr>
          </w:p>
        </w:tc>
      </w:tr>
      <w:tr w:rsidR="00111F6F" w:rsidRPr="005A68B7" w14:paraId="36099F09" w14:textId="77777777" w:rsidTr="009A4437">
        <w:trPr>
          <w:trHeight w:hRule="exact" w:val="284"/>
        </w:trPr>
        <w:tc>
          <w:tcPr>
            <w:tcW w:w="7083" w:type="dxa"/>
            <w:vAlign w:val="center"/>
          </w:tcPr>
          <w:p w14:paraId="6C52E08A" w14:textId="0DDE2742"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ACC </w:t>
            </w:r>
            <w:proofErr w:type="spellStart"/>
            <w:r w:rsidRPr="005A68B7">
              <w:rPr>
                <w:sz w:val="20"/>
                <w:szCs w:val="20"/>
                <w:lang w:val="it-IT"/>
              </w:rPr>
              <w:t>Adaptive</w:t>
            </w:r>
            <w:proofErr w:type="spellEnd"/>
            <w:r w:rsidRPr="005A68B7">
              <w:rPr>
                <w:sz w:val="20"/>
                <w:szCs w:val="20"/>
                <w:lang w:val="it-IT"/>
              </w:rPr>
              <w:t xml:space="preserve"> Cruise Control con funzione </w:t>
            </w:r>
            <w:proofErr w:type="spellStart"/>
            <w:r w:rsidRPr="005A68B7">
              <w:rPr>
                <w:sz w:val="20"/>
                <w:szCs w:val="20"/>
                <w:lang w:val="it-IT"/>
              </w:rPr>
              <w:t>stop&amp;go</w:t>
            </w:r>
            <w:proofErr w:type="spellEnd"/>
          </w:p>
        </w:tc>
        <w:tc>
          <w:tcPr>
            <w:tcW w:w="992" w:type="dxa"/>
            <w:vAlign w:val="center"/>
          </w:tcPr>
          <w:p w14:paraId="427D086A" w14:textId="4F27E8F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1B8B521" w14:textId="0890F1A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7B5308C" w14:textId="77777777" w:rsidTr="00111F6F">
        <w:trPr>
          <w:trHeight w:hRule="exact" w:val="558"/>
        </w:trPr>
        <w:tc>
          <w:tcPr>
            <w:tcW w:w="7083" w:type="dxa"/>
            <w:vAlign w:val="center"/>
          </w:tcPr>
          <w:p w14:paraId="21F30D3B" w14:textId="2491A6BC" w:rsidR="00111F6F" w:rsidRPr="005A68B7" w:rsidRDefault="00111F6F" w:rsidP="00111F6F">
            <w:pPr>
              <w:widowControl/>
              <w:spacing w:after="160" w:line="259" w:lineRule="auto"/>
              <w:jc w:val="left"/>
              <w:rPr>
                <w:sz w:val="20"/>
                <w:szCs w:val="20"/>
                <w:lang w:val="it-IT"/>
              </w:rPr>
            </w:pPr>
            <w:r w:rsidRPr="005A68B7">
              <w:rPr>
                <w:sz w:val="20"/>
                <w:szCs w:val="20"/>
                <w:lang w:val="it-IT"/>
              </w:rPr>
              <w:t>AEB Frenata di emergenza automatica - con funzione di rilevamento Veicoli, Pedoni e Biciclette</w:t>
            </w:r>
          </w:p>
        </w:tc>
        <w:tc>
          <w:tcPr>
            <w:tcW w:w="992" w:type="dxa"/>
            <w:vAlign w:val="center"/>
          </w:tcPr>
          <w:p w14:paraId="044F5958" w14:textId="2299700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3232E54" w14:textId="61E4E1C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59C1EE5" w14:textId="77777777" w:rsidTr="009A4437">
        <w:trPr>
          <w:trHeight w:hRule="exact" w:val="284"/>
        </w:trPr>
        <w:tc>
          <w:tcPr>
            <w:tcW w:w="7083" w:type="dxa"/>
            <w:vAlign w:val="center"/>
          </w:tcPr>
          <w:p w14:paraId="44F60271" w14:textId="370BCDB7" w:rsidR="00111F6F" w:rsidRPr="005A68B7" w:rsidRDefault="00111F6F" w:rsidP="00111F6F">
            <w:pPr>
              <w:widowControl/>
              <w:spacing w:after="160" w:line="259" w:lineRule="auto"/>
              <w:jc w:val="left"/>
              <w:rPr>
                <w:sz w:val="20"/>
                <w:szCs w:val="20"/>
                <w:lang w:val="it-IT"/>
              </w:rPr>
            </w:pPr>
            <w:r w:rsidRPr="005A68B7">
              <w:rPr>
                <w:sz w:val="20"/>
                <w:szCs w:val="20"/>
                <w:lang w:val="it-IT"/>
              </w:rPr>
              <w:t>FCW Allerta collisione frontale</w:t>
            </w:r>
          </w:p>
        </w:tc>
        <w:tc>
          <w:tcPr>
            <w:tcW w:w="992" w:type="dxa"/>
            <w:vAlign w:val="center"/>
          </w:tcPr>
          <w:p w14:paraId="2CC887B0" w14:textId="519C626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40A2E3A" w14:textId="5DBAEFD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F7CBC6F" w14:textId="77777777" w:rsidTr="00111F6F">
        <w:trPr>
          <w:trHeight w:hRule="exact" w:val="284"/>
        </w:trPr>
        <w:tc>
          <w:tcPr>
            <w:tcW w:w="7083" w:type="dxa"/>
            <w:vAlign w:val="center"/>
          </w:tcPr>
          <w:p w14:paraId="6B651A65" w14:textId="0BB563AC" w:rsidR="00111F6F" w:rsidRPr="005A68B7" w:rsidRDefault="00111F6F" w:rsidP="00111F6F">
            <w:pPr>
              <w:widowControl/>
              <w:spacing w:after="160" w:line="259" w:lineRule="auto"/>
              <w:jc w:val="left"/>
              <w:rPr>
                <w:sz w:val="20"/>
                <w:szCs w:val="20"/>
                <w:lang w:val="it-IT"/>
              </w:rPr>
            </w:pPr>
            <w:r w:rsidRPr="005A68B7">
              <w:rPr>
                <w:sz w:val="20"/>
                <w:szCs w:val="20"/>
                <w:lang w:val="it-IT"/>
              </w:rPr>
              <w:t>LDW Allerta superamento corsia involontario</w:t>
            </w:r>
          </w:p>
        </w:tc>
        <w:tc>
          <w:tcPr>
            <w:tcW w:w="992" w:type="dxa"/>
            <w:vAlign w:val="center"/>
          </w:tcPr>
          <w:p w14:paraId="20B28131" w14:textId="48BD801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B12E8DF" w14:textId="28E804E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BAA6FC4" w14:textId="77777777" w:rsidTr="00576EC3">
        <w:trPr>
          <w:trHeight w:hRule="exact" w:val="284"/>
        </w:trPr>
        <w:tc>
          <w:tcPr>
            <w:tcW w:w="7083" w:type="dxa"/>
            <w:vAlign w:val="center"/>
          </w:tcPr>
          <w:p w14:paraId="617DDA64" w14:textId="7F19E95C" w:rsidR="00111F6F" w:rsidRPr="005A68B7" w:rsidRDefault="00111F6F" w:rsidP="00111F6F">
            <w:pPr>
              <w:widowControl/>
              <w:spacing w:after="160" w:line="259" w:lineRule="auto"/>
              <w:jc w:val="left"/>
              <w:rPr>
                <w:sz w:val="20"/>
                <w:szCs w:val="20"/>
                <w:lang w:val="it-IT"/>
              </w:rPr>
            </w:pPr>
            <w:r w:rsidRPr="005A68B7">
              <w:rPr>
                <w:sz w:val="20"/>
                <w:szCs w:val="20"/>
                <w:lang w:val="it-IT"/>
              </w:rPr>
              <w:t>LKA Sistema di mantenimento attivo della corsia</w:t>
            </w:r>
          </w:p>
        </w:tc>
        <w:tc>
          <w:tcPr>
            <w:tcW w:w="992" w:type="dxa"/>
            <w:vAlign w:val="center"/>
          </w:tcPr>
          <w:p w14:paraId="34301727" w14:textId="3196FBE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3F5116E" w14:textId="50FB37F1"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D85E284" w14:textId="77777777" w:rsidTr="00576EC3">
        <w:trPr>
          <w:trHeight w:hRule="exact" w:val="284"/>
        </w:trPr>
        <w:tc>
          <w:tcPr>
            <w:tcW w:w="7083" w:type="dxa"/>
            <w:vAlign w:val="center"/>
          </w:tcPr>
          <w:p w14:paraId="75B3E355" w14:textId="58D2BC32" w:rsidR="00111F6F" w:rsidRPr="005A68B7" w:rsidRDefault="00111F6F" w:rsidP="00111F6F">
            <w:pPr>
              <w:widowControl/>
              <w:spacing w:after="160" w:line="259" w:lineRule="auto"/>
              <w:jc w:val="left"/>
              <w:rPr>
                <w:sz w:val="20"/>
                <w:szCs w:val="20"/>
                <w:lang w:val="it-IT"/>
              </w:rPr>
            </w:pPr>
            <w:r w:rsidRPr="005A68B7">
              <w:rPr>
                <w:sz w:val="20"/>
                <w:szCs w:val="20"/>
                <w:lang w:val="it-IT"/>
              </w:rPr>
              <w:t>SLF Limitatore di velocità</w:t>
            </w:r>
          </w:p>
        </w:tc>
        <w:tc>
          <w:tcPr>
            <w:tcW w:w="992" w:type="dxa"/>
            <w:vAlign w:val="center"/>
          </w:tcPr>
          <w:p w14:paraId="112536A2" w14:textId="0C24732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BAD96FA" w14:textId="6F70FC7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FC8DBEC" w14:textId="77777777" w:rsidTr="00111F6F">
        <w:trPr>
          <w:trHeight w:hRule="exact" w:val="259"/>
        </w:trPr>
        <w:tc>
          <w:tcPr>
            <w:tcW w:w="7083" w:type="dxa"/>
            <w:vAlign w:val="center"/>
          </w:tcPr>
          <w:p w14:paraId="7ED6F674" w14:textId="74DF0605" w:rsidR="00111F6F" w:rsidRPr="005A68B7" w:rsidRDefault="00111F6F" w:rsidP="00111F6F">
            <w:pPr>
              <w:widowControl/>
              <w:spacing w:after="160" w:line="259" w:lineRule="auto"/>
              <w:jc w:val="left"/>
              <w:rPr>
                <w:sz w:val="20"/>
                <w:szCs w:val="20"/>
                <w:lang w:val="it-IT"/>
              </w:rPr>
            </w:pPr>
            <w:r w:rsidRPr="005A68B7">
              <w:rPr>
                <w:sz w:val="20"/>
                <w:szCs w:val="20"/>
                <w:lang w:val="it-IT"/>
              </w:rPr>
              <w:t>IHBC Controllo intelligente degli abbaglianti</w:t>
            </w:r>
          </w:p>
        </w:tc>
        <w:tc>
          <w:tcPr>
            <w:tcW w:w="992" w:type="dxa"/>
            <w:vAlign w:val="center"/>
          </w:tcPr>
          <w:p w14:paraId="17B9B136" w14:textId="5BA083C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9D01BD7" w14:textId="2ECA2D4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C075D9C" w14:textId="77777777" w:rsidTr="00576EC3">
        <w:trPr>
          <w:trHeight w:hRule="exact" w:val="284"/>
        </w:trPr>
        <w:tc>
          <w:tcPr>
            <w:tcW w:w="7083" w:type="dxa"/>
            <w:vAlign w:val="center"/>
          </w:tcPr>
          <w:p w14:paraId="20FCF49F" w14:textId="17ACBF20" w:rsidR="00111F6F" w:rsidRPr="005A68B7" w:rsidRDefault="00111F6F" w:rsidP="00111F6F">
            <w:pPr>
              <w:widowControl/>
              <w:spacing w:after="160" w:line="259" w:lineRule="auto"/>
              <w:jc w:val="left"/>
              <w:rPr>
                <w:sz w:val="20"/>
                <w:szCs w:val="20"/>
                <w:lang w:val="it-IT"/>
              </w:rPr>
            </w:pPr>
            <w:r w:rsidRPr="005A68B7">
              <w:rPr>
                <w:sz w:val="20"/>
                <w:szCs w:val="20"/>
                <w:lang w:val="it-IT"/>
              </w:rPr>
              <w:t>TSR Riconoscimento dei segnali stradali</w:t>
            </w:r>
          </w:p>
        </w:tc>
        <w:tc>
          <w:tcPr>
            <w:tcW w:w="992" w:type="dxa"/>
            <w:vAlign w:val="center"/>
          </w:tcPr>
          <w:p w14:paraId="23414A2F" w14:textId="2CBC50A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AC7BF6C" w14:textId="73F2990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6FACCB7" w14:textId="77777777" w:rsidTr="00576EC3">
        <w:trPr>
          <w:trHeight w:hRule="exact" w:val="284"/>
        </w:trPr>
        <w:tc>
          <w:tcPr>
            <w:tcW w:w="7083" w:type="dxa"/>
            <w:vAlign w:val="center"/>
          </w:tcPr>
          <w:p w14:paraId="21C33AE3" w14:textId="25E3F8BE" w:rsidR="00111F6F" w:rsidRPr="005A68B7" w:rsidRDefault="00111F6F" w:rsidP="00111F6F">
            <w:pPr>
              <w:widowControl/>
              <w:spacing w:after="160" w:line="259" w:lineRule="auto"/>
              <w:jc w:val="left"/>
              <w:rPr>
                <w:sz w:val="20"/>
                <w:szCs w:val="20"/>
                <w:lang w:val="it-IT"/>
              </w:rPr>
            </w:pPr>
            <w:r w:rsidRPr="005A68B7">
              <w:rPr>
                <w:sz w:val="20"/>
                <w:szCs w:val="20"/>
                <w:lang w:val="it-IT"/>
              </w:rPr>
              <w:t>TJA Traffic Jam Assistant</w:t>
            </w:r>
          </w:p>
        </w:tc>
        <w:tc>
          <w:tcPr>
            <w:tcW w:w="992" w:type="dxa"/>
            <w:vAlign w:val="center"/>
          </w:tcPr>
          <w:p w14:paraId="59B6D5DA" w14:textId="30501F0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636FFA9" w14:textId="29A9557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9645515" w14:textId="77777777" w:rsidTr="00576EC3">
        <w:trPr>
          <w:trHeight w:hRule="exact" w:val="284"/>
        </w:trPr>
        <w:tc>
          <w:tcPr>
            <w:tcW w:w="7083" w:type="dxa"/>
            <w:vAlign w:val="center"/>
          </w:tcPr>
          <w:p w14:paraId="66516A58" w14:textId="4ECF417E" w:rsidR="00111F6F" w:rsidRPr="005A68B7" w:rsidRDefault="00111F6F" w:rsidP="00111F6F">
            <w:pPr>
              <w:widowControl/>
              <w:spacing w:after="160" w:line="259" w:lineRule="auto"/>
              <w:jc w:val="left"/>
              <w:rPr>
                <w:sz w:val="20"/>
                <w:szCs w:val="20"/>
                <w:lang w:val="it-IT"/>
              </w:rPr>
            </w:pPr>
            <w:r w:rsidRPr="005A68B7">
              <w:rPr>
                <w:sz w:val="20"/>
                <w:szCs w:val="20"/>
                <w:lang w:val="it-IT"/>
              </w:rPr>
              <w:t>HWA Highway Assistant - Assistente veicolo in autostrada</w:t>
            </w:r>
          </w:p>
        </w:tc>
        <w:tc>
          <w:tcPr>
            <w:tcW w:w="992" w:type="dxa"/>
            <w:vAlign w:val="center"/>
          </w:tcPr>
          <w:p w14:paraId="5C69959F" w14:textId="0CCB603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99DE4EE" w14:textId="755B13F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649232E" w14:textId="77777777" w:rsidTr="00576EC3">
        <w:trPr>
          <w:trHeight w:hRule="exact" w:val="284"/>
        </w:trPr>
        <w:tc>
          <w:tcPr>
            <w:tcW w:w="7083" w:type="dxa"/>
            <w:vAlign w:val="center"/>
          </w:tcPr>
          <w:p w14:paraId="05E333B3" w14:textId="16FAF822" w:rsidR="00111F6F" w:rsidRPr="005A68B7" w:rsidRDefault="00111F6F" w:rsidP="00111F6F">
            <w:pPr>
              <w:widowControl/>
              <w:spacing w:after="160" w:line="259" w:lineRule="auto"/>
              <w:jc w:val="left"/>
              <w:rPr>
                <w:sz w:val="20"/>
                <w:szCs w:val="20"/>
                <w:lang w:val="it-IT"/>
              </w:rPr>
            </w:pPr>
            <w:r w:rsidRPr="005A68B7">
              <w:rPr>
                <w:sz w:val="20"/>
                <w:szCs w:val="20"/>
                <w:lang w:val="it-IT"/>
              </w:rPr>
              <w:t>BSD Rilevamento angolo cieco</w:t>
            </w:r>
          </w:p>
        </w:tc>
        <w:tc>
          <w:tcPr>
            <w:tcW w:w="992" w:type="dxa"/>
            <w:vAlign w:val="center"/>
          </w:tcPr>
          <w:p w14:paraId="7843034F" w14:textId="7387CF8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DE2F120" w14:textId="71A14E2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5271560" w14:textId="77777777" w:rsidTr="00576EC3">
        <w:trPr>
          <w:trHeight w:hRule="exact" w:val="284"/>
        </w:trPr>
        <w:tc>
          <w:tcPr>
            <w:tcW w:w="7083" w:type="dxa"/>
            <w:vAlign w:val="center"/>
          </w:tcPr>
          <w:p w14:paraId="5F9BA372" w14:textId="1E3F4968" w:rsidR="00111F6F" w:rsidRPr="005A68B7" w:rsidRDefault="00111F6F" w:rsidP="00111F6F">
            <w:pPr>
              <w:widowControl/>
              <w:spacing w:after="160" w:line="259" w:lineRule="auto"/>
              <w:jc w:val="left"/>
              <w:rPr>
                <w:sz w:val="20"/>
                <w:szCs w:val="20"/>
                <w:lang w:val="it-IT"/>
              </w:rPr>
            </w:pPr>
            <w:r w:rsidRPr="005A68B7">
              <w:rPr>
                <w:sz w:val="20"/>
                <w:szCs w:val="20"/>
                <w:lang w:val="it-IT"/>
              </w:rPr>
              <w:t>RCTA Allerta traffico posteriore</w:t>
            </w:r>
          </w:p>
        </w:tc>
        <w:tc>
          <w:tcPr>
            <w:tcW w:w="992" w:type="dxa"/>
            <w:vAlign w:val="center"/>
          </w:tcPr>
          <w:p w14:paraId="70DA2A26" w14:textId="16752F6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C8FD68F" w14:textId="58C39CE1"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7BE3D22" w14:textId="77777777" w:rsidTr="00576EC3">
        <w:trPr>
          <w:trHeight w:hRule="exact" w:val="284"/>
        </w:trPr>
        <w:tc>
          <w:tcPr>
            <w:tcW w:w="7083" w:type="dxa"/>
            <w:vAlign w:val="center"/>
          </w:tcPr>
          <w:p w14:paraId="2CBF9B91" w14:textId="65691C05" w:rsidR="00111F6F" w:rsidRPr="005A68B7" w:rsidRDefault="00111F6F" w:rsidP="00111F6F">
            <w:pPr>
              <w:widowControl/>
              <w:spacing w:after="160" w:line="259" w:lineRule="auto"/>
              <w:jc w:val="left"/>
              <w:rPr>
                <w:sz w:val="20"/>
                <w:szCs w:val="20"/>
                <w:lang w:val="it-IT"/>
              </w:rPr>
            </w:pPr>
            <w:r w:rsidRPr="005A68B7">
              <w:rPr>
                <w:sz w:val="20"/>
                <w:szCs w:val="20"/>
                <w:lang w:val="it-IT"/>
              </w:rPr>
              <w:t>DOW Avviso porta aperta</w:t>
            </w:r>
          </w:p>
        </w:tc>
        <w:tc>
          <w:tcPr>
            <w:tcW w:w="992" w:type="dxa"/>
            <w:vAlign w:val="center"/>
          </w:tcPr>
          <w:p w14:paraId="4DBFDCEC" w14:textId="14E222F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48B1C01" w14:textId="0D2CBE0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E04824C" w14:textId="77777777" w:rsidTr="00576EC3">
        <w:trPr>
          <w:trHeight w:hRule="exact" w:val="284"/>
        </w:trPr>
        <w:tc>
          <w:tcPr>
            <w:tcW w:w="7083" w:type="dxa"/>
            <w:vAlign w:val="center"/>
          </w:tcPr>
          <w:p w14:paraId="40DD728B" w14:textId="3234BF2A" w:rsidR="00111F6F" w:rsidRPr="005A68B7" w:rsidRDefault="00111F6F" w:rsidP="00111F6F">
            <w:pPr>
              <w:widowControl/>
              <w:spacing w:after="160" w:line="259" w:lineRule="auto"/>
              <w:jc w:val="left"/>
              <w:rPr>
                <w:sz w:val="20"/>
                <w:szCs w:val="20"/>
                <w:lang w:val="it-IT"/>
              </w:rPr>
            </w:pPr>
            <w:r w:rsidRPr="005A68B7">
              <w:rPr>
                <w:sz w:val="20"/>
                <w:szCs w:val="20"/>
                <w:lang w:val="it-IT"/>
              </w:rPr>
              <w:t>LCA Allarme cambio corsia</w:t>
            </w:r>
          </w:p>
        </w:tc>
        <w:tc>
          <w:tcPr>
            <w:tcW w:w="992" w:type="dxa"/>
            <w:vAlign w:val="center"/>
          </w:tcPr>
          <w:p w14:paraId="0A802201" w14:textId="2662F39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0A53C3A" w14:textId="2BF8F43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73DB02D" w14:textId="77777777" w:rsidTr="00576EC3">
        <w:trPr>
          <w:trHeight w:hRule="exact" w:val="284"/>
        </w:trPr>
        <w:tc>
          <w:tcPr>
            <w:tcW w:w="7083" w:type="dxa"/>
            <w:vAlign w:val="center"/>
          </w:tcPr>
          <w:p w14:paraId="7ED6BCF9" w14:textId="5AA2C468" w:rsidR="00111F6F" w:rsidRPr="005A68B7" w:rsidRDefault="00111F6F" w:rsidP="00111F6F">
            <w:pPr>
              <w:widowControl/>
              <w:spacing w:after="160" w:line="259" w:lineRule="auto"/>
              <w:jc w:val="left"/>
              <w:rPr>
                <w:sz w:val="20"/>
                <w:szCs w:val="20"/>
                <w:lang w:val="it-IT"/>
              </w:rPr>
            </w:pPr>
            <w:r w:rsidRPr="005A68B7">
              <w:rPr>
                <w:sz w:val="20"/>
                <w:szCs w:val="20"/>
                <w:lang w:val="it-IT"/>
              </w:rPr>
              <w:t>APA Assistenza Automatica al Parcheggio</w:t>
            </w:r>
          </w:p>
        </w:tc>
        <w:tc>
          <w:tcPr>
            <w:tcW w:w="992" w:type="dxa"/>
            <w:vAlign w:val="center"/>
          </w:tcPr>
          <w:p w14:paraId="0F1C8848" w14:textId="3E3C136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54A4F451" w14:textId="6B9893E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E7E9E72" w14:textId="77777777" w:rsidTr="00576EC3">
        <w:trPr>
          <w:trHeight w:hRule="exact" w:val="284"/>
        </w:trPr>
        <w:tc>
          <w:tcPr>
            <w:tcW w:w="7083" w:type="dxa"/>
            <w:vAlign w:val="center"/>
          </w:tcPr>
          <w:p w14:paraId="16EB9781" w14:textId="4ED57EBB" w:rsidR="00111F6F" w:rsidRPr="005A68B7" w:rsidRDefault="00111F6F" w:rsidP="00111F6F">
            <w:pPr>
              <w:widowControl/>
              <w:spacing w:after="160" w:line="259" w:lineRule="auto"/>
              <w:jc w:val="left"/>
              <w:rPr>
                <w:sz w:val="20"/>
                <w:szCs w:val="20"/>
                <w:lang w:val="it-IT"/>
              </w:rPr>
            </w:pPr>
            <w:r w:rsidRPr="005A68B7">
              <w:rPr>
                <w:b/>
                <w:bCs/>
                <w:sz w:val="20"/>
                <w:szCs w:val="20"/>
                <w:lang w:val="it-IT"/>
              </w:rPr>
              <w:t>COMFORT</w:t>
            </w:r>
          </w:p>
        </w:tc>
        <w:tc>
          <w:tcPr>
            <w:tcW w:w="992" w:type="dxa"/>
            <w:vAlign w:val="center"/>
          </w:tcPr>
          <w:p w14:paraId="671FE536" w14:textId="0E845CF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DA92F0B" w14:textId="18E841D5"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3CCA2D6" w14:textId="77777777" w:rsidTr="00111F6F">
        <w:trPr>
          <w:trHeight w:hRule="exact" w:val="571"/>
        </w:trPr>
        <w:tc>
          <w:tcPr>
            <w:tcW w:w="7083" w:type="dxa"/>
          </w:tcPr>
          <w:p w14:paraId="0A27197F" w14:textId="234B22E6" w:rsidR="00111F6F" w:rsidRPr="005A68B7" w:rsidRDefault="00111F6F" w:rsidP="00111F6F">
            <w:pPr>
              <w:widowControl/>
              <w:spacing w:after="160" w:line="259" w:lineRule="auto"/>
              <w:jc w:val="left"/>
              <w:rPr>
                <w:sz w:val="20"/>
                <w:szCs w:val="20"/>
                <w:lang w:val="it-IT"/>
              </w:rPr>
            </w:pPr>
            <w:r w:rsidRPr="005A68B7">
              <w:rPr>
                <w:sz w:val="20"/>
                <w:szCs w:val="20"/>
                <w:lang w:val="it-IT"/>
              </w:rPr>
              <w:t>Controllo funzioni veicolo dal display (gestione veicolo, sicurezza, avvisi e modalità di guida)</w:t>
            </w:r>
          </w:p>
        </w:tc>
        <w:tc>
          <w:tcPr>
            <w:tcW w:w="992" w:type="dxa"/>
            <w:vAlign w:val="center"/>
          </w:tcPr>
          <w:p w14:paraId="1909DFE7" w14:textId="0B87291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ADF4E53" w14:textId="48DFDA8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70D31B1" w14:textId="77777777" w:rsidTr="009A4437">
        <w:trPr>
          <w:trHeight w:hRule="exact" w:val="284"/>
        </w:trPr>
        <w:tc>
          <w:tcPr>
            <w:tcW w:w="7083" w:type="dxa"/>
          </w:tcPr>
          <w:p w14:paraId="2964F6F6" w14:textId="6470E539" w:rsidR="00111F6F" w:rsidRPr="005A68B7" w:rsidRDefault="00111F6F" w:rsidP="00111F6F">
            <w:pPr>
              <w:widowControl/>
              <w:spacing w:after="160" w:line="259" w:lineRule="auto"/>
              <w:jc w:val="left"/>
              <w:rPr>
                <w:sz w:val="20"/>
                <w:szCs w:val="20"/>
                <w:lang w:val="it-IT"/>
              </w:rPr>
            </w:pPr>
            <w:r w:rsidRPr="005A68B7">
              <w:rPr>
                <w:sz w:val="20"/>
                <w:szCs w:val="20"/>
                <w:lang w:val="it-IT"/>
              </w:rPr>
              <w:t>Tetto panoramico con funzione anti-clip e tendalino elettrico</w:t>
            </w:r>
          </w:p>
        </w:tc>
        <w:tc>
          <w:tcPr>
            <w:tcW w:w="992" w:type="dxa"/>
            <w:vAlign w:val="center"/>
          </w:tcPr>
          <w:p w14:paraId="2162F37E" w14:textId="3516EC9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6C23DE1F" w14:textId="077CCD21"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0D579C6" w14:textId="77777777" w:rsidTr="009A4437">
        <w:trPr>
          <w:trHeight w:hRule="exact" w:val="284"/>
        </w:trPr>
        <w:tc>
          <w:tcPr>
            <w:tcW w:w="7083" w:type="dxa"/>
          </w:tcPr>
          <w:p w14:paraId="5916B51E" w14:textId="03C66AA7" w:rsidR="00111F6F" w:rsidRPr="005A68B7" w:rsidRDefault="00111F6F" w:rsidP="00111F6F">
            <w:pPr>
              <w:widowControl/>
              <w:spacing w:after="160" w:line="259" w:lineRule="auto"/>
              <w:jc w:val="left"/>
              <w:rPr>
                <w:sz w:val="20"/>
                <w:szCs w:val="20"/>
                <w:lang w:val="it-IT"/>
              </w:rPr>
            </w:pPr>
            <w:r w:rsidRPr="005A68B7">
              <w:rPr>
                <w:sz w:val="20"/>
                <w:szCs w:val="20"/>
                <w:lang w:val="it-IT"/>
              </w:rPr>
              <w:t>Alzacristalli elettrici con funzione one-touch up/down e funzione anti-clip</w:t>
            </w:r>
          </w:p>
        </w:tc>
        <w:tc>
          <w:tcPr>
            <w:tcW w:w="992" w:type="dxa"/>
            <w:vAlign w:val="center"/>
          </w:tcPr>
          <w:p w14:paraId="572F25BA" w14:textId="18ADBD4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6C724A4" w14:textId="26FD306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E07A5D5" w14:textId="77777777" w:rsidTr="009A4437">
        <w:trPr>
          <w:trHeight w:hRule="exact" w:val="284"/>
        </w:trPr>
        <w:tc>
          <w:tcPr>
            <w:tcW w:w="7083" w:type="dxa"/>
          </w:tcPr>
          <w:p w14:paraId="556DC780" w14:textId="2CEAAA43" w:rsidR="00111F6F" w:rsidRPr="005A68B7" w:rsidRDefault="00111F6F" w:rsidP="00111F6F">
            <w:pPr>
              <w:widowControl/>
              <w:spacing w:after="160" w:line="259" w:lineRule="auto"/>
              <w:jc w:val="left"/>
              <w:rPr>
                <w:sz w:val="20"/>
                <w:szCs w:val="20"/>
                <w:lang w:val="it-IT"/>
              </w:rPr>
            </w:pPr>
            <w:r w:rsidRPr="005A68B7">
              <w:rPr>
                <w:sz w:val="20"/>
                <w:szCs w:val="20"/>
                <w:lang w:val="it-IT"/>
              </w:rPr>
              <w:t>Vano portaoggetti anteriore</w:t>
            </w:r>
          </w:p>
        </w:tc>
        <w:tc>
          <w:tcPr>
            <w:tcW w:w="992" w:type="dxa"/>
            <w:vAlign w:val="center"/>
          </w:tcPr>
          <w:p w14:paraId="6F8B4AB8" w14:textId="2E71AD4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DBE7126" w14:textId="3D956A6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2F18069" w14:textId="77777777" w:rsidTr="00111F6F">
        <w:trPr>
          <w:trHeight w:hRule="exact" w:val="284"/>
        </w:trPr>
        <w:tc>
          <w:tcPr>
            <w:tcW w:w="7083" w:type="dxa"/>
          </w:tcPr>
          <w:p w14:paraId="20A6615A" w14:textId="0732FF29" w:rsidR="00111F6F" w:rsidRPr="005A68B7" w:rsidRDefault="00111F6F" w:rsidP="00111F6F">
            <w:pPr>
              <w:widowControl/>
              <w:spacing w:after="160" w:line="259" w:lineRule="auto"/>
              <w:jc w:val="left"/>
              <w:rPr>
                <w:b/>
                <w:bCs/>
                <w:sz w:val="20"/>
                <w:szCs w:val="20"/>
                <w:lang w:val="it-IT"/>
              </w:rPr>
            </w:pPr>
            <w:r w:rsidRPr="005A68B7">
              <w:rPr>
                <w:sz w:val="20"/>
                <w:szCs w:val="20"/>
                <w:lang w:val="it-IT"/>
              </w:rPr>
              <w:t xml:space="preserve">Apertura </w:t>
            </w:r>
            <w:proofErr w:type="spellStart"/>
            <w:r w:rsidRPr="005A68B7">
              <w:rPr>
                <w:sz w:val="20"/>
                <w:szCs w:val="20"/>
                <w:lang w:val="it-IT"/>
              </w:rPr>
              <w:t>Keyless</w:t>
            </w:r>
            <w:proofErr w:type="spellEnd"/>
            <w:r w:rsidRPr="005A68B7">
              <w:rPr>
                <w:sz w:val="20"/>
                <w:szCs w:val="20"/>
                <w:lang w:val="it-IT"/>
              </w:rPr>
              <w:t xml:space="preserve"> (porte anteriori e portellone)</w:t>
            </w:r>
          </w:p>
        </w:tc>
        <w:tc>
          <w:tcPr>
            <w:tcW w:w="992" w:type="dxa"/>
            <w:vAlign w:val="center"/>
          </w:tcPr>
          <w:p w14:paraId="29F1714B" w14:textId="49E68D7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2E941B8B" w14:textId="068E62E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307A87C" w14:textId="77777777" w:rsidTr="001D0BE4">
        <w:trPr>
          <w:trHeight w:hRule="exact" w:val="284"/>
        </w:trPr>
        <w:tc>
          <w:tcPr>
            <w:tcW w:w="7083" w:type="dxa"/>
          </w:tcPr>
          <w:p w14:paraId="29DDD653" w14:textId="701C01BD"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Avvio senza chiave tramite pedale del freno (no start </w:t>
            </w:r>
            <w:proofErr w:type="spellStart"/>
            <w:r w:rsidRPr="005A68B7">
              <w:rPr>
                <w:sz w:val="20"/>
                <w:szCs w:val="20"/>
                <w:lang w:val="it-IT"/>
              </w:rPr>
              <w:t>button</w:t>
            </w:r>
            <w:proofErr w:type="spellEnd"/>
            <w:r w:rsidRPr="005A68B7">
              <w:rPr>
                <w:sz w:val="20"/>
                <w:szCs w:val="20"/>
                <w:lang w:val="it-IT"/>
              </w:rPr>
              <w:t>)</w:t>
            </w:r>
          </w:p>
        </w:tc>
        <w:tc>
          <w:tcPr>
            <w:tcW w:w="992" w:type="dxa"/>
            <w:vAlign w:val="center"/>
          </w:tcPr>
          <w:p w14:paraId="3E73F81B" w14:textId="0D4480F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202085E" w14:textId="5D319FE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BC6BFB7" w14:textId="77777777" w:rsidTr="001D0BE4">
        <w:trPr>
          <w:trHeight w:hRule="exact" w:val="284"/>
        </w:trPr>
        <w:tc>
          <w:tcPr>
            <w:tcW w:w="7083" w:type="dxa"/>
          </w:tcPr>
          <w:p w14:paraId="1334F82A" w14:textId="138B66AE" w:rsidR="00111F6F" w:rsidRPr="005A68B7" w:rsidRDefault="00111F6F" w:rsidP="00111F6F">
            <w:pPr>
              <w:widowControl/>
              <w:spacing w:after="160" w:line="259" w:lineRule="auto"/>
              <w:jc w:val="left"/>
              <w:rPr>
                <w:sz w:val="20"/>
                <w:szCs w:val="20"/>
                <w:lang w:val="it-IT"/>
              </w:rPr>
            </w:pPr>
            <w:r w:rsidRPr="005A68B7">
              <w:rPr>
                <w:sz w:val="20"/>
                <w:szCs w:val="20"/>
                <w:lang w:val="it-IT"/>
              </w:rPr>
              <w:t>Ricarica telefono wireless</w:t>
            </w:r>
          </w:p>
        </w:tc>
        <w:tc>
          <w:tcPr>
            <w:tcW w:w="992" w:type="dxa"/>
            <w:vAlign w:val="center"/>
          </w:tcPr>
          <w:p w14:paraId="7221318F" w14:textId="18509F5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7E7724AB" w14:textId="2E56C5E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3D081CD" w14:textId="77777777" w:rsidTr="00111F6F">
        <w:trPr>
          <w:trHeight w:hRule="exact" w:val="560"/>
        </w:trPr>
        <w:tc>
          <w:tcPr>
            <w:tcW w:w="7083" w:type="dxa"/>
          </w:tcPr>
          <w:p w14:paraId="6BE3CB7A" w14:textId="17D73E12" w:rsidR="00111F6F" w:rsidRPr="005A68B7" w:rsidRDefault="00111F6F" w:rsidP="00111F6F">
            <w:pPr>
              <w:widowControl/>
              <w:spacing w:after="160" w:line="259" w:lineRule="auto"/>
              <w:jc w:val="left"/>
              <w:rPr>
                <w:sz w:val="20"/>
                <w:szCs w:val="20"/>
                <w:lang w:val="it-IT"/>
              </w:rPr>
            </w:pPr>
            <w:r w:rsidRPr="005A68B7">
              <w:rPr>
                <w:sz w:val="20"/>
                <w:szCs w:val="20"/>
                <w:lang w:val="it-IT"/>
              </w:rPr>
              <w:t>Aiways App per controllo e gestione veicolo da remoto (</w:t>
            </w:r>
            <w:r w:rsidR="00CC3A7D" w:rsidRPr="005A68B7">
              <w:rPr>
                <w:sz w:val="20"/>
                <w:szCs w:val="20"/>
                <w:lang w:val="it-IT"/>
              </w:rPr>
              <w:t>s</w:t>
            </w:r>
            <w:r w:rsidRPr="005A68B7">
              <w:rPr>
                <w:sz w:val="20"/>
                <w:szCs w:val="20"/>
                <w:lang w:val="it-IT"/>
              </w:rPr>
              <w:t>caricabile dai principali Store)</w:t>
            </w:r>
          </w:p>
        </w:tc>
        <w:tc>
          <w:tcPr>
            <w:tcW w:w="992" w:type="dxa"/>
            <w:vAlign w:val="center"/>
          </w:tcPr>
          <w:p w14:paraId="1D020594" w14:textId="60B21E9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719CB4C9" w14:textId="3142106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4DDFB2B1" w14:textId="77777777" w:rsidTr="001D0BE4">
        <w:trPr>
          <w:trHeight w:hRule="exact" w:val="284"/>
        </w:trPr>
        <w:tc>
          <w:tcPr>
            <w:tcW w:w="7083" w:type="dxa"/>
          </w:tcPr>
          <w:p w14:paraId="200B6339" w14:textId="6EBB435B" w:rsidR="00111F6F" w:rsidRPr="005A68B7" w:rsidRDefault="00111F6F" w:rsidP="00111F6F">
            <w:pPr>
              <w:widowControl/>
              <w:spacing w:after="160" w:line="259" w:lineRule="auto"/>
              <w:jc w:val="left"/>
              <w:rPr>
                <w:sz w:val="20"/>
                <w:szCs w:val="20"/>
                <w:lang w:val="it-IT"/>
              </w:rPr>
            </w:pPr>
            <w:r w:rsidRPr="005A68B7">
              <w:rPr>
                <w:sz w:val="20"/>
                <w:szCs w:val="20"/>
                <w:lang w:val="it-IT"/>
              </w:rPr>
              <w:t>Doppia chiave con ricerca auto, chiusura/apertura bagagliaio</w:t>
            </w:r>
          </w:p>
        </w:tc>
        <w:tc>
          <w:tcPr>
            <w:tcW w:w="992" w:type="dxa"/>
            <w:vAlign w:val="center"/>
          </w:tcPr>
          <w:p w14:paraId="6FEA558D" w14:textId="14EDBFA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BE0E5E1" w14:textId="2E0A453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940FF0F" w14:textId="77777777" w:rsidTr="001D0BE4">
        <w:trPr>
          <w:trHeight w:hRule="exact" w:val="284"/>
        </w:trPr>
        <w:tc>
          <w:tcPr>
            <w:tcW w:w="7083" w:type="dxa"/>
          </w:tcPr>
          <w:p w14:paraId="340769E9" w14:textId="557E04FF" w:rsidR="00111F6F" w:rsidRPr="005A68B7" w:rsidRDefault="00111F6F" w:rsidP="00111F6F">
            <w:pPr>
              <w:widowControl/>
              <w:spacing w:after="160" w:line="259" w:lineRule="auto"/>
              <w:jc w:val="left"/>
              <w:rPr>
                <w:sz w:val="20"/>
                <w:szCs w:val="20"/>
                <w:lang w:val="it-IT"/>
              </w:rPr>
            </w:pPr>
            <w:r w:rsidRPr="005A68B7">
              <w:rPr>
                <w:sz w:val="20"/>
                <w:szCs w:val="20"/>
                <w:lang w:val="it-IT"/>
              </w:rPr>
              <w:t>Portellone elettrico anti-clip e sensore di apertura</w:t>
            </w:r>
          </w:p>
        </w:tc>
        <w:tc>
          <w:tcPr>
            <w:tcW w:w="992" w:type="dxa"/>
            <w:vAlign w:val="center"/>
          </w:tcPr>
          <w:p w14:paraId="1B76DD46" w14:textId="355B94B8"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3A1380CD" w14:textId="6396D770"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E30C4BC" w14:textId="77777777" w:rsidTr="001D0BE4">
        <w:trPr>
          <w:trHeight w:hRule="exact" w:val="284"/>
        </w:trPr>
        <w:tc>
          <w:tcPr>
            <w:tcW w:w="7083" w:type="dxa"/>
          </w:tcPr>
          <w:p w14:paraId="375A3C2E" w14:textId="54709AD0" w:rsidR="00111F6F" w:rsidRPr="005A68B7" w:rsidRDefault="00111F6F" w:rsidP="00111F6F">
            <w:pPr>
              <w:widowControl/>
              <w:spacing w:after="160" w:line="259" w:lineRule="auto"/>
              <w:jc w:val="left"/>
              <w:rPr>
                <w:sz w:val="20"/>
                <w:szCs w:val="20"/>
                <w:lang w:val="it-IT"/>
              </w:rPr>
            </w:pPr>
            <w:r w:rsidRPr="005A68B7">
              <w:rPr>
                <w:sz w:val="20"/>
                <w:szCs w:val="20"/>
                <w:lang w:val="it-IT"/>
              </w:rPr>
              <w:t>Regolazione apertura portellone posteriore elettrico</w:t>
            </w:r>
          </w:p>
        </w:tc>
        <w:tc>
          <w:tcPr>
            <w:tcW w:w="992" w:type="dxa"/>
            <w:vAlign w:val="center"/>
          </w:tcPr>
          <w:p w14:paraId="1BC37E1D" w14:textId="5AA7916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35C9EA5D" w14:textId="4869EB8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25C5C4C" w14:textId="77777777" w:rsidTr="001D0BE4">
        <w:trPr>
          <w:trHeight w:hRule="exact" w:val="284"/>
        </w:trPr>
        <w:tc>
          <w:tcPr>
            <w:tcW w:w="7083" w:type="dxa"/>
          </w:tcPr>
          <w:p w14:paraId="7104A595" w14:textId="3E07E27C" w:rsidR="00111F6F" w:rsidRPr="005A68B7" w:rsidRDefault="00111F6F" w:rsidP="00111F6F">
            <w:pPr>
              <w:widowControl/>
              <w:spacing w:after="160" w:line="259" w:lineRule="auto"/>
              <w:jc w:val="left"/>
              <w:rPr>
                <w:sz w:val="20"/>
                <w:szCs w:val="20"/>
                <w:lang w:val="it-IT"/>
              </w:rPr>
            </w:pPr>
            <w:r w:rsidRPr="005A68B7">
              <w:rPr>
                <w:sz w:val="20"/>
                <w:szCs w:val="20"/>
                <w:lang w:val="it-IT"/>
              </w:rPr>
              <w:t>Portellone posteriore sbloccabile e apribile a distanza</w:t>
            </w:r>
          </w:p>
        </w:tc>
        <w:tc>
          <w:tcPr>
            <w:tcW w:w="992" w:type="dxa"/>
            <w:vAlign w:val="center"/>
          </w:tcPr>
          <w:p w14:paraId="5A514BA0" w14:textId="45AD2A7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w:t>
            </w:r>
          </w:p>
        </w:tc>
        <w:tc>
          <w:tcPr>
            <w:tcW w:w="941" w:type="dxa"/>
            <w:vAlign w:val="center"/>
          </w:tcPr>
          <w:p w14:paraId="7BCF14C2" w14:textId="7B31DED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59251C9B" w14:textId="77777777" w:rsidTr="001D0BE4">
        <w:trPr>
          <w:trHeight w:hRule="exact" w:val="284"/>
        </w:trPr>
        <w:tc>
          <w:tcPr>
            <w:tcW w:w="7083" w:type="dxa"/>
          </w:tcPr>
          <w:p w14:paraId="4A4A8660" w14:textId="6D4B1D02" w:rsidR="00111F6F" w:rsidRPr="005A68B7" w:rsidRDefault="00111F6F" w:rsidP="00111F6F">
            <w:pPr>
              <w:widowControl/>
              <w:spacing w:after="160" w:line="259" w:lineRule="auto"/>
              <w:jc w:val="left"/>
              <w:rPr>
                <w:sz w:val="20"/>
                <w:szCs w:val="20"/>
                <w:lang w:val="it-IT"/>
              </w:rPr>
            </w:pPr>
            <w:r w:rsidRPr="005A68B7">
              <w:rPr>
                <w:sz w:val="20"/>
                <w:szCs w:val="20"/>
                <w:lang w:val="it-IT"/>
              </w:rPr>
              <w:t>Apertura/chiusura remota finestrino</w:t>
            </w:r>
          </w:p>
        </w:tc>
        <w:tc>
          <w:tcPr>
            <w:tcW w:w="992" w:type="dxa"/>
            <w:vAlign w:val="center"/>
          </w:tcPr>
          <w:p w14:paraId="2811ECBD" w14:textId="4E768B61"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2B3DCA9" w14:textId="59C2E6CC"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5C7D79C" w14:textId="77777777" w:rsidTr="001D0BE4">
        <w:trPr>
          <w:trHeight w:hRule="exact" w:val="284"/>
        </w:trPr>
        <w:tc>
          <w:tcPr>
            <w:tcW w:w="7083" w:type="dxa"/>
          </w:tcPr>
          <w:p w14:paraId="6490A807" w14:textId="66D84C7A" w:rsidR="00111F6F" w:rsidRPr="005A68B7" w:rsidRDefault="00111F6F" w:rsidP="00111F6F">
            <w:pPr>
              <w:widowControl/>
              <w:spacing w:after="160" w:line="259" w:lineRule="auto"/>
              <w:jc w:val="left"/>
              <w:rPr>
                <w:sz w:val="20"/>
                <w:szCs w:val="20"/>
                <w:lang w:val="it-IT"/>
              </w:rPr>
            </w:pPr>
            <w:r w:rsidRPr="005A68B7">
              <w:rPr>
                <w:sz w:val="20"/>
                <w:szCs w:val="20"/>
                <w:lang w:val="it-IT"/>
              </w:rPr>
              <w:t>Volante regolabile in altezza</w:t>
            </w:r>
          </w:p>
        </w:tc>
        <w:tc>
          <w:tcPr>
            <w:tcW w:w="992" w:type="dxa"/>
            <w:vAlign w:val="center"/>
          </w:tcPr>
          <w:p w14:paraId="1C8AF820" w14:textId="3C5D4E8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A5DA677" w14:textId="578D8296"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7F09051F" w14:textId="77777777" w:rsidTr="001D0BE4">
        <w:trPr>
          <w:trHeight w:hRule="exact" w:val="284"/>
        </w:trPr>
        <w:tc>
          <w:tcPr>
            <w:tcW w:w="7083" w:type="dxa"/>
          </w:tcPr>
          <w:p w14:paraId="07E35BC1" w14:textId="6A3727A7" w:rsidR="00111F6F" w:rsidRPr="005A68B7" w:rsidRDefault="00111F6F" w:rsidP="00111F6F">
            <w:pPr>
              <w:widowControl/>
              <w:spacing w:after="160" w:line="259" w:lineRule="auto"/>
              <w:jc w:val="left"/>
              <w:rPr>
                <w:sz w:val="20"/>
                <w:szCs w:val="20"/>
                <w:lang w:val="it-IT"/>
              </w:rPr>
            </w:pPr>
            <w:r w:rsidRPr="005A68B7">
              <w:rPr>
                <w:sz w:val="20"/>
                <w:szCs w:val="20"/>
                <w:lang w:val="it-IT"/>
              </w:rPr>
              <w:t>Vetri Privacy (lunotto posteriore e laterali posteriori)</w:t>
            </w:r>
          </w:p>
        </w:tc>
        <w:tc>
          <w:tcPr>
            <w:tcW w:w="992" w:type="dxa"/>
            <w:vAlign w:val="center"/>
          </w:tcPr>
          <w:p w14:paraId="3843B914" w14:textId="5082A62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920166D" w14:textId="23398059"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0015DA9F" w14:textId="77777777" w:rsidTr="001D0BE4">
        <w:trPr>
          <w:trHeight w:hRule="exact" w:val="284"/>
        </w:trPr>
        <w:tc>
          <w:tcPr>
            <w:tcW w:w="7083" w:type="dxa"/>
          </w:tcPr>
          <w:p w14:paraId="181678F0" w14:textId="715F6509" w:rsidR="00111F6F" w:rsidRPr="005A68B7" w:rsidRDefault="00111F6F" w:rsidP="00111F6F">
            <w:pPr>
              <w:widowControl/>
              <w:spacing w:after="160" w:line="259" w:lineRule="auto"/>
              <w:jc w:val="left"/>
              <w:rPr>
                <w:sz w:val="20"/>
                <w:szCs w:val="20"/>
                <w:lang w:val="it-IT"/>
              </w:rPr>
            </w:pPr>
            <w:r w:rsidRPr="005A68B7">
              <w:rPr>
                <w:sz w:val="20"/>
                <w:szCs w:val="20"/>
                <w:lang w:val="it-IT"/>
              </w:rPr>
              <w:t>Ricevitore hot-spot Wi-Fi</w:t>
            </w:r>
          </w:p>
        </w:tc>
        <w:tc>
          <w:tcPr>
            <w:tcW w:w="992" w:type="dxa"/>
            <w:vAlign w:val="center"/>
          </w:tcPr>
          <w:p w14:paraId="312A60A3" w14:textId="59D23A6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1CA11B3" w14:textId="543B4823"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3BE71118" w14:textId="77777777" w:rsidTr="001D0BE4">
        <w:trPr>
          <w:trHeight w:hRule="exact" w:val="284"/>
        </w:trPr>
        <w:tc>
          <w:tcPr>
            <w:tcW w:w="7083" w:type="dxa"/>
          </w:tcPr>
          <w:p w14:paraId="6170AA06" w14:textId="2B9E647C"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Apple Car Play &amp; </w:t>
            </w:r>
            <w:proofErr w:type="spellStart"/>
            <w:r w:rsidRPr="005A68B7">
              <w:rPr>
                <w:sz w:val="20"/>
                <w:szCs w:val="20"/>
                <w:lang w:val="it-IT"/>
              </w:rPr>
              <w:t>EasyConnection</w:t>
            </w:r>
            <w:proofErr w:type="spellEnd"/>
            <w:r w:rsidRPr="005A68B7">
              <w:rPr>
                <w:sz w:val="20"/>
                <w:szCs w:val="20"/>
                <w:lang w:val="it-IT"/>
              </w:rPr>
              <w:t xml:space="preserve"> (A</w:t>
            </w:r>
            <w:r w:rsidR="00CC3A7D" w:rsidRPr="005A68B7">
              <w:rPr>
                <w:sz w:val="20"/>
                <w:szCs w:val="20"/>
                <w:lang w:val="it-IT"/>
              </w:rPr>
              <w:t>pp</w:t>
            </w:r>
            <w:r w:rsidRPr="005A68B7">
              <w:rPr>
                <w:sz w:val="20"/>
                <w:szCs w:val="20"/>
                <w:lang w:val="it-IT"/>
              </w:rPr>
              <w:t xml:space="preserve"> gratuita </w:t>
            </w:r>
            <w:r w:rsidR="00CC3A7D" w:rsidRPr="005A68B7">
              <w:rPr>
                <w:sz w:val="20"/>
                <w:szCs w:val="20"/>
                <w:lang w:val="it-IT"/>
              </w:rPr>
              <w:t xml:space="preserve">di mirroring </w:t>
            </w:r>
            <w:r w:rsidRPr="005A68B7">
              <w:rPr>
                <w:sz w:val="20"/>
                <w:szCs w:val="20"/>
                <w:lang w:val="it-IT"/>
              </w:rPr>
              <w:t>per sistemi Android)</w:t>
            </w:r>
          </w:p>
        </w:tc>
        <w:tc>
          <w:tcPr>
            <w:tcW w:w="992" w:type="dxa"/>
            <w:vAlign w:val="center"/>
          </w:tcPr>
          <w:p w14:paraId="3A37A516" w14:textId="0920391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3C51C9B" w14:textId="66A9D48B"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19192A39" w14:textId="77777777" w:rsidTr="001D0BE4">
        <w:trPr>
          <w:trHeight w:hRule="exact" w:val="284"/>
        </w:trPr>
        <w:tc>
          <w:tcPr>
            <w:tcW w:w="7083" w:type="dxa"/>
          </w:tcPr>
          <w:p w14:paraId="488783E5" w14:textId="2443C285" w:rsidR="00111F6F" w:rsidRPr="005A68B7" w:rsidRDefault="00111F6F" w:rsidP="00111F6F">
            <w:pPr>
              <w:widowControl/>
              <w:spacing w:after="160" w:line="259" w:lineRule="auto"/>
              <w:jc w:val="left"/>
              <w:rPr>
                <w:sz w:val="20"/>
                <w:szCs w:val="20"/>
                <w:lang w:val="it-IT"/>
              </w:rPr>
            </w:pPr>
            <w:r w:rsidRPr="005A68B7">
              <w:rPr>
                <w:sz w:val="20"/>
                <w:szCs w:val="20"/>
                <w:lang w:val="it-IT"/>
              </w:rPr>
              <w:t xml:space="preserve">Sistema audio con </w:t>
            </w:r>
            <w:proofErr w:type="gramStart"/>
            <w:r w:rsidRPr="005A68B7">
              <w:rPr>
                <w:sz w:val="20"/>
                <w:szCs w:val="20"/>
                <w:lang w:val="it-IT"/>
              </w:rPr>
              <w:t>8</w:t>
            </w:r>
            <w:proofErr w:type="gramEnd"/>
            <w:r w:rsidRPr="005A68B7">
              <w:rPr>
                <w:sz w:val="20"/>
                <w:szCs w:val="20"/>
                <w:lang w:val="it-IT"/>
              </w:rPr>
              <w:t xml:space="preserve"> speakers</w:t>
            </w:r>
          </w:p>
        </w:tc>
        <w:tc>
          <w:tcPr>
            <w:tcW w:w="992" w:type="dxa"/>
            <w:vAlign w:val="center"/>
          </w:tcPr>
          <w:p w14:paraId="11DBC987" w14:textId="101335F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37CEF1A5" w14:textId="456743EE"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6B025D45" w14:textId="77777777" w:rsidTr="009A4437">
        <w:trPr>
          <w:trHeight w:hRule="exact" w:val="284"/>
        </w:trPr>
        <w:tc>
          <w:tcPr>
            <w:tcW w:w="7083" w:type="dxa"/>
            <w:vAlign w:val="center"/>
          </w:tcPr>
          <w:p w14:paraId="3A356A58" w14:textId="3B03135E" w:rsidR="00111F6F" w:rsidRPr="005A68B7" w:rsidRDefault="00111F6F" w:rsidP="00111F6F">
            <w:pPr>
              <w:widowControl/>
              <w:spacing w:after="160" w:line="259" w:lineRule="auto"/>
              <w:jc w:val="left"/>
              <w:rPr>
                <w:sz w:val="20"/>
                <w:szCs w:val="20"/>
                <w:lang w:val="it-IT"/>
              </w:rPr>
            </w:pPr>
            <w:r w:rsidRPr="005A68B7">
              <w:rPr>
                <w:sz w:val="20"/>
                <w:szCs w:val="20"/>
                <w:lang w:val="it-IT"/>
              </w:rPr>
              <w:t>Radio FM/AM e DAB (radio digitale), Bluetooth e USB</w:t>
            </w:r>
          </w:p>
        </w:tc>
        <w:tc>
          <w:tcPr>
            <w:tcW w:w="992" w:type="dxa"/>
            <w:vAlign w:val="center"/>
          </w:tcPr>
          <w:p w14:paraId="2E3D866A" w14:textId="6B1F7AA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95A5F30" w14:textId="258192E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B81FE86" w14:textId="77777777" w:rsidTr="009A4437">
        <w:trPr>
          <w:trHeight w:hRule="exact" w:val="284"/>
        </w:trPr>
        <w:tc>
          <w:tcPr>
            <w:tcW w:w="7083" w:type="dxa"/>
            <w:vAlign w:val="center"/>
          </w:tcPr>
          <w:p w14:paraId="2A22D457" w14:textId="7EDCED5A" w:rsidR="00111F6F" w:rsidRPr="005A68B7" w:rsidRDefault="00111F6F" w:rsidP="00111F6F">
            <w:pPr>
              <w:widowControl/>
              <w:spacing w:after="160" w:line="259" w:lineRule="auto"/>
              <w:jc w:val="left"/>
              <w:rPr>
                <w:sz w:val="20"/>
                <w:szCs w:val="20"/>
                <w:lang w:val="it-IT"/>
              </w:rPr>
            </w:pPr>
            <w:r w:rsidRPr="005A68B7">
              <w:rPr>
                <w:sz w:val="20"/>
                <w:szCs w:val="20"/>
                <w:lang w:val="it-IT"/>
              </w:rPr>
              <w:t>Comandi audio al volante</w:t>
            </w:r>
          </w:p>
        </w:tc>
        <w:tc>
          <w:tcPr>
            <w:tcW w:w="992" w:type="dxa"/>
            <w:vAlign w:val="center"/>
          </w:tcPr>
          <w:p w14:paraId="1538E3ED" w14:textId="6966842A"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28CB82A" w14:textId="393A7A4D"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111F6F" w:rsidRPr="005A68B7" w14:paraId="2BB08CF1" w14:textId="77777777" w:rsidTr="009A4437">
        <w:trPr>
          <w:trHeight w:hRule="exact" w:val="284"/>
        </w:trPr>
        <w:tc>
          <w:tcPr>
            <w:tcW w:w="7083" w:type="dxa"/>
            <w:vAlign w:val="center"/>
          </w:tcPr>
          <w:p w14:paraId="77D8FB31" w14:textId="321A8538" w:rsidR="00111F6F" w:rsidRPr="005A68B7" w:rsidRDefault="00111F6F" w:rsidP="00111F6F">
            <w:pPr>
              <w:widowControl/>
              <w:spacing w:after="160" w:line="259" w:lineRule="auto"/>
              <w:jc w:val="left"/>
              <w:rPr>
                <w:sz w:val="20"/>
                <w:szCs w:val="20"/>
                <w:lang w:val="it-IT"/>
              </w:rPr>
            </w:pPr>
            <w:r w:rsidRPr="005A68B7">
              <w:rPr>
                <w:sz w:val="20"/>
                <w:szCs w:val="20"/>
                <w:lang w:val="it-IT"/>
              </w:rPr>
              <w:t>Memoria di archiviazione (32GB)</w:t>
            </w:r>
          </w:p>
        </w:tc>
        <w:tc>
          <w:tcPr>
            <w:tcW w:w="992" w:type="dxa"/>
            <w:vAlign w:val="center"/>
          </w:tcPr>
          <w:p w14:paraId="5A29783E" w14:textId="3DCC5DB7"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03F6BCAB" w14:textId="39E0E99F"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C6112C" w:rsidRPr="005A68B7" w14:paraId="22944794" w14:textId="77777777" w:rsidTr="00AC541E">
        <w:trPr>
          <w:trHeight w:hRule="exact" w:val="284"/>
        </w:trPr>
        <w:tc>
          <w:tcPr>
            <w:tcW w:w="7083" w:type="dxa"/>
            <w:vAlign w:val="center"/>
          </w:tcPr>
          <w:p w14:paraId="1B811C88" w14:textId="77777777" w:rsidR="00C6112C" w:rsidRPr="005A68B7" w:rsidRDefault="00C6112C" w:rsidP="00AC541E">
            <w:pPr>
              <w:widowControl/>
              <w:spacing w:after="160" w:line="259" w:lineRule="auto"/>
              <w:jc w:val="left"/>
              <w:rPr>
                <w:b/>
                <w:bCs/>
                <w:sz w:val="20"/>
                <w:szCs w:val="20"/>
                <w:lang w:val="it-IT"/>
              </w:rPr>
            </w:pPr>
            <w:r w:rsidRPr="005A68B7">
              <w:rPr>
                <w:b/>
                <w:bCs/>
                <w:sz w:val="20"/>
                <w:szCs w:val="20"/>
                <w:lang w:val="it-IT"/>
              </w:rPr>
              <w:t>ALTRO</w:t>
            </w:r>
          </w:p>
        </w:tc>
        <w:tc>
          <w:tcPr>
            <w:tcW w:w="992" w:type="dxa"/>
            <w:vAlign w:val="center"/>
          </w:tcPr>
          <w:p w14:paraId="433052A4" w14:textId="77777777" w:rsidR="00C6112C" w:rsidRPr="005A68B7" w:rsidRDefault="00C6112C" w:rsidP="00AC541E">
            <w:pPr>
              <w:widowControl/>
              <w:spacing w:after="160" w:line="259" w:lineRule="auto"/>
              <w:jc w:val="center"/>
              <w:rPr>
                <w:rFonts w:eastAsia="Times New Roman" w:cstheme="minorHAnsi"/>
                <w:kern w:val="0"/>
                <w:sz w:val="20"/>
                <w:szCs w:val="20"/>
                <w:lang w:val="it-IT" w:eastAsia="it-IT"/>
              </w:rPr>
            </w:pPr>
          </w:p>
        </w:tc>
        <w:tc>
          <w:tcPr>
            <w:tcW w:w="941" w:type="dxa"/>
            <w:vAlign w:val="center"/>
          </w:tcPr>
          <w:p w14:paraId="2FDF3F83" w14:textId="77777777" w:rsidR="00C6112C" w:rsidRPr="005A68B7" w:rsidRDefault="00C6112C" w:rsidP="00AC541E">
            <w:pPr>
              <w:widowControl/>
              <w:spacing w:after="160" w:line="259" w:lineRule="auto"/>
              <w:jc w:val="center"/>
              <w:rPr>
                <w:rFonts w:eastAsia="Times New Roman" w:cstheme="minorHAnsi"/>
                <w:kern w:val="0"/>
                <w:sz w:val="20"/>
                <w:szCs w:val="20"/>
                <w:lang w:val="it-IT" w:eastAsia="it-IT"/>
              </w:rPr>
            </w:pPr>
          </w:p>
        </w:tc>
      </w:tr>
      <w:tr w:rsidR="00111F6F" w:rsidRPr="005A68B7" w14:paraId="360F7780" w14:textId="77777777" w:rsidTr="00111F6F">
        <w:trPr>
          <w:trHeight w:hRule="exact" w:val="284"/>
        </w:trPr>
        <w:tc>
          <w:tcPr>
            <w:tcW w:w="7083" w:type="dxa"/>
            <w:vAlign w:val="center"/>
          </w:tcPr>
          <w:p w14:paraId="7981E670" w14:textId="5B13E348" w:rsidR="00111F6F" w:rsidRPr="005A68B7" w:rsidRDefault="00111F6F" w:rsidP="00111F6F">
            <w:pPr>
              <w:widowControl/>
              <w:spacing w:after="160" w:line="259" w:lineRule="auto"/>
              <w:jc w:val="left"/>
              <w:rPr>
                <w:sz w:val="20"/>
                <w:szCs w:val="20"/>
                <w:lang w:val="it-IT"/>
              </w:rPr>
            </w:pPr>
            <w:r w:rsidRPr="005A68B7">
              <w:rPr>
                <w:sz w:val="20"/>
                <w:szCs w:val="20"/>
                <w:lang w:val="it-IT"/>
              </w:rPr>
              <w:t>Kit sicurezza (triangolo e giubbino catarifrangente)</w:t>
            </w:r>
          </w:p>
        </w:tc>
        <w:tc>
          <w:tcPr>
            <w:tcW w:w="992" w:type="dxa"/>
            <w:vAlign w:val="center"/>
          </w:tcPr>
          <w:p w14:paraId="07724283" w14:textId="025AC3E2"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456E5DC0" w14:textId="3C71CB94" w:rsidR="00111F6F" w:rsidRPr="005A68B7" w:rsidRDefault="00111F6F"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D64DDA" w:rsidRPr="005A68B7" w14:paraId="5B225498" w14:textId="77777777" w:rsidTr="00576EC3">
        <w:trPr>
          <w:trHeight w:hRule="exact" w:val="284"/>
        </w:trPr>
        <w:tc>
          <w:tcPr>
            <w:tcW w:w="7083" w:type="dxa"/>
            <w:vAlign w:val="center"/>
          </w:tcPr>
          <w:p w14:paraId="66AAA05C" w14:textId="52FEF7E0" w:rsidR="00D64DDA" w:rsidRPr="005A68B7" w:rsidRDefault="009537B9" w:rsidP="00111F6F">
            <w:pPr>
              <w:widowControl/>
              <w:spacing w:after="160" w:line="259" w:lineRule="auto"/>
              <w:jc w:val="left"/>
              <w:rPr>
                <w:sz w:val="20"/>
                <w:szCs w:val="20"/>
                <w:lang w:val="it-IT"/>
              </w:rPr>
            </w:pPr>
            <w:proofErr w:type="spellStart"/>
            <w:r w:rsidRPr="005A68B7">
              <w:rPr>
                <w:sz w:val="20"/>
                <w:szCs w:val="20"/>
                <w:lang w:val="it-IT"/>
              </w:rPr>
              <w:t>Tire</w:t>
            </w:r>
            <w:proofErr w:type="spellEnd"/>
            <w:r w:rsidRPr="005A68B7">
              <w:rPr>
                <w:sz w:val="20"/>
                <w:szCs w:val="20"/>
                <w:lang w:val="it-IT"/>
              </w:rPr>
              <w:t xml:space="preserve"> </w:t>
            </w:r>
            <w:proofErr w:type="spellStart"/>
            <w:r w:rsidRPr="005A68B7">
              <w:rPr>
                <w:sz w:val="20"/>
                <w:szCs w:val="20"/>
                <w:lang w:val="it-IT"/>
              </w:rPr>
              <w:t>repair</w:t>
            </w:r>
            <w:proofErr w:type="spellEnd"/>
            <w:r w:rsidRPr="005A68B7">
              <w:rPr>
                <w:sz w:val="20"/>
                <w:szCs w:val="20"/>
                <w:lang w:val="it-IT"/>
              </w:rPr>
              <w:t xml:space="preserve"> kit (set di riparazione pneumatici</w:t>
            </w:r>
            <w:r w:rsidR="00E002D4" w:rsidRPr="005A68B7">
              <w:rPr>
                <w:sz w:val="20"/>
                <w:szCs w:val="20"/>
                <w:lang w:val="it-IT"/>
              </w:rPr>
              <w:t>) – kit sicurezza</w:t>
            </w:r>
          </w:p>
        </w:tc>
        <w:tc>
          <w:tcPr>
            <w:tcW w:w="992" w:type="dxa"/>
            <w:vAlign w:val="center"/>
          </w:tcPr>
          <w:p w14:paraId="3AD6D193" w14:textId="66450AC7" w:rsidR="00D64DDA" w:rsidRPr="005A68B7" w:rsidRDefault="002F5A84"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5E32BA4F" w14:textId="01BB65BD" w:rsidR="00D64DDA" w:rsidRPr="005A68B7" w:rsidRDefault="002F5A84"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r w:rsidR="00432D77" w:rsidRPr="005A68B7" w14:paraId="2DB5E8AE" w14:textId="77777777" w:rsidTr="00576EC3">
        <w:trPr>
          <w:trHeight w:hRule="exact" w:val="284"/>
        </w:trPr>
        <w:tc>
          <w:tcPr>
            <w:tcW w:w="7083" w:type="dxa"/>
            <w:vAlign w:val="center"/>
          </w:tcPr>
          <w:p w14:paraId="495B165A" w14:textId="282C5F0A" w:rsidR="00432D77" w:rsidRPr="005A68B7" w:rsidRDefault="001F6BC8" w:rsidP="00111F6F">
            <w:pPr>
              <w:widowControl/>
              <w:spacing w:after="160" w:line="259" w:lineRule="auto"/>
              <w:jc w:val="left"/>
              <w:rPr>
                <w:sz w:val="20"/>
                <w:szCs w:val="20"/>
                <w:lang w:val="it-IT"/>
              </w:rPr>
            </w:pPr>
            <w:r w:rsidRPr="005A68B7">
              <w:rPr>
                <w:sz w:val="20"/>
                <w:szCs w:val="20"/>
                <w:lang w:val="it-IT"/>
              </w:rPr>
              <w:t xml:space="preserve">Cavo </w:t>
            </w:r>
            <w:proofErr w:type="spellStart"/>
            <w:r w:rsidRPr="005A68B7">
              <w:rPr>
                <w:sz w:val="20"/>
                <w:szCs w:val="20"/>
                <w:lang w:val="it-IT"/>
              </w:rPr>
              <w:t>Mennekes</w:t>
            </w:r>
            <w:proofErr w:type="spellEnd"/>
            <w:r w:rsidRPr="005A68B7">
              <w:rPr>
                <w:sz w:val="20"/>
                <w:szCs w:val="20"/>
                <w:lang w:val="it-IT"/>
              </w:rPr>
              <w:t xml:space="preserve"> Tipo 2 + Cavo standard presa </w:t>
            </w:r>
            <w:proofErr w:type="spellStart"/>
            <w:r w:rsidRPr="005A68B7">
              <w:rPr>
                <w:sz w:val="20"/>
                <w:szCs w:val="20"/>
                <w:lang w:val="it-IT"/>
              </w:rPr>
              <w:t>Schuko</w:t>
            </w:r>
            <w:proofErr w:type="spellEnd"/>
            <w:r w:rsidRPr="005A68B7">
              <w:rPr>
                <w:sz w:val="20"/>
                <w:szCs w:val="20"/>
                <w:lang w:val="it-IT"/>
              </w:rPr>
              <w:t xml:space="preserve"> + sacca portacavi</w:t>
            </w:r>
          </w:p>
        </w:tc>
        <w:tc>
          <w:tcPr>
            <w:tcW w:w="992" w:type="dxa"/>
            <w:vAlign w:val="center"/>
          </w:tcPr>
          <w:p w14:paraId="46755EA6" w14:textId="4946C3AC" w:rsidR="00432D77" w:rsidRPr="005A68B7" w:rsidRDefault="001F6BC8"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c>
          <w:tcPr>
            <w:tcW w:w="941" w:type="dxa"/>
            <w:vAlign w:val="center"/>
          </w:tcPr>
          <w:p w14:paraId="1FBCEBFC" w14:textId="3ACD6A70" w:rsidR="00432D77" w:rsidRPr="005A68B7" w:rsidRDefault="001F6BC8" w:rsidP="00111F6F">
            <w:pPr>
              <w:widowControl/>
              <w:spacing w:after="160" w:line="259" w:lineRule="auto"/>
              <w:jc w:val="center"/>
              <w:rPr>
                <w:rFonts w:eastAsia="Times New Roman" w:cstheme="minorHAnsi"/>
                <w:kern w:val="0"/>
                <w:sz w:val="20"/>
                <w:szCs w:val="20"/>
                <w:lang w:val="it-IT" w:eastAsia="it-IT"/>
              </w:rPr>
            </w:pPr>
            <w:r w:rsidRPr="005A68B7">
              <w:rPr>
                <w:rFonts w:eastAsia="Times New Roman" w:cstheme="minorHAnsi"/>
                <w:kern w:val="0"/>
                <w:sz w:val="20"/>
                <w:szCs w:val="20"/>
                <w:lang w:val="it-IT" w:eastAsia="it-IT"/>
              </w:rPr>
              <w:t>S</w:t>
            </w:r>
          </w:p>
        </w:tc>
      </w:tr>
    </w:tbl>
    <w:p w14:paraId="5FD5378F" w14:textId="624194F0" w:rsidR="00576EC3" w:rsidRPr="005A68B7" w:rsidRDefault="00576EC3">
      <w:pPr>
        <w:widowControl/>
        <w:spacing w:after="160" w:line="259"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br w:type="page"/>
      </w:r>
    </w:p>
    <w:p w14:paraId="4EE2C6E3" w14:textId="0E514BCA" w:rsidR="00B974F6" w:rsidRPr="005A68B7" w:rsidRDefault="00B974F6" w:rsidP="00B974F6">
      <w:pPr>
        <w:spacing w:before="120" w:after="120" w:line="276" w:lineRule="auto"/>
        <w:jc w:val="left"/>
        <w:rPr>
          <w:rFonts w:eastAsia="Times New Roman" w:cstheme="minorHAnsi"/>
          <w:b/>
          <w:bCs/>
          <w:kern w:val="0"/>
          <w:szCs w:val="24"/>
          <w:u w:val="single"/>
          <w:lang w:val="it-IT" w:eastAsia="it-IT"/>
        </w:rPr>
      </w:pPr>
      <w:r w:rsidRPr="005A68B7">
        <w:rPr>
          <w:rFonts w:eastAsia="Times New Roman" w:cstheme="minorHAnsi"/>
          <w:b/>
          <w:bCs/>
          <w:kern w:val="0"/>
          <w:szCs w:val="24"/>
          <w:u w:val="single"/>
          <w:lang w:val="it-IT" w:eastAsia="it-IT"/>
        </w:rPr>
        <w:t>Dati Tecnici</w:t>
      </w:r>
    </w:p>
    <w:tbl>
      <w:tblPr>
        <w:tblStyle w:val="Grigliatabella"/>
        <w:tblW w:w="0" w:type="auto"/>
        <w:tblLook w:val="04A0" w:firstRow="1" w:lastRow="0" w:firstColumn="1" w:lastColumn="0" w:noHBand="0" w:noVBand="1"/>
      </w:tblPr>
      <w:tblGrid>
        <w:gridCol w:w="4538"/>
        <w:gridCol w:w="1222"/>
        <w:gridCol w:w="1591"/>
        <w:gridCol w:w="1665"/>
      </w:tblGrid>
      <w:tr w:rsidR="001D447D" w:rsidRPr="005A68B7" w14:paraId="65151B7B" w14:textId="77777777" w:rsidTr="001D447D">
        <w:tc>
          <w:tcPr>
            <w:tcW w:w="4673" w:type="dxa"/>
            <w:vAlign w:val="center"/>
          </w:tcPr>
          <w:p w14:paraId="0CADB3F7" w14:textId="49811138" w:rsidR="0024304B" w:rsidRPr="005A68B7" w:rsidRDefault="003878CF" w:rsidP="0024304B">
            <w:pPr>
              <w:spacing w:line="264" w:lineRule="auto"/>
              <w:jc w:val="left"/>
              <w:rPr>
                <w:rFonts w:cstheme="minorHAnsi"/>
                <w:b/>
                <w:bCs/>
                <w:sz w:val="22"/>
                <w:lang w:val="it-IT"/>
              </w:rPr>
            </w:pPr>
            <w:r w:rsidRPr="005A68B7">
              <w:rPr>
                <w:rFonts w:cstheme="minorHAnsi"/>
                <w:b/>
                <w:bCs/>
                <w:sz w:val="22"/>
                <w:lang w:val="it-IT"/>
              </w:rPr>
              <w:t>AIWAYS</w:t>
            </w:r>
            <w:r w:rsidR="0024304B" w:rsidRPr="005A68B7">
              <w:rPr>
                <w:rFonts w:cstheme="minorHAnsi"/>
                <w:b/>
                <w:bCs/>
                <w:sz w:val="22"/>
                <w:lang w:val="it-IT"/>
              </w:rPr>
              <w:t xml:space="preserve"> U5</w:t>
            </w:r>
          </w:p>
        </w:tc>
        <w:tc>
          <w:tcPr>
            <w:tcW w:w="1025" w:type="dxa"/>
            <w:vAlign w:val="center"/>
          </w:tcPr>
          <w:p w14:paraId="7EDDCA57" w14:textId="77777777" w:rsidR="0024304B" w:rsidRPr="005A68B7" w:rsidRDefault="0024304B" w:rsidP="0024304B">
            <w:pPr>
              <w:spacing w:line="264" w:lineRule="auto"/>
              <w:jc w:val="right"/>
              <w:rPr>
                <w:rFonts w:cstheme="minorHAnsi"/>
                <w:sz w:val="20"/>
                <w:szCs w:val="20"/>
                <w:lang w:val="it-IT"/>
              </w:rPr>
            </w:pPr>
          </w:p>
        </w:tc>
        <w:tc>
          <w:tcPr>
            <w:tcW w:w="1620" w:type="dxa"/>
            <w:vAlign w:val="center"/>
          </w:tcPr>
          <w:p w14:paraId="1DA873FA" w14:textId="72DE6B6B" w:rsidR="0024304B" w:rsidRPr="005A68B7" w:rsidRDefault="0024304B" w:rsidP="0024304B">
            <w:pPr>
              <w:spacing w:line="264" w:lineRule="auto"/>
              <w:jc w:val="center"/>
              <w:rPr>
                <w:rFonts w:cstheme="minorHAnsi"/>
                <w:b/>
                <w:bCs/>
                <w:sz w:val="20"/>
                <w:szCs w:val="20"/>
                <w:lang w:val="it-IT"/>
              </w:rPr>
            </w:pPr>
            <w:r w:rsidRPr="005A68B7">
              <w:rPr>
                <w:rFonts w:cstheme="minorHAnsi"/>
                <w:b/>
                <w:bCs/>
                <w:sz w:val="20"/>
                <w:szCs w:val="20"/>
                <w:lang w:val="it-IT"/>
              </w:rPr>
              <w:t>X-</w:t>
            </w:r>
            <w:proofErr w:type="spellStart"/>
            <w:r w:rsidRPr="005A68B7">
              <w:rPr>
                <w:rFonts w:cstheme="minorHAnsi"/>
                <w:b/>
                <w:bCs/>
                <w:sz w:val="20"/>
                <w:szCs w:val="20"/>
                <w:lang w:val="it-IT"/>
              </w:rPr>
              <w:t>cite</w:t>
            </w:r>
            <w:proofErr w:type="spellEnd"/>
          </w:p>
        </w:tc>
        <w:tc>
          <w:tcPr>
            <w:tcW w:w="1698" w:type="dxa"/>
            <w:vAlign w:val="center"/>
          </w:tcPr>
          <w:p w14:paraId="627607C6" w14:textId="5C6C30E2" w:rsidR="0024304B" w:rsidRPr="005A68B7" w:rsidRDefault="0024304B" w:rsidP="0024304B">
            <w:pPr>
              <w:spacing w:line="264" w:lineRule="auto"/>
              <w:jc w:val="center"/>
              <w:rPr>
                <w:rFonts w:cstheme="minorHAnsi"/>
                <w:b/>
                <w:bCs/>
                <w:sz w:val="20"/>
                <w:szCs w:val="20"/>
                <w:lang w:val="it-IT"/>
              </w:rPr>
            </w:pPr>
            <w:r w:rsidRPr="005A68B7">
              <w:rPr>
                <w:rFonts w:cstheme="minorHAnsi"/>
                <w:b/>
                <w:bCs/>
                <w:sz w:val="20"/>
                <w:szCs w:val="20"/>
                <w:lang w:val="it-IT"/>
              </w:rPr>
              <w:t>Prime</w:t>
            </w:r>
          </w:p>
        </w:tc>
      </w:tr>
      <w:tr w:rsidR="0024304B" w:rsidRPr="005A68B7" w14:paraId="46328701" w14:textId="77777777" w:rsidTr="00437FC4">
        <w:tc>
          <w:tcPr>
            <w:tcW w:w="9016" w:type="dxa"/>
            <w:gridSpan w:val="4"/>
            <w:vAlign w:val="center"/>
          </w:tcPr>
          <w:p w14:paraId="473E904C" w14:textId="59A80028" w:rsidR="0024304B" w:rsidRPr="005A68B7" w:rsidRDefault="0024304B" w:rsidP="00916DDD">
            <w:pPr>
              <w:spacing w:line="264" w:lineRule="auto"/>
              <w:jc w:val="left"/>
              <w:rPr>
                <w:rFonts w:cstheme="minorHAnsi"/>
                <w:sz w:val="20"/>
                <w:szCs w:val="20"/>
                <w:lang w:val="it-IT"/>
              </w:rPr>
            </w:pPr>
            <w:r w:rsidRPr="005A68B7">
              <w:rPr>
                <w:rFonts w:cstheme="minorHAnsi"/>
                <w:b/>
                <w:bCs/>
                <w:sz w:val="20"/>
                <w:szCs w:val="20"/>
                <w:lang w:val="it-IT"/>
              </w:rPr>
              <w:t>PESI E DIMENSIONI</w:t>
            </w:r>
          </w:p>
        </w:tc>
      </w:tr>
      <w:tr w:rsidR="00F26AE1" w:rsidRPr="005A68B7" w14:paraId="7ED8F984" w14:textId="77777777" w:rsidTr="00546700">
        <w:tc>
          <w:tcPr>
            <w:tcW w:w="4673" w:type="dxa"/>
            <w:vAlign w:val="center"/>
          </w:tcPr>
          <w:p w14:paraId="1B721193" w14:textId="0EE1FE23"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Lunghezza</w:t>
            </w:r>
          </w:p>
        </w:tc>
        <w:tc>
          <w:tcPr>
            <w:tcW w:w="1025" w:type="dxa"/>
            <w:vAlign w:val="center"/>
          </w:tcPr>
          <w:p w14:paraId="0218F093" w14:textId="05ADB54F"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mm</w:t>
            </w:r>
          </w:p>
        </w:tc>
        <w:tc>
          <w:tcPr>
            <w:tcW w:w="3318" w:type="dxa"/>
            <w:gridSpan w:val="2"/>
            <w:vAlign w:val="center"/>
          </w:tcPr>
          <w:p w14:paraId="3C5AB4DB" w14:textId="4A1CCE22"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4.680</w:t>
            </w:r>
          </w:p>
        </w:tc>
      </w:tr>
      <w:tr w:rsidR="00F26AE1" w:rsidRPr="005A68B7" w14:paraId="02E66E2A" w14:textId="77777777" w:rsidTr="00546700">
        <w:tc>
          <w:tcPr>
            <w:tcW w:w="4673" w:type="dxa"/>
            <w:vAlign w:val="center"/>
          </w:tcPr>
          <w:p w14:paraId="64E9337D" w14:textId="09FE047A"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Larghezza</w:t>
            </w:r>
          </w:p>
        </w:tc>
        <w:tc>
          <w:tcPr>
            <w:tcW w:w="1025" w:type="dxa"/>
            <w:vAlign w:val="center"/>
          </w:tcPr>
          <w:p w14:paraId="61692A09" w14:textId="74113E82"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mm</w:t>
            </w:r>
          </w:p>
        </w:tc>
        <w:tc>
          <w:tcPr>
            <w:tcW w:w="3318" w:type="dxa"/>
            <w:gridSpan w:val="2"/>
            <w:vAlign w:val="center"/>
          </w:tcPr>
          <w:p w14:paraId="01931703" w14:textId="750B0D25"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1.865</w:t>
            </w:r>
          </w:p>
        </w:tc>
      </w:tr>
      <w:tr w:rsidR="00F26AE1" w:rsidRPr="005A68B7" w14:paraId="28F5031D" w14:textId="77777777" w:rsidTr="00546700">
        <w:tc>
          <w:tcPr>
            <w:tcW w:w="4673" w:type="dxa"/>
            <w:vAlign w:val="center"/>
          </w:tcPr>
          <w:p w14:paraId="5D1CEAD8" w14:textId="52F27911"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Altezza</w:t>
            </w:r>
          </w:p>
        </w:tc>
        <w:tc>
          <w:tcPr>
            <w:tcW w:w="1025" w:type="dxa"/>
            <w:vAlign w:val="center"/>
          </w:tcPr>
          <w:p w14:paraId="396A3E8A" w14:textId="549804E0"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mm</w:t>
            </w:r>
          </w:p>
        </w:tc>
        <w:tc>
          <w:tcPr>
            <w:tcW w:w="3318" w:type="dxa"/>
            <w:gridSpan w:val="2"/>
            <w:vAlign w:val="center"/>
          </w:tcPr>
          <w:p w14:paraId="3652FE5D" w14:textId="0E165D9D"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1.700</w:t>
            </w:r>
          </w:p>
        </w:tc>
      </w:tr>
      <w:tr w:rsidR="00F26AE1" w:rsidRPr="005A68B7" w14:paraId="43BF46C1" w14:textId="77777777" w:rsidTr="00546700">
        <w:tc>
          <w:tcPr>
            <w:tcW w:w="4673" w:type="dxa"/>
            <w:vAlign w:val="center"/>
          </w:tcPr>
          <w:p w14:paraId="5A853465" w14:textId="2F5AAB20"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Passo</w:t>
            </w:r>
          </w:p>
        </w:tc>
        <w:tc>
          <w:tcPr>
            <w:tcW w:w="1025" w:type="dxa"/>
            <w:vAlign w:val="center"/>
          </w:tcPr>
          <w:p w14:paraId="4337DDC2" w14:textId="66FFE4C2"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mm</w:t>
            </w:r>
          </w:p>
        </w:tc>
        <w:tc>
          <w:tcPr>
            <w:tcW w:w="3318" w:type="dxa"/>
            <w:gridSpan w:val="2"/>
            <w:vAlign w:val="center"/>
          </w:tcPr>
          <w:p w14:paraId="1AC2F1B4" w14:textId="4A21E660"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2.800</w:t>
            </w:r>
          </w:p>
        </w:tc>
      </w:tr>
      <w:tr w:rsidR="00F26AE1" w:rsidRPr="005A68B7" w14:paraId="5B7C836F" w14:textId="77777777" w:rsidTr="00546700">
        <w:tc>
          <w:tcPr>
            <w:tcW w:w="4673" w:type="dxa"/>
            <w:vAlign w:val="center"/>
          </w:tcPr>
          <w:p w14:paraId="1C0A3514" w14:textId="233F245F"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Altezza da terra</w:t>
            </w:r>
          </w:p>
        </w:tc>
        <w:tc>
          <w:tcPr>
            <w:tcW w:w="1025" w:type="dxa"/>
            <w:vAlign w:val="center"/>
          </w:tcPr>
          <w:p w14:paraId="4EA3075F" w14:textId="01F7C916"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mm</w:t>
            </w:r>
          </w:p>
        </w:tc>
        <w:tc>
          <w:tcPr>
            <w:tcW w:w="3318" w:type="dxa"/>
            <w:gridSpan w:val="2"/>
            <w:vAlign w:val="center"/>
          </w:tcPr>
          <w:p w14:paraId="4E8B9268" w14:textId="0BD69C77"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150</w:t>
            </w:r>
          </w:p>
        </w:tc>
      </w:tr>
      <w:tr w:rsidR="001D447D" w:rsidRPr="005A68B7" w14:paraId="0E4F8DF3" w14:textId="77777777" w:rsidTr="001D447D">
        <w:tc>
          <w:tcPr>
            <w:tcW w:w="4673" w:type="dxa"/>
            <w:vAlign w:val="center"/>
          </w:tcPr>
          <w:p w14:paraId="52CB297E" w14:textId="63781089"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Peso in ordine di marcia (</w:t>
            </w:r>
            <w:proofErr w:type="spellStart"/>
            <w:r w:rsidRPr="005A68B7">
              <w:rPr>
                <w:rFonts w:cstheme="minorHAnsi"/>
                <w:sz w:val="20"/>
                <w:szCs w:val="20"/>
                <w:lang w:val="it-IT"/>
              </w:rPr>
              <w:t>incl</w:t>
            </w:r>
            <w:proofErr w:type="spellEnd"/>
            <w:r w:rsidRPr="005A68B7">
              <w:rPr>
                <w:rFonts w:cstheme="minorHAnsi"/>
                <w:sz w:val="20"/>
                <w:szCs w:val="20"/>
                <w:lang w:val="it-IT"/>
              </w:rPr>
              <w:t xml:space="preserve">. </w:t>
            </w:r>
            <w:r w:rsidR="00B974F6" w:rsidRPr="005A68B7">
              <w:rPr>
                <w:rFonts w:cstheme="minorHAnsi"/>
                <w:sz w:val="20"/>
                <w:szCs w:val="20"/>
                <w:lang w:val="it-IT"/>
              </w:rPr>
              <w:t xml:space="preserve">pilota </w:t>
            </w:r>
            <w:r w:rsidRPr="005A68B7">
              <w:rPr>
                <w:rFonts w:cstheme="minorHAnsi"/>
                <w:sz w:val="20"/>
                <w:szCs w:val="20"/>
                <w:lang w:val="it-IT"/>
              </w:rPr>
              <w:t>– 75kg)</w:t>
            </w:r>
          </w:p>
        </w:tc>
        <w:tc>
          <w:tcPr>
            <w:tcW w:w="1025" w:type="dxa"/>
            <w:vAlign w:val="center"/>
          </w:tcPr>
          <w:p w14:paraId="57039D64" w14:textId="19EA05F8"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kg</w:t>
            </w:r>
          </w:p>
        </w:tc>
        <w:tc>
          <w:tcPr>
            <w:tcW w:w="1620" w:type="dxa"/>
            <w:vAlign w:val="center"/>
          </w:tcPr>
          <w:p w14:paraId="40B9DE45" w14:textId="7961CCC9"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1.795</w:t>
            </w:r>
          </w:p>
        </w:tc>
        <w:tc>
          <w:tcPr>
            <w:tcW w:w="1698" w:type="dxa"/>
            <w:vAlign w:val="center"/>
          </w:tcPr>
          <w:p w14:paraId="3590C7D9" w14:textId="37FA366D"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1.795</w:t>
            </w:r>
          </w:p>
        </w:tc>
      </w:tr>
      <w:tr w:rsidR="001D447D" w:rsidRPr="005A68B7" w14:paraId="3EC1E791" w14:textId="77777777" w:rsidTr="001D447D">
        <w:tc>
          <w:tcPr>
            <w:tcW w:w="4673" w:type="dxa"/>
            <w:vAlign w:val="center"/>
          </w:tcPr>
          <w:p w14:paraId="654262ED" w14:textId="5E7B86FF"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Massa max a pieno carico</w:t>
            </w:r>
          </w:p>
        </w:tc>
        <w:tc>
          <w:tcPr>
            <w:tcW w:w="1025" w:type="dxa"/>
            <w:vAlign w:val="center"/>
          </w:tcPr>
          <w:p w14:paraId="3ED9FF6E" w14:textId="41F3BEAE"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kg</w:t>
            </w:r>
          </w:p>
        </w:tc>
        <w:tc>
          <w:tcPr>
            <w:tcW w:w="1620" w:type="dxa"/>
            <w:vAlign w:val="center"/>
          </w:tcPr>
          <w:p w14:paraId="4C28F6ED" w14:textId="65C996EA"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2.105</w:t>
            </w:r>
          </w:p>
        </w:tc>
        <w:tc>
          <w:tcPr>
            <w:tcW w:w="1698" w:type="dxa"/>
            <w:vAlign w:val="center"/>
          </w:tcPr>
          <w:p w14:paraId="5A95C560" w14:textId="01AF8938"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2.105</w:t>
            </w:r>
          </w:p>
        </w:tc>
      </w:tr>
      <w:tr w:rsidR="00F26AE1" w:rsidRPr="005A68B7" w14:paraId="1A844F41" w14:textId="77777777" w:rsidTr="00546700">
        <w:tc>
          <w:tcPr>
            <w:tcW w:w="4673" w:type="dxa"/>
            <w:vAlign w:val="center"/>
          </w:tcPr>
          <w:p w14:paraId="250BF626" w14:textId="07FF94EC" w:rsidR="00123BA3" w:rsidRPr="005A68B7" w:rsidRDefault="00123BA3" w:rsidP="003878CF">
            <w:pPr>
              <w:spacing w:line="264" w:lineRule="auto"/>
              <w:jc w:val="left"/>
              <w:rPr>
                <w:rFonts w:cstheme="minorHAnsi"/>
                <w:sz w:val="20"/>
                <w:szCs w:val="20"/>
                <w:lang w:val="it-IT"/>
              </w:rPr>
            </w:pPr>
            <w:r w:rsidRPr="005A68B7">
              <w:rPr>
                <w:rFonts w:cstheme="minorHAnsi"/>
                <w:sz w:val="20"/>
                <w:szCs w:val="20"/>
                <w:lang w:val="it-IT"/>
              </w:rPr>
              <w:t>Massa max ammissibile su ciascun asse</w:t>
            </w:r>
            <w:r w:rsidR="001D447D" w:rsidRPr="005A68B7">
              <w:rPr>
                <w:rFonts w:cstheme="minorHAnsi"/>
                <w:sz w:val="20"/>
                <w:szCs w:val="20"/>
                <w:lang w:val="it-IT"/>
              </w:rPr>
              <w:t xml:space="preserve"> </w:t>
            </w:r>
            <w:proofErr w:type="spellStart"/>
            <w:proofErr w:type="gramStart"/>
            <w:r w:rsidR="001D447D" w:rsidRPr="005A68B7">
              <w:rPr>
                <w:rFonts w:cstheme="minorHAnsi"/>
                <w:sz w:val="20"/>
                <w:szCs w:val="20"/>
                <w:lang w:val="it-IT"/>
              </w:rPr>
              <w:t>ant</w:t>
            </w:r>
            <w:proofErr w:type="spellEnd"/>
            <w:r w:rsidR="001D447D" w:rsidRPr="005A68B7">
              <w:rPr>
                <w:rFonts w:cstheme="minorHAnsi"/>
                <w:sz w:val="20"/>
                <w:szCs w:val="20"/>
                <w:lang w:val="it-IT"/>
              </w:rPr>
              <w:t>./</w:t>
            </w:r>
            <w:proofErr w:type="gramEnd"/>
            <w:r w:rsidR="001D447D" w:rsidRPr="005A68B7">
              <w:rPr>
                <w:rFonts w:cstheme="minorHAnsi"/>
                <w:sz w:val="20"/>
                <w:szCs w:val="20"/>
                <w:lang w:val="it-IT"/>
              </w:rPr>
              <w:t>post.</w:t>
            </w:r>
          </w:p>
        </w:tc>
        <w:tc>
          <w:tcPr>
            <w:tcW w:w="1025" w:type="dxa"/>
            <w:vAlign w:val="center"/>
          </w:tcPr>
          <w:p w14:paraId="56EEC47A" w14:textId="0926E4C0" w:rsidR="00123BA3" w:rsidRPr="005A68B7" w:rsidRDefault="00123BA3" w:rsidP="003878CF">
            <w:pPr>
              <w:spacing w:line="264" w:lineRule="auto"/>
              <w:jc w:val="right"/>
              <w:rPr>
                <w:rFonts w:cstheme="minorHAnsi"/>
                <w:sz w:val="20"/>
                <w:szCs w:val="20"/>
                <w:lang w:val="it-IT"/>
              </w:rPr>
            </w:pPr>
            <w:r w:rsidRPr="005A68B7">
              <w:rPr>
                <w:rFonts w:cstheme="minorHAnsi"/>
                <w:sz w:val="20"/>
                <w:szCs w:val="20"/>
                <w:lang w:val="it-IT"/>
              </w:rPr>
              <w:t>kg</w:t>
            </w:r>
          </w:p>
        </w:tc>
        <w:tc>
          <w:tcPr>
            <w:tcW w:w="3318" w:type="dxa"/>
            <w:gridSpan w:val="2"/>
            <w:vAlign w:val="center"/>
          </w:tcPr>
          <w:p w14:paraId="5C96A6A7" w14:textId="1D8811F9"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1.200 / 1.250</w:t>
            </w:r>
          </w:p>
        </w:tc>
      </w:tr>
      <w:tr w:rsidR="0024304B" w:rsidRPr="005A68B7" w14:paraId="259045E9" w14:textId="77777777" w:rsidTr="00437FC4">
        <w:tc>
          <w:tcPr>
            <w:tcW w:w="9016" w:type="dxa"/>
            <w:gridSpan w:val="4"/>
            <w:vAlign w:val="center"/>
          </w:tcPr>
          <w:p w14:paraId="222FF9D6" w14:textId="00FBBD4B" w:rsidR="0024304B" w:rsidRPr="005A68B7" w:rsidRDefault="0024304B" w:rsidP="00916DDD">
            <w:pPr>
              <w:spacing w:line="264" w:lineRule="auto"/>
              <w:jc w:val="left"/>
              <w:rPr>
                <w:rFonts w:cstheme="minorHAnsi"/>
                <w:sz w:val="20"/>
                <w:szCs w:val="20"/>
                <w:lang w:val="it-IT"/>
              </w:rPr>
            </w:pPr>
            <w:r w:rsidRPr="005A68B7">
              <w:rPr>
                <w:rFonts w:cstheme="minorHAnsi"/>
                <w:b/>
                <w:bCs/>
                <w:sz w:val="20"/>
                <w:szCs w:val="20"/>
                <w:lang w:val="it-IT"/>
              </w:rPr>
              <w:t>PRESTAZIONI, AUTONOMIA E CONSUMI</w:t>
            </w:r>
          </w:p>
        </w:tc>
      </w:tr>
      <w:tr w:rsidR="00F26AE1" w:rsidRPr="005A68B7" w14:paraId="1953A67C" w14:textId="77777777" w:rsidTr="00546700">
        <w:tc>
          <w:tcPr>
            <w:tcW w:w="4673" w:type="dxa"/>
            <w:vAlign w:val="center"/>
          </w:tcPr>
          <w:p w14:paraId="7703C040" w14:textId="00777943"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Capacità batteria</w:t>
            </w:r>
          </w:p>
        </w:tc>
        <w:tc>
          <w:tcPr>
            <w:tcW w:w="1025" w:type="dxa"/>
            <w:vAlign w:val="center"/>
          </w:tcPr>
          <w:p w14:paraId="65F34FF5" w14:textId="62AE0102"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kWh</w:t>
            </w:r>
          </w:p>
        </w:tc>
        <w:tc>
          <w:tcPr>
            <w:tcW w:w="3318" w:type="dxa"/>
            <w:gridSpan w:val="2"/>
            <w:vAlign w:val="center"/>
          </w:tcPr>
          <w:p w14:paraId="79825DC1" w14:textId="4BC1A6F2"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63</w:t>
            </w:r>
          </w:p>
        </w:tc>
      </w:tr>
      <w:tr w:rsidR="001D447D" w:rsidRPr="005A68B7" w14:paraId="6C4094C3" w14:textId="77777777" w:rsidTr="001D447D">
        <w:tc>
          <w:tcPr>
            <w:tcW w:w="4673" w:type="dxa"/>
            <w:vAlign w:val="center"/>
          </w:tcPr>
          <w:p w14:paraId="1E9964E4" w14:textId="38E8F072"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Autonomia elettrica WLTP ciclo comb</w:t>
            </w:r>
            <w:r w:rsidR="00B974F6" w:rsidRPr="005A68B7">
              <w:rPr>
                <w:rFonts w:cstheme="minorHAnsi"/>
                <w:sz w:val="20"/>
                <w:szCs w:val="20"/>
                <w:lang w:val="it-IT"/>
              </w:rPr>
              <w:t>inato</w:t>
            </w:r>
          </w:p>
        </w:tc>
        <w:tc>
          <w:tcPr>
            <w:tcW w:w="1025" w:type="dxa"/>
            <w:vAlign w:val="center"/>
          </w:tcPr>
          <w:p w14:paraId="7DC0317A" w14:textId="48698B0F"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km</w:t>
            </w:r>
          </w:p>
        </w:tc>
        <w:tc>
          <w:tcPr>
            <w:tcW w:w="1620" w:type="dxa"/>
            <w:vAlign w:val="center"/>
          </w:tcPr>
          <w:p w14:paraId="51370D6E" w14:textId="66964EBE"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410</w:t>
            </w:r>
          </w:p>
        </w:tc>
        <w:tc>
          <w:tcPr>
            <w:tcW w:w="1698" w:type="dxa"/>
            <w:vAlign w:val="center"/>
          </w:tcPr>
          <w:p w14:paraId="480B1565" w14:textId="53BED7E2"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410</w:t>
            </w:r>
          </w:p>
        </w:tc>
      </w:tr>
      <w:tr w:rsidR="001D447D" w:rsidRPr="005A68B7" w14:paraId="01A73963" w14:textId="77777777" w:rsidTr="001D447D">
        <w:tc>
          <w:tcPr>
            <w:tcW w:w="4673" w:type="dxa"/>
            <w:vAlign w:val="center"/>
          </w:tcPr>
          <w:p w14:paraId="0FDD6810" w14:textId="586D3472"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Consumo WLTP ciclo comb</w:t>
            </w:r>
            <w:r w:rsidR="00B974F6" w:rsidRPr="005A68B7">
              <w:rPr>
                <w:rFonts w:cstheme="minorHAnsi"/>
                <w:sz w:val="20"/>
                <w:szCs w:val="20"/>
                <w:lang w:val="it-IT"/>
              </w:rPr>
              <w:t>inato</w:t>
            </w:r>
          </w:p>
        </w:tc>
        <w:tc>
          <w:tcPr>
            <w:tcW w:w="1025" w:type="dxa"/>
            <w:vAlign w:val="center"/>
          </w:tcPr>
          <w:p w14:paraId="3BEDEFD3" w14:textId="7C687CBB"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kWh/100km</w:t>
            </w:r>
          </w:p>
        </w:tc>
        <w:tc>
          <w:tcPr>
            <w:tcW w:w="1620" w:type="dxa"/>
            <w:vAlign w:val="center"/>
          </w:tcPr>
          <w:p w14:paraId="32164C77" w14:textId="2F57BB72"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400</w:t>
            </w:r>
          </w:p>
        </w:tc>
        <w:tc>
          <w:tcPr>
            <w:tcW w:w="1698" w:type="dxa"/>
            <w:vAlign w:val="center"/>
          </w:tcPr>
          <w:p w14:paraId="1C8050C4" w14:textId="5B6CE047"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400</w:t>
            </w:r>
          </w:p>
        </w:tc>
      </w:tr>
      <w:tr w:rsidR="00F26AE1" w:rsidRPr="005A68B7" w14:paraId="5999D0B8" w14:textId="77777777" w:rsidTr="00546700">
        <w:tc>
          <w:tcPr>
            <w:tcW w:w="4673" w:type="dxa"/>
            <w:vAlign w:val="center"/>
          </w:tcPr>
          <w:p w14:paraId="3315F6E5" w14:textId="33AC8FAD"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Trazione</w:t>
            </w:r>
          </w:p>
        </w:tc>
        <w:tc>
          <w:tcPr>
            <w:tcW w:w="1025" w:type="dxa"/>
            <w:vAlign w:val="center"/>
          </w:tcPr>
          <w:p w14:paraId="6CAD861B" w14:textId="77777777" w:rsidR="00123BA3" w:rsidRPr="005A68B7" w:rsidRDefault="00123BA3" w:rsidP="00123BA3">
            <w:pPr>
              <w:spacing w:line="264" w:lineRule="auto"/>
              <w:jc w:val="right"/>
              <w:rPr>
                <w:rFonts w:cstheme="minorHAnsi"/>
                <w:sz w:val="20"/>
                <w:szCs w:val="20"/>
                <w:lang w:val="it-IT"/>
              </w:rPr>
            </w:pPr>
          </w:p>
        </w:tc>
        <w:tc>
          <w:tcPr>
            <w:tcW w:w="3318" w:type="dxa"/>
            <w:gridSpan w:val="2"/>
            <w:vAlign w:val="center"/>
          </w:tcPr>
          <w:p w14:paraId="607DEA7E" w14:textId="16D9F281"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FWD (2WD trazione anteriore)</w:t>
            </w:r>
          </w:p>
        </w:tc>
      </w:tr>
      <w:tr w:rsidR="00F26AE1" w:rsidRPr="005A68B7" w14:paraId="42811FC5" w14:textId="77777777" w:rsidTr="00546700">
        <w:tc>
          <w:tcPr>
            <w:tcW w:w="4673" w:type="dxa"/>
            <w:vAlign w:val="center"/>
          </w:tcPr>
          <w:p w14:paraId="1382707F" w14:textId="62E1CC9F"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Motore: Potenza max / nominale</w:t>
            </w:r>
          </w:p>
        </w:tc>
        <w:tc>
          <w:tcPr>
            <w:tcW w:w="1025" w:type="dxa"/>
            <w:vAlign w:val="center"/>
          </w:tcPr>
          <w:p w14:paraId="0E22840B" w14:textId="6D3F322E"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kW (CV)</w:t>
            </w:r>
          </w:p>
        </w:tc>
        <w:tc>
          <w:tcPr>
            <w:tcW w:w="3318" w:type="dxa"/>
            <w:gridSpan w:val="2"/>
            <w:vAlign w:val="center"/>
          </w:tcPr>
          <w:p w14:paraId="211BCC80" w14:textId="4C95AED5"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150 (204) / 60 (82)</w:t>
            </w:r>
          </w:p>
        </w:tc>
      </w:tr>
      <w:tr w:rsidR="00F26AE1" w:rsidRPr="005A68B7" w14:paraId="41C44510" w14:textId="77777777" w:rsidTr="00546700">
        <w:tc>
          <w:tcPr>
            <w:tcW w:w="4673" w:type="dxa"/>
            <w:vAlign w:val="center"/>
          </w:tcPr>
          <w:p w14:paraId="4F616C20" w14:textId="460B4B8C"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Motore: Coppia max</w:t>
            </w:r>
          </w:p>
        </w:tc>
        <w:tc>
          <w:tcPr>
            <w:tcW w:w="1025" w:type="dxa"/>
            <w:vAlign w:val="center"/>
          </w:tcPr>
          <w:p w14:paraId="677DE535" w14:textId="2C7502ED"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Nm</w:t>
            </w:r>
          </w:p>
        </w:tc>
        <w:tc>
          <w:tcPr>
            <w:tcW w:w="3318" w:type="dxa"/>
            <w:gridSpan w:val="2"/>
            <w:vAlign w:val="center"/>
          </w:tcPr>
          <w:p w14:paraId="1BA91CD8" w14:textId="56A26552"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310</w:t>
            </w:r>
          </w:p>
        </w:tc>
      </w:tr>
      <w:tr w:rsidR="00F26AE1" w:rsidRPr="005A68B7" w14:paraId="1F2F2502" w14:textId="77777777" w:rsidTr="00546700">
        <w:tc>
          <w:tcPr>
            <w:tcW w:w="4673" w:type="dxa"/>
            <w:vAlign w:val="center"/>
          </w:tcPr>
          <w:p w14:paraId="47F5DA28" w14:textId="35E2019E"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Velocità max</w:t>
            </w:r>
          </w:p>
        </w:tc>
        <w:tc>
          <w:tcPr>
            <w:tcW w:w="1025" w:type="dxa"/>
            <w:vAlign w:val="center"/>
          </w:tcPr>
          <w:p w14:paraId="3DBF038D" w14:textId="1FFE0D73"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km/h</w:t>
            </w:r>
          </w:p>
        </w:tc>
        <w:tc>
          <w:tcPr>
            <w:tcW w:w="3318" w:type="dxa"/>
            <w:gridSpan w:val="2"/>
            <w:vAlign w:val="center"/>
          </w:tcPr>
          <w:p w14:paraId="4055306A" w14:textId="6EC706A0"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170</w:t>
            </w:r>
          </w:p>
        </w:tc>
      </w:tr>
      <w:tr w:rsidR="001D447D" w:rsidRPr="005A68B7" w14:paraId="26FF4DB3" w14:textId="77777777" w:rsidTr="001D447D">
        <w:tc>
          <w:tcPr>
            <w:tcW w:w="4673" w:type="dxa"/>
            <w:vAlign w:val="center"/>
          </w:tcPr>
          <w:p w14:paraId="55382C75" w14:textId="3C489036" w:rsidR="00123BA3" w:rsidRPr="005A68B7" w:rsidRDefault="00123BA3" w:rsidP="00123BA3">
            <w:pPr>
              <w:spacing w:line="264" w:lineRule="auto"/>
              <w:jc w:val="left"/>
              <w:rPr>
                <w:rFonts w:cstheme="minorHAnsi"/>
                <w:sz w:val="20"/>
                <w:szCs w:val="20"/>
                <w:lang w:val="it-IT"/>
              </w:rPr>
            </w:pPr>
            <w:r w:rsidRPr="005A68B7">
              <w:rPr>
                <w:rFonts w:cstheme="minorHAnsi"/>
                <w:sz w:val="20"/>
                <w:szCs w:val="20"/>
                <w:lang w:val="it-IT"/>
              </w:rPr>
              <w:t>Accelerazione 0-100 km/h</w:t>
            </w:r>
          </w:p>
        </w:tc>
        <w:tc>
          <w:tcPr>
            <w:tcW w:w="1025" w:type="dxa"/>
            <w:vAlign w:val="center"/>
          </w:tcPr>
          <w:p w14:paraId="670E6E00" w14:textId="7056B5F6" w:rsidR="00123BA3" w:rsidRPr="005A68B7" w:rsidRDefault="00123BA3" w:rsidP="00123BA3">
            <w:pPr>
              <w:spacing w:line="264" w:lineRule="auto"/>
              <w:jc w:val="right"/>
              <w:rPr>
                <w:rFonts w:cstheme="minorHAnsi"/>
                <w:sz w:val="20"/>
                <w:szCs w:val="20"/>
                <w:lang w:val="it-IT"/>
              </w:rPr>
            </w:pPr>
            <w:r w:rsidRPr="005A68B7">
              <w:rPr>
                <w:rFonts w:cstheme="minorHAnsi"/>
                <w:sz w:val="20"/>
                <w:szCs w:val="20"/>
                <w:lang w:val="it-IT"/>
              </w:rPr>
              <w:t>s</w:t>
            </w:r>
          </w:p>
        </w:tc>
        <w:tc>
          <w:tcPr>
            <w:tcW w:w="1620" w:type="dxa"/>
            <w:vAlign w:val="center"/>
          </w:tcPr>
          <w:p w14:paraId="2F9EEC9D" w14:textId="67527BED"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7,5</w:t>
            </w:r>
          </w:p>
        </w:tc>
        <w:tc>
          <w:tcPr>
            <w:tcW w:w="1698" w:type="dxa"/>
            <w:vAlign w:val="center"/>
          </w:tcPr>
          <w:p w14:paraId="7EE80B1D" w14:textId="58D2447D" w:rsidR="00123BA3" w:rsidRPr="005A68B7" w:rsidRDefault="00123BA3" w:rsidP="00123BA3">
            <w:pPr>
              <w:spacing w:line="264" w:lineRule="auto"/>
              <w:jc w:val="center"/>
              <w:rPr>
                <w:rFonts w:cstheme="minorHAnsi"/>
                <w:sz w:val="20"/>
                <w:szCs w:val="20"/>
                <w:lang w:val="it-IT"/>
              </w:rPr>
            </w:pPr>
            <w:r w:rsidRPr="005A68B7">
              <w:rPr>
                <w:rFonts w:cstheme="minorHAnsi"/>
                <w:sz w:val="20"/>
                <w:szCs w:val="20"/>
                <w:lang w:val="it-IT"/>
              </w:rPr>
              <w:t>7,8</w:t>
            </w:r>
          </w:p>
        </w:tc>
      </w:tr>
      <w:tr w:rsidR="0024304B" w:rsidRPr="005A68B7" w14:paraId="5D57D0A9" w14:textId="77777777" w:rsidTr="00437FC4">
        <w:tc>
          <w:tcPr>
            <w:tcW w:w="9016" w:type="dxa"/>
            <w:gridSpan w:val="4"/>
            <w:vAlign w:val="center"/>
          </w:tcPr>
          <w:p w14:paraId="5B656EC8" w14:textId="3056A1E8" w:rsidR="0024304B" w:rsidRPr="005A68B7" w:rsidRDefault="0024304B" w:rsidP="00916DDD">
            <w:pPr>
              <w:spacing w:line="264" w:lineRule="auto"/>
              <w:jc w:val="left"/>
              <w:rPr>
                <w:rFonts w:cstheme="minorHAnsi"/>
                <w:sz w:val="20"/>
                <w:szCs w:val="20"/>
                <w:lang w:val="it-IT"/>
              </w:rPr>
            </w:pPr>
            <w:r w:rsidRPr="005A68B7">
              <w:rPr>
                <w:rFonts w:cstheme="minorHAnsi"/>
                <w:b/>
                <w:bCs/>
                <w:sz w:val="20"/>
                <w:szCs w:val="20"/>
                <w:lang w:val="it-IT"/>
              </w:rPr>
              <w:t>RICARICA</w:t>
            </w:r>
          </w:p>
        </w:tc>
      </w:tr>
      <w:tr w:rsidR="00F26AE1" w:rsidRPr="005A68B7" w14:paraId="31B7F56A" w14:textId="77777777" w:rsidTr="00546700">
        <w:tc>
          <w:tcPr>
            <w:tcW w:w="4673" w:type="dxa"/>
            <w:vAlign w:val="center"/>
          </w:tcPr>
          <w:p w14:paraId="17BD3341" w14:textId="1EF0A44D" w:rsidR="00437FC4" w:rsidRPr="005A68B7" w:rsidRDefault="00437FC4" w:rsidP="00437FC4">
            <w:pPr>
              <w:spacing w:line="264" w:lineRule="auto"/>
              <w:jc w:val="left"/>
              <w:rPr>
                <w:rFonts w:cstheme="minorHAnsi"/>
                <w:sz w:val="20"/>
                <w:szCs w:val="20"/>
                <w:lang w:val="it-IT"/>
              </w:rPr>
            </w:pPr>
            <w:r w:rsidRPr="005A68B7">
              <w:rPr>
                <w:rFonts w:cstheme="minorHAnsi"/>
                <w:sz w:val="20"/>
                <w:szCs w:val="20"/>
                <w:lang w:val="it-IT"/>
              </w:rPr>
              <w:t xml:space="preserve">Presa di ricarica combo CCS 2 </w:t>
            </w:r>
            <w:r w:rsidR="00F26AE1" w:rsidRPr="005A68B7">
              <w:rPr>
                <w:rFonts w:cstheme="minorHAnsi"/>
                <w:sz w:val="20"/>
                <w:szCs w:val="20"/>
                <w:lang w:val="it-IT"/>
              </w:rPr>
              <w:br/>
            </w:r>
            <w:r w:rsidRPr="005A68B7">
              <w:rPr>
                <w:rFonts w:cstheme="minorHAnsi"/>
                <w:sz w:val="20"/>
                <w:szCs w:val="20"/>
                <w:lang w:val="it-IT"/>
              </w:rPr>
              <w:t xml:space="preserve">(European Standard </w:t>
            </w:r>
            <w:proofErr w:type="spellStart"/>
            <w:r w:rsidRPr="005A68B7">
              <w:rPr>
                <w:rFonts w:cstheme="minorHAnsi"/>
                <w:sz w:val="20"/>
                <w:szCs w:val="20"/>
                <w:lang w:val="it-IT"/>
              </w:rPr>
              <w:t>Combined</w:t>
            </w:r>
            <w:proofErr w:type="spellEnd"/>
            <w:r w:rsidRPr="005A68B7">
              <w:rPr>
                <w:rFonts w:cstheme="minorHAnsi"/>
                <w:sz w:val="20"/>
                <w:szCs w:val="20"/>
                <w:lang w:val="it-IT"/>
              </w:rPr>
              <w:t xml:space="preserve"> </w:t>
            </w:r>
            <w:proofErr w:type="spellStart"/>
            <w:r w:rsidRPr="005A68B7">
              <w:rPr>
                <w:rFonts w:cstheme="minorHAnsi"/>
                <w:sz w:val="20"/>
                <w:szCs w:val="20"/>
                <w:lang w:val="it-IT"/>
              </w:rPr>
              <w:t>Charging</w:t>
            </w:r>
            <w:proofErr w:type="spellEnd"/>
            <w:r w:rsidRPr="005A68B7">
              <w:rPr>
                <w:rFonts w:cstheme="minorHAnsi"/>
                <w:sz w:val="20"/>
                <w:szCs w:val="20"/>
                <w:lang w:val="it-IT"/>
              </w:rPr>
              <w:t xml:space="preserve"> System)</w:t>
            </w:r>
          </w:p>
        </w:tc>
        <w:tc>
          <w:tcPr>
            <w:tcW w:w="1025" w:type="dxa"/>
            <w:vAlign w:val="center"/>
          </w:tcPr>
          <w:p w14:paraId="50640760" w14:textId="77777777" w:rsidR="00437FC4" w:rsidRPr="005A68B7" w:rsidRDefault="00437FC4" w:rsidP="00437FC4">
            <w:pPr>
              <w:spacing w:line="264" w:lineRule="auto"/>
              <w:jc w:val="right"/>
              <w:rPr>
                <w:rFonts w:cstheme="minorHAnsi"/>
                <w:sz w:val="20"/>
                <w:szCs w:val="20"/>
                <w:lang w:val="it-IT"/>
              </w:rPr>
            </w:pPr>
          </w:p>
        </w:tc>
        <w:tc>
          <w:tcPr>
            <w:tcW w:w="3318" w:type="dxa"/>
            <w:gridSpan w:val="2"/>
            <w:vAlign w:val="center"/>
          </w:tcPr>
          <w:p w14:paraId="2EC0B3A1" w14:textId="29DBEB99" w:rsidR="00437FC4" w:rsidRPr="005A68B7" w:rsidRDefault="00437FC4" w:rsidP="00437FC4">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28025B69" w14:textId="77777777" w:rsidTr="00546700">
        <w:tc>
          <w:tcPr>
            <w:tcW w:w="4673" w:type="dxa"/>
            <w:vAlign w:val="center"/>
          </w:tcPr>
          <w:p w14:paraId="25D0256E" w14:textId="4AC95414" w:rsidR="00437FC4" w:rsidRPr="005A68B7" w:rsidRDefault="00437FC4" w:rsidP="00437FC4">
            <w:pPr>
              <w:spacing w:line="264" w:lineRule="auto"/>
              <w:jc w:val="left"/>
              <w:rPr>
                <w:rFonts w:cstheme="minorHAnsi"/>
                <w:sz w:val="20"/>
                <w:szCs w:val="20"/>
                <w:lang w:val="it-IT"/>
              </w:rPr>
            </w:pPr>
            <w:r w:rsidRPr="005A68B7">
              <w:rPr>
                <w:rFonts w:cstheme="minorHAnsi"/>
                <w:sz w:val="20"/>
                <w:szCs w:val="20"/>
                <w:lang w:val="it-IT"/>
              </w:rPr>
              <w:t xml:space="preserve">Presa di ricarica AC Tipo 2, Mod 3 con cavo standard e cavo </w:t>
            </w:r>
            <w:proofErr w:type="spellStart"/>
            <w:r w:rsidRPr="005A68B7">
              <w:rPr>
                <w:rFonts w:cstheme="minorHAnsi"/>
                <w:sz w:val="20"/>
                <w:szCs w:val="20"/>
                <w:lang w:val="it-IT"/>
              </w:rPr>
              <w:t>Mennekes</w:t>
            </w:r>
            <w:proofErr w:type="spellEnd"/>
          </w:p>
        </w:tc>
        <w:tc>
          <w:tcPr>
            <w:tcW w:w="1025" w:type="dxa"/>
            <w:vAlign w:val="center"/>
          </w:tcPr>
          <w:p w14:paraId="3D38B14C" w14:textId="77777777" w:rsidR="00437FC4" w:rsidRPr="005A68B7" w:rsidRDefault="00437FC4" w:rsidP="00437FC4">
            <w:pPr>
              <w:spacing w:line="264" w:lineRule="auto"/>
              <w:jc w:val="right"/>
              <w:rPr>
                <w:rFonts w:cstheme="minorHAnsi"/>
                <w:sz w:val="20"/>
                <w:szCs w:val="20"/>
                <w:lang w:val="it-IT"/>
              </w:rPr>
            </w:pPr>
          </w:p>
        </w:tc>
        <w:tc>
          <w:tcPr>
            <w:tcW w:w="3318" w:type="dxa"/>
            <w:gridSpan w:val="2"/>
            <w:vAlign w:val="center"/>
          </w:tcPr>
          <w:p w14:paraId="05304637" w14:textId="330D6A8E" w:rsidR="00437FC4" w:rsidRPr="005A68B7" w:rsidRDefault="00437FC4" w:rsidP="00437FC4">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5A01063A" w14:textId="77777777" w:rsidTr="00546700">
        <w:tc>
          <w:tcPr>
            <w:tcW w:w="4673" w:type="dxa"/>
            <w:vAlign w:val="center"/>
          </w:tcPr>
          <w:p w14:paraId="64E28D69" w14:textId="19C7D5D3" w:rsidR="00437FC4" w:rsidRPr="005A68B7" w:rsidRDefault="00437FC4" w:rsidP="00437FC4">
            <w:pPr>
              <w:spacing w:line="264" w:lineRule="auto"/>
              <w:jc w:val="left"/>
              <w:rPr>
                <w:rFonts w:cstheme="minorHAnsi"/>
                <w:sz w:val="20"/>
                <w:szCs w:val="20"/>
                <w:lang w:val="it-IT"/>
              </w:rPr>
            </w:pPr>
            <w:r w:rsidRPr="005A68B7">
              <w:rPr>
                <w:rFonts w:cstheme="minorHAnsi"/>
                <w:sz w:val="20"/>
                <w:szCs w:val="20"/>
                <w:lang w:val="it-IT"/>
              </w:rPr>
              <w:t>20%-80% DC (fino a 90kW)</w:t>
            </w:r>
            <w:r w:rsidR="00B974F6" w:rsidRPr="005A68B7">
              <w:rPr>
                <w:rFonts w:cstheme="minorHAnsi"/>
                <w:sz w:val="20"/>
                <w:szCs w:val="20"/>
                <w:lang w:val="it-IT"/>
              </w:rPr>
              <w:t xml:space="preserve">: </w:t>
            </w:r>
            <w:r w:rsidRPr="005A68B7">
              <w:rPr>
                <w:rFonts w:cstheme="minorHAnsi"/>
                <w:sz w:val="20"/>
                <w:szCs w:val="20"/>
                <w:lang w:val="it-IT"/>
              </w:rPr>
              <w:t>tempo ricarica</w:t>
            </w:r>
          </w:p>
        </w:tc>
        <w:tc>
          <w:tcPr>
            <w:tcW w:w="1025" w:type="dxa"/>
            <w:vAlign w:val="center"/>
          </w:tcPr>
          <w:p w14:paraId="6257F259" w14:textId="7A4C0063" w:rsidR="00437FC4" w:rsidRPr="005A68B7" w:rsidRDefault="00437FC4" w:rsidP="00437FC4">
            <w:pPr>
              <w:spacing w:line="264" w:lineRule="auto"/>
              <w:jc w:val="right"/>
              <w:rPr>
                <w:rFonts w:cstheme="minorHAnsi"/>
                <w:sz w:val="20"/>
                <w:szCs w:val="20"/>
                <w:lang w:val="it-IT"/>
              </w:rPr>
            </w:pPr>
            <w:r w:rsidRPr="005A68B7">
              <w:rPr>
                <w:rFonts w:cstheme="minorHAnsi"/>
                <w:sz w:val="20"/>
                <w:szCs w:val="20"/>
                <w:lang w:val="it-IT"/>
              </w:rPr>
              <w:t>min</w:t>
            </w:r>
          </w:p>
        </w:tc>
        <w:tc>
          <w:tcPr>
            <w:tcW w:w="3318" w:type="dxa"/>
            <w:gridSpan w:val="2"/>
            <w:vAlign w:val="center"/>
          </w:tcPr>
          <w:p w14:paraId="0C6D5921" w14:textId="2964303C" w:rsidR="00437FC4" w:rsidRPr="005A68B7" w:rsidRDefault="00437FC4" w:rsidP="00437FC4">
            <w:pPr>
              <w:spacing w:line="264" w:lineRule="auto"/>
              <w:jc w:val="center"/>
              <w:rPr>
                <w:rFonts w:cstheme="minorHAnsi"/>
                <w:sz w:val="20"/>
                <w:szCs w:val="20"/>
                <w:lang w:val="it-IT"/>
              </w:rPr>
            </w:pPr>
            <w:r w:rsidRPr="005A68B7">
              <w:rPr>
                <w:rFonts w:cstheme="minorHAnsi"/>
                <w:sz w:val="20"/>
                <w:szCs w:val="20"/>
                <w:lang w:val="it-IT"/>
              </w:rPr>
              <w:t>35</w:t>
            </w:r>
          </w:p>
        </w:tc>
      </w:tr>
      <w:tr w:rsidR="00F26AE1" w:rsidRPr="005A68B7" w14:paraId="44A22FBB" w14:textId="77777777" w:rsidTr="00546700">
        <w:tc>
          <w:tcPr>
            <w:tcW w:w="4673" w:type="dxa"/>
            <w:vAlign w:val="center"/>
          </w:tcPr>
          <w:p w14:paraId="1F591544" w14:textId="1126A8FB" w:rsidR="00437FC4" w:rsidRPr="005A68B7" w:rsidRDefault="00437FC4" w:rsidP="00437FC4">
            <w:pPr>
              <w:spacing w:line="264" w:lineRule="auto"/>
              <w:jc w:val="left"/>
              <w:rPr>
                <w:rFonts w:cstheme="minorHAnsi"/>
                <w:sz w:val="20"/>
                <w:szCs w:val="20"/>
                <w:lang w:val="it-IT"/>
              </w:rPr>
            </w:pPr>
            <w:r w:rsidRPr="005A68B7">
              <w:rPr>
                <w:rFonts w:cstheme="minorHAnsi"/>
                <w:sz w:val="20"/>
                <w:szCs w:val="20"/>
                <w:lang w:val="it-IT"/>
              </w:rPr>
              <w:t>0-100% AC (OBC monofase da 6.6kW) tempo ricarica</w:t>
            </w:r>
          </w:p>
        </w:tc>
        <w:tc>
          <w:tcPr>
            <w:tcW w:w="1025" w:type="dxa"/>
            <w:vAlign w:val="center"/>
          </w:tcPr>
          <w:p w14:paraId="3791A686" w14:textId="50B7D544" w:rsidR="00437FC4" w:rsidRPr="005A68B7" w:rsidRDefault="00437FC4" w:rsidP="00437FC4">
            <w:pPr>
              <w:spacing w:line="264" w:lineRule="auto"/>
              <w:jc w:val="right"/>
              <w:rPr>
                <w:rFonts w:cstheme="minorHAnsi"/>
                <w:sz w:val="20"/>
                <w:szCs w:val="20"/>
                <w:lang w:val="it-IT"/>
              </w:rPr>
            </w:pPr>
            <w:r w:rsidRPr="005A68B7">
              <w:rPr>
                <w:rFonts w:cstheme="minorHAnsi"/>
                <w:sz w:val="20"/>
                <w:szCs w:val="20"/>
                <w:lang w:val="it-IT"/>
              </w:rPr>
              <w:t>h</w:t>
            </w:r>
          </w:p>
        </w:tc>
        <w:tc>
          <w:tcPr>
            <w:tcW w:w="3318" w:type="dxa"/>
            <w:gridSpan w:val="2"/>
            <w:vAlign w:val="center"/>
          </w:tcPr>
          <w:p w14:paraId="5A212556" w14:textId="5E03B860" w:rsidR="00437FC4" w:rsidRPr="005A68B7" w:rsidRDefault="00437FC4" w:rsidP="00437FC4">
            <w:pPr>
              <w:spacing w:line="264" w:lineRule="auto"/>
              <w:jc w:val="center"/>
              <w:rPr>
                <w:rFonts w:cstheme="minorHAnsi"/>
                <w:sz w:val="20"/>
                <w:szCs w:val="20"/>
                <w:lang w:val="it-IT"/>
              </w:rPr>
            </w:pPr>
            <w:r w:rsidRPr="005A68B7">
              <w:rPr>
                <w:rFonts w:cstheme="minorHAnsi"/>
                <w:sz w:val="20"/>
                <w:szCs w:val="20"/>
                <w:lang w:val="it-IT"/>
              </w:rPr>
              <w:t>10</w:t>
            </w:r>
          </w:p>
        </w:tc>
      </w:tr>
      <w:tr w:rsidR="003878CF" w:rsidRPr="005A68B7" w14:paraId="4935DF63" w14:textId="77777777" w:rsidTr="00437FC4">
        <w:tc>
          <w:tcPr>
            <w:tcW w:w="9016" w:type="dxa"/>
            <w:gridSpan w:val="4"/>
            <w:vAlign w:val="center"/>
          </w:tcPr>
          <w:p w14:paraId="17343730" w14:textId="086B630A" w:rsidR="003878CF" w:rsidRPr="005A68B7" w:rsidRDefault="003878CF" w:rsidP="00916DDD">
            <w:pPr>
              <w:spacing w:line="264" w:lineRule="auto"/>
              <w:jc w:val="left"/>
              <w:rPr>
                <w:rFonts w:cstheme="minorHAnsi"/>
                <w:sz w:val="20"/>
                <w:szCs w:val="20"/>
                <w:lang w:val="it-IT"/>
              </w:rPr>
            </w:pPr>
            <w:r w:rsidRPr="005A68B7">
              <w:rPr>
                <w:rFonts w:cstheme="minorHAnsi"/>
                <w:b/>
                <w:bCs/>
                <w:sz w:val="20"/>
                <w:szCs w:val="20"/>
                <w:lang w:val="it-IT"/>
              </w:rPr>
              <w:t>CONFIGURAZIONI VEICOLO</w:t>
            </w:r>
          </w:p>
        </w:tc>
      </w:tr>
      <w:tr w:rsidR="00F26AE1" w:rsidRPr="005A68B7" w14:paraId="06DCAFE8" w14:textId="77777777" w:rsidTr="00546700">
        <w:tc>
          <w:tcPr>
            <w:tcW w:w="4673" w:type="dxa"/>
            <w:vAlign w:val="center"/>
          </w:tcPr>
          <w:p w14:paraId="4BEE930F" w14:textId="0BD9800D"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Modalità di guida (ECO/</w:t>
            </w:r>
            <w:proofErr w:type="spellStart"/>
            <w:r w:rsidRPr="005A68B7">
              <w:rPr>
                <w:rFonts w:cstheme="minorHAnsi"/>
                <w:sz w:val="20"/>
                <w:szCs w:val="20"/>
                <w:lang w:val="it-IT"/>
              </w:rPr>
              <w:t>Normal</w:t>
            </w:r>
            <w:proofErr w:type="spellEnd"/>
            <w:r w:rsidRPr="005A68B7">
              <w:rPr>
                <w:rFonts w:cstheme="minorHAnsi"/>
                <w:sz w:val="20"/>
                <w:szCs w:val="20"/>
                <w:lang w:val="it-IT"/>
              </w:rPr>
              <w:t>/Sport</w:t>
            </w:r>
            <w:r w:rsidRPr="005A68B7">
              <w:rPr>
                <w:rFonts w:cstheme="minorHAnsi"/>
                <w:sz w:val="20"/>
                <w:szCs w:val="20"/>
                <w:lang w:val="it-IT"/>
              </w:rPr>
              <w:t>）</w:t>
            </w:r>
          </w:p>
        </w:tc>
        <w:tc>
          <w:tcPr>
            <w:tcW w:w="1025" w:type="dxa"/>
            <w:vAlign w:val="center"/>
          </w:tcPr>
          <w:p w14:paraId="1A8C8742"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21A660CF" w14:textId="0732172F"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04D4349B" w14:textId="77777777" w:rsidTr="00546700">
        <w:tc>
          <w:tcPr>
            <w:tcW w:w="4673" w:type="dxa"/>
            <w:vAlign w:val="center"/>
          </w:tcPr>
          <w:p w14:paraId="161F5E2A" w14:textId="0B8D5DBD"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Frenata rigenerativa (Leggera/Normale/Forte)</w:t>
            </w:r>
          </w:p>
        </w:tc>
        <w:tc>
          <w:tcPr>
            <w:tcW w:w="1025" w:type="dxa"/>
            <w:vAlign w:val="center"/>
          </w:tcPr>
          <w:p w14:paraId="4C6C3105"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673C068D" w14:textId="27B007A5"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3400E2C7" w14:textId="77777777" w:rsidTr="00546700">
        <w:tc>
          <w:tcPr>
            <w:tcW w:w="4673" w:type="dxa"/>
            <w:vAlign w:val="center"/>
          </w:tcPr>
          <w:p w14:paraId="2A51F869" w14:textId="535B00A6" w:rsidR="00B974F6" w:rsidRPr="005A68B7" w:rsidRDefault="00B974F6" w:rsidP="00B974F6">
            <w:pPr>
              <w:spacing w:line="264" w:lineRule="auto"/>
              <w:jc w:val="left"/>
              <w:rPr>
                <w:rFonts w:cstheme="minorHAnsi"/>
                <w:sz w:val="20"/>
                <w:szCs w:val="20"/>
                <w:lang w:val="it-IT"/>
              </w:rPr>
            </w:pPr>
            <w:proofErr w:type="spellStart"/>
            <w:r w:rsidRPr="005A68B7">
              <w:rPr>
                <w:rFonts w:cstheme="minorHAnsi"/>
                <w:sz w:val="20"/>
                <w:szCs w:val="20"/>
                <w:lang w:val="it-IT"/>
              </w:rPr>
              <w:t>iBooster</w:t>
            </w:r>
            <w:proofErr w:type="spellEnd"/>
            <w:r w:rsidRPr="005A68B7">
              <w:rPr>
                <w:rFonts w:cstheme="minorHAnsi"/>
                <w:sz w:val="20"/>
                <w:szCs w:val="20"/>
                <w:lang w:val="it-IT"/>
              </w:rPr>
              <w:t xml:space="preserve"> frenata assistita</w:t>
            </w:r>
          </w:p>
        </w:tc>
        <w:tc>
          <w:tcPr>
            <w:tcW w:w="1025" w:type="dxa"/>
            <w:vAlign w:val="center"/>
          </w:tcPr>
          <w:p w14:paraId="25B3A299"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5890545A" w14:textId="272206CE"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4F00153C" w14:textId="77777777" w:rsidTr="00546700">
        <w:tc>
          <w:tcPr>
            <w:tcW w:w="4673" w:type="dxa"/>
            <w:vAlign w:val="center"/>
          </w:tcPr>
          <w:p w14:paraId="10B1A1A0" w14:textId="7D110D35"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Freno di stazionamento elettronico con Auto-</w:t>
            </w:r>
            <w:proofErr w:type="spellStart"/>
            <w:r w:rsidRPr="005A68B7">
              <w:rPr>
                <w:rFonts w:cstheme="minorHAnsi"/>
                <w:sz w:val="20"/>
                <w:szCs w:val="20"/>
                <w:lang w:val="it-IT"/>
              </w:rPr>
              <w:t>hold</w:t>
            </w:r>
            <w:proofErr w:type="spellEnd"/>
          </w:p>
        </w:tc>
        <w:tc>
          <w:tcPr>
            <w:tcW w:w="1025" w:type="dxa"/>
            <w:vAlign w:val="center"/>
          </w:tcPr>
          <w:p w14:paraId="0992207D"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66CFDA8C" w14:textId="5F6BD9B6"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2D6A5C1F" w14:textId="77777777" w:rsidTr="00546700">
        <w:tc>
          <w:tcPr>
            <w:tcW w:w="4673" w:type="dxa"/>
            <w:vAlign w:val="center"/>
          </w:tcPr>
          <w:p w14:paraId="637C104F" w14:textId="51323CED"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Rigidità sterzo in funzione velocità (</w:t>
            </w:r>
            <w:proofErr w:type="spellStart"/>
            <w:r w:rsidRPr="005A68B7">
              <w:rPr>
                <w:rFonts w:cstheme="minorHAnsi"/>
                <w:sz w:val="20"/>
                <w:szCs w:val="20"/>
                <w:lang w:val="it-IT"/>
              </w:rPr>
              <w:t>impost</w:t>
            </w:r>
            <w:proofErr w:type="spellEnd"/>
            <w:r w:rsidR="00F26AE1" w:rsidRPr="005A68B7">
              <w:rPr>
                <w:rFonts w:cstheme="minorHAnsi"/>
                <w:sz w:val="20"/>
                <w:szCs w:val="20"/>
                <w:lang w:val="it-IT"/>
              </w:rPr>
              <w:t>.</w:t>
            </w:r>
            <w:r w:rsidRPr="005A68B7">
              <w:rPr>
                <w:rFonts w:cstheme="minorHAnsi"/>
                <w:sz w:val="20"/>
                <w:szCs w:val="20"/>
                <w:lang w:val="it-IT"/>
              </w:rPr>
              <w:t xml:space="preserve"> </w:t>
            </w:r>
            <w:r w:rsidR="00F26AE1" w:rsidRPr="005A68B7">
              <w:rPr>
                <w:rFonts w:cstheme="minorHAnsi"/>
                <w:sz w:val="20"/>
                <w:szCs w:val="20"/>
                <w:lang w:val="it-IT"/>
              </w:rPr>
              <w:t>m</w:t>
            </w:r>
            <w:r w:rsidRPr="005A68B7">
              <w:rPr>
                <w:rFonts w:cstheme="minorHAnsi"/>
                <w:sz w:val="20"/>
                <w:szCs w:val="20"/>
                <w:lang w:val="it-IT"/>
              </w:rPr>
              <w:t>an</w:t>
            </w:r>
            <w:r w:rsidR="00F26AE1" w:rsidRPr="005A68B7">
              <w:rPr>
                <w:rFonts w:cstheme="minorHAnsi"/>
                <w:sz w:val="20"/>
                <w:szCs w:val="20"/>
                <w:lang w:val="it-IT"/>
              </w:rPr>
              <w:t>.</w:t>
            </w:r>
            <w:r w:rsidRPr="005A68B7">
              <w:rPr>
                <w:rFonts w:cstheme="minorHAnsi"/>
                <w:sz w:val="20"/>
                <w:szCs w:val="20"/>
                <w:lang w:val="it-IT"/>
              </w:rPr>
              <w:t>)</w:t>
            </w:r>
          </w:p>
        </w:tc>
        <w:tc>
          <w:tcPr>
            <w:tcW w:w="1025" w:type="dxa"/>
            <w:vAlign w:val="center"/>
          </w:tcPr>
          <w:p w14:paraId="298A9179"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2798D684" w14:textId="478C02E5"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3878CF" w:rsidRPr="005A68B7" w14:paraId="4FD69694" w14:textId="77777777" w:rsidTr="00437FC4">
        <w:tc>
          <w:tcPr>
            <w:tcW w:w="9016" w:type="dxa"/>
            <w:gridSpan w:val="4"/>
            <w:vAlign w:val="center"/>
          </w:tcPr>
          <w:p w14:paraId="778F4EFF" w14:textId="46FCC014" w:rsidR="003878CF" w:rsidRPr="005A68B7" w:rsidRDefault="003878CF" w:rsidP="00916DDD">
            <w:pPr>
              <w:spacing w:line="264" w:lineRule="auto"/>
              <w:jc w:val="left"/>
              <w:rPr>
                <w:rFonts w:cstheme="minorHAnsi"/>
                <w:sz w:val="20"/>
                <w:szCs w:val="20"/>
                <w:lang w:val="it-IT"/>
              </w:rPr>
            </w:pPr>
            <w:r w:rsidRPr="005A68B7">
              <w:rPr>
                <w:rFonts w:cstheme="minorHAnsi"/>
                <w:b/>
                <w:bCs/>
                <w:sz w:val="20"/>
                <w:szCs w:val="20"/>
                <w:lang w:val="it-IT"/>
              </w:rPr>
              <w:t>RUOTE E PNEUMATICI</w:t>
            </w:r>
          </w:p>
        </w:tc>
      </w:tr>
      <w:tr w:rsidR="00F26AE1" w:rsidRPr="005A68B7" w14:paraId="68F87D41" w14:textId="77777777" w:rsidTr="00546700">
        <w:tc>
          <w:tcPr>
            <w:tcW w:w="4673" w:type="dxa"/>
            <w:vAlign w:val="center"/>
          </w:tcPr>
          <w:p w14:paraId="721B0D40" w14:textId="7D3A98D3"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Dischi anteriori ventilati</w:t>
            </w:r>
          </w:p>
        </w:tc>
        <w:tc>
          <w:tcPr>
            <w:tcW w:w="1025" w:type="dxa"/>
            <w:vAlign w:val="center"/>
          </w:tcPr>
          <w:p w14:paraId="12D8503B"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54CA1E47" w14:textId="5FDFFE40"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7674DB2D" w14:textId="77777777" w:rsidTr="00546700">
        <w:tc>
          <w:tcPr>
            <w:tcW w:w="4673" w:type="dxa"/>
            <w:vAlign w:val="center"/>
          </w:tcPr>
          <w:p w14:paraId="073A4BBB" w14:textId="3B0E09E8"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Dischi posteriori</w:t>
            </w:r>
          </w:p>
        </w:tc>
        <w:tc>
          <w:tcPr>
            <w:tcW w:w="1025" w:type="dxa"/>
            <w:vAlign w:val="center"/>
          </w:tcPr>
          <w:p w14:paraId="6277EBAB"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6100CAE7" w14:textId="2F29D835"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S</w:t>
            </w:r>
          </w:p>
        </w:tc>
      </w:tr>
      <w:tr w:rsidR="00F26AE1" w:rsidRPr="005A68B7" w14:paraId="114F4672" w14:textId="77777777" w:rsidTr="00546700">
        <w:tc>
          <w:tcPr>
            <w:tcW w:w="4673" w:type="dxa"/>
            <w:vAlign w:val="center"/>
          </w:tcPr>
          <w:p w14:paraId="6C79B6EB" w14:textId="57AD8A7D"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Diametro dischi freno (</w:t>
            </w:r>
            <w:proofErr w:type="spellStart"/>
            <w:proofErr w:type="gramStart"/>
            <w:r w:rsidRPr="005A68B7">
              <w:rPr>
                <w:rFonts w:cstheme="minorHAnsi"/>
                <w:sz w:val="20"/>
                <w:szCs w:val="20"/>
                <w:lang w:val="it-IT"/>
              </w:rPr>
              <w:t>ant</w:t>
            </w:r>
            <w:proofErr w:type="spellEnd"/>
            <w:r w:rsidRPr="005A68B7">
              <w:rPr>
                <w:rFonts w:cstheme="minorHAnsi"/>
                <w:sz w:val="20"/>
                <w:szCs w:val="20"/>
                <w:lang w:val="it-IT"/>
              </w:rPr>
              <w:t>./</w:t>
            </w:r>
            <w:proofErr w:type="gramEnd"/>
            <w:r w:rsidRPr="005A68B7">
              <w:rPr>
                <w:rFonts w:cstheme="minorHAnsi"/>
                <w:sz w:val="20"/>
                <w:szCs w:val="20"/>
                <w:lang w:val="it-IT"/>
              </w:rPr>
              <w:t xml:space="preserve">post.) </w:t>
            </w:r>
          </w:p>
        </w:tc>
        <w:tc>
          <w:tcPr>
            <w:tcW w:w="1025" w:type="dxa"/>
            <w:vAlign w:val="center"/>
          </w:tcPr>
          <w:p w14:paraId="146B56B3" w14:textId="10D3EF4E" w:rsidR="00B974F6" w:rsidRPr="005A68B7" w:rsidRDefault="00B974F6" w:rsidP="00B974F6">
            <w:pPr>
              <w:spacing w:line="264" w:lineRule="auto"/>
              <w:jc w:val="right"/>
              <w:rPr>
                <w:rFonts w:cstheme="minorHAnsi"/>
                <w:sz w:val="20"/>
                <w:szCs w:val="20"/>
                <w:lang w:val="it-IT"/>
              </w:rPr>
            </w:pPr>
            <w:r w:rsidRPr="005A68B7">
              <w:rPr>
                <w:rFonts w:cstheme="minorHAnsi"/>
                <w:sz w:val="20"/>
                <w:szCs w:val="20"/>
                <w:lang w:val="it-IT"/>
              </w:rPr>
              <w:t>mm</w:t>
            </w:r>
          </w:p>
        </w:tc>
        <w:tc>
          <w:tcPr>
            <w:tcW w:w="3318" w:type="dxa"/>
            <w:gridSpan w:val="2"/>
          </w:tcPr>
          <w:p w14:paraId="4A1B3865" w14:textId="735845DD"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314/314</w:t>
            </w:r>
          </w:p>
        </w:tc>
      </w:tr>
      <w:tr w:rsidR="001D447D" w:rsidRPr="005A68B7" w14:paraId="07325984" w14:textId="77777777" w:rsidTr="001D447D">
        <w:tc>
          <w:tcPr>
            <w:tcW w:w="4673" w:type="dxa"/>
            <w:vAlign w:val="center"/>
          </w:tcPr>
          <w:p w14:paraId="3C6EB4D6" w14:textId="2CBF3273"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Cerchi</w:t>
            </w:r>
          </w:p>
        </w:tc>
        <w:tc>
          <w:tcPr>
            <w:tcW w:w="1025" w:type="dxa"/>
            <w:vAlign w:val="center"/>
          </w:tcPr>
          <w:p w14:paraId="7E1C587F" w14:textId="77777777" w:rsidR="00B974F6" w:rsidRPr="005A68B7" w:rsidRDefault="00B974F6" w:rsidP="00B974F6">
            <w:pPr>
              <w:spacing w:line="264" w:lineRule="auto"/>
              <w:jc w:val="right"/>
              <w:rPr>
                <w:rFonts w:cstheme="minorHAnsi"/>
                <w:sz w:val="20"/>
                <w:szCs w:val="20"/>
                <w:lang w:val="it-IT"/>
              </w:rPr>
            </w:pPr>
          </w:p>
        </w:tc>
        <w:tc>
          <w:tcPr>
            <w:tcW w:w="1620" w:type="dxa"/>
          </w:tcPr>
          <w:p w14:paraId="207BE96A" w14:textId="249D6361" w:rsidR="00B974F6" w:rsidRPr="005A68B7" w:rsidRDefault="00B974F6" w:rsidP="00B974F6">
            <w:pPr>
              <w:spacing w:line="264" w:lineRule="auto"/>
              <w:jc w:val="center"/>
              <w:rPr>
                <w:rFonts w:cstheme="minorHAnsi"/>
                <w:spacing w:val="-4"/>
                <w:sz w:val="20"/>
                <w:szCs w:val="20"/>
                <w:lang w:val="it-IT"/>
              </w:rPr>
            </w:pPr>
            <w:r w:rsidRPr="005A68B7">
              <w:rPr>
                <w:rFonts w:cstheme="minorHAnsi"/>
                <w:spacing w:val="-4"/>
                <w:sz w:val="20"/>
                <w:szCs w:val="20"/>
                <w:lang w:val="it-IT"/>
              </w:rPr>
              <w:t>Cerchi in lega 17''</w:t>
            </w:r>
          </w:p>
        </w:tc>
        <w:tc>
          <w:tcPr>
            <w:tcW w:w="1698" w:type="dxa"/>
          </w:tcPr>
          <w:p w14:paraId="4CB642ED" w14:textId="310FB92A" w:rsidR="00B974F6" w:rsidRPr="005A68B7" w:rsidRDefault="00B974F6" w:rsidP="00B974F6">
            <w:pPr>
              <w:spacing w:line="264" w:lineRule="auto"/>
              <w:jc w:val="center"/>
              <w:rPr>
                <w:rFonts w:cstheme="minorHAnsi"/>
                <w:spacing w:val="-4"/>
                <w:sz w:val="20"/>
                <w:szCs w:val="20"/>
                <w:lang w:val="it-IT"/>
              </w:rPr>
            </w:pPr>
            <w:r w:rsidRPr="005A68B7">
              <w:rPr>
                <w:rFonts w:cstheme="minorHAnsi"/>
                <w:spacing w:val="-4"/>
                <w:sz w:val="20"/>
                <w:szCs w:val="20"/>
                <w:lang w:val="it-IT"/>
              </w:rPr>
              <w:t>Cerchi in lega 19''</w:t>
            </w:r>
          </w:p>
        </w:tc>
      </w:tr>
      <w:tr w:rsidR="001D447D" w:rsidRPr="005A68B7" w14:paraId="7AA7CDC0" w14:textId="77777777" w:rsidTr="001D447D">
        <w:tc>
          <w:tcPr>
            <w:tcW w:w="4673" w:type="dxa"/>
            <w:vAlign w:val="center"/>
          </w:tcPr>
          <w:p w14:paraId="2511FB1A" w14:textId="211A8E51"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Pneumatici</w:t>
            </w:r>
          </w:p>
        </w:tc>
        <w:tc>
          <w:tcPr>
            <w:tcW w:w="1025" w:type="dxa"/>
            <w:vAlign w:val="center"/>
          </w:tcPr>
          <w:p w14:paraId="3DDACBD1" w14:textId="77777777" w:rsidR="00B974F6" w:rsidRPr="005A68B7" w:rsidRDefault="00B974F6" w:rsidP="00B974F6">
            <w:pPr>
              <w:spacing w:line="264" w:lineRule="auto"/>
              <w:jc w:val="right"/>
              <w:rPr>
                <w:rFonts w:cstheme="minorHAnsi"/>
                <w:sz w:val="20"/>
                <w:szCs w:val="20"/>
                <w:lang w:val="it-IT"/>
              </w:rPr>
            </w:pPr>
          </w:p>
        </w:tc>
        <w:tc>
          <w:tcPr>
            <w:tcW w:w="1620" w:type="dxa"/>
          </w:tcPr>
          <w:p w14:paraId="0DC9F3AF" w14:textId="72E7566A"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215/65R17</w:t>
            </w:r>
          </w:p>
        </w:tc>
        <w:tc>
          <w:tcPr>
            <w:tcW w:w="1698" w:type="dxa"/>
          </w:tcPr>
          <w:p w14:paraId="1796437D" w14:textId="674A9AC8"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215/65R17</w:t>
            </w:r>
          </w:p>
        </w:tc>
      </w:tr>
      <w:tr w:rsidR="003878CF" w:rsidRPr="005A68B7" w14:paraId="1406B140" w14:textId="77777777" w:rsidTr="00437FC4">
        <w:tc>
          <w:tcPr>
            <w:tcW w:w="9016" w:type="dxa"/>
            <w:gridSpan w:val="4"/>
            <w:vAlign w:val="center"/>
          </w:tcPr>
          <w:p w14:paraId="62A2A0FB" w14:textId="0508A2AA" w:rsidR="003878CF" w:rsidRPr="005A68B7" w:rsidRDefault="003878CF" w:rsidP="00916DDD">
            <w:pPr>
              <w:spacing w:line="264" w:lineRule="auto"/>
              <w:jc w:val="left"/>
              <w:rPr>
                <w:rFonts w:cstheme="minorHAnsi"/>
                <w:sz w:val="20"/>
                <w:szCs w:val="20"/>
                <w:lang w:val="it-IT"/>
              </w:rPr>
            </w:pPr>
            <w:r w:rsidRPr="005A68B7">
              <w:rPr>
                <w:rFonts w:cstheme="minorHAnsi"/>
                <w:b/>
                <w:bCs/>
                <w:sz w:val="20"/>
                <w:szCs w:val="20"/>
                <w:lang w:val="it-IT"/>
              </w:rPr>
              <w:t>SOSPENSIONI</w:t>
            </w:r>
          </w:p>
        </w:tc>
      </w:tr>
      <w:tr w:rsidR="00F26AE1" w:rsidRPr="005A68B7" w14:paraId="0E11B6D1" w14:textId="77777777" w:rsidTr="00546700">
        <w:tc>
          <w:tcPr>
            <w:tcW w:w="4673" w:type="dxa"/>
            <w:vAlign w:val="center"/>
          </w:tcPr>
          <w:p w14:paraId="6647668E" w14:textId="0BBF5D43"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Sospensioni anteriori</w:t>
            </w:r>
          </w:p>
        </w:tc>
        <w:tc>
          <w:tcPr>
            <w:tcW w:w="1025" w:type="dxa"/>
            <w:vAlign w:val="center"/>
          </w:tcPr>
          <w:p w14:paraId="5C3631AC"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2CF6AB2D" w14:textId="70859798" w:rsidR="00B974F6" w:rsidRPr="005A68B7" w:rsidRDefault="00B974F6" w:rsidP="00B974F6">
            <w:pPr>
              <w:spacing w:line="264" w:lineRule="auto"/>
              <w:jc w:val="center"/>
              <w:rPr>
                <w:rFonts w:cstheme="minorHAnsi"/>
                <w:sz w:val="20"/>
                <w:szCs w:val="20"/>
                <w:lang w:val="it-IT"/>
              </w:rPr>
            </w:pPr>
            <w:proofErr w:type="spellStart"/>
            <w:r w:rsidRPr="005A68B7">
              <w:rPr>
                <w:rFonts w:cstheme="minorHAnsi"/>
                <w:sz w:val="20"/>
                <w:szCs w:val="20"/>
                <w:lang w:val="it-IT"/>
              </w:rPr>
              <w:t>MacPherson</w:t>
            </w:r>
            <w:proofErr w:type="spellEnd"/>
          </w:p>
        </w:tc>
      </w:tr>
      <w:tr w:rsidR="00F26AE1" w:rsidRPr="005A68B7" w14:paraId="639126A2" w14:textId="77777777" w:rsidTr="00546700">
        <w:tc>
          <w:tcPr>
            <w:tcW w:w="4673" w:type="dxa"/>
            <w:vAlign w:val="center"/>
          </w:tcPr>
          <w:p w14:paraId="26DC8EFA" w14:textId="35D61811"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Sospensioni posteriori</w:t>
            </w:r>
          </w:p>
        </w:tc>
        <w:tc>
          <w:tcPr>
            <w:tcW w:w="1025" w:type="dxa"/>
            <w:vAlign w:val="center"/>
          </w:tcPr>
          <w:p w14:paraId="7665DB91" w14:textId="77777777" w:rsidR="00B974F6" w:rsidRPr="005A68B7" w:rsidRDefault="00B974F6" w:rsidP="00B974F6">
            <w:pPr>
              <w:spacing w:line="264" w:lineRule="auto"/>
              <w:jc w:val="right"/>
              <w:rPr>
                <w:rFonts w:cstheme="minorHAnsi"/>
                <w:sz w:val="20"/>
                <w:szCs w:val="20"/>
                <w:lang w:val="it-IT"/>
              </w:rPr>
            </w:pPr>
          </w:p>
        </w:tc>
        <w:tc>
          <w:tcPr>
            <w:tcW w:w="3318" w:type="dxa"/>
            <w:gridSpan w:val="2"/>
          </w:tcPr>
          <w:p w14:paraId="2B8334E6" w14:textId="5015A68B" w:rsidR="00B974F6" w:rsidRPr="005A68B7" w:rsidRDefault="00B974F6" w:rsidP="00B974F6">
            <w:pPr>
              <w:spacing w:line="264" w:lineRule="auto"/>
              <w:jc w:val="center"/>
              <w:rPr>
                <w:rFonts w:cstheme="minorHAnsi"/>
                <w:sz w:val="20"/>
                <w:szCs w:val="20"/>
                <w:lang w:val="it-IT"/>
              </w:rPr>
            </w:pPr>
            <w:proofErr w:type="gramStart"/>
            <w:r w:rsidRPr="005A68B7">
              <w:rPr>
                <w:rFonts w:cstheme="minorHAnsi"/>
                <w:sz w:val="20"/>
                <w:szCs w:val="20"/>
                <w:lang w:val="it-IT"/>
              </w:rPr>
              <w:t>Multi-link</w:t>
            </w:r>
            <w:proofErr w:type="gramEnd"/>
          </w:p>
        </w:tc>
      </w:tr>
      <w:tr w:rsidR="003878CF" w:rsidRPr="005A68B7" w14:paraId="4CEDB413" w14:textId="77777777" w:rsidTr="00437FC4">
        <w:tc>
          <w:tcPr>
            <w:tcW w:w="9016" w:type="dxa"/>
            <w:gridSpan w:val="4"/>
            <w:vAlign w:val="center"/>
          </w:tcPr>
          <w:p w14:paraId="23A35B2E" w14:textId="12AE98EC" w:rsidR="003878CF" w:rsidRPr="005A68B7" w:rsidRDefault="003878CF" w:rsidP="00916DDD">
            <w:pPr>
              <w:spacing w:line="264" w:lineRule="auto"/>
              <w:jc w:val="left"/>
              <w:rPr>
                <w:rFonts w:cstheme="minorHAnsi"/>
                <w:sz w:val="20"/>
                <w:szCs w:val="20"/>
                <w:lang w:val="it-IT"/>
              </w:rPr>
            </w:pPr>
            <w:r w:rsidRPr="005A68B7">
              <w:rPr>
                <w:rFonts w:cstheme="minorHAnsi"/>
                <w:b/>
                <w:bCs/>
                <w:sz w:val="20"/>
                <w:szCs w:val="20"/>
                <w:lang w:val="it-IT"/>
              </w:rPr>
              <w:t>VOLUME DI CARICO</w:t>
            </w:r>
          </w:p>
        </w:tc>
      </w:tr>
      <w:tr w:rsidR="00F26AE1" w:rsidRPr="005A68B7" w14:paraId="3AC3794A" w14:textId="77777777" w:rsidTr="00546700">
        <w:tc>
          <w:tcPr>
            <w:tcW w:w="4673" w:type="dxa"/>
            <w:vAlign w:val="center"/>
          </w:tcPr>
          <w:p w14:paraId="137BF05A" w14:textId="583C8213"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 xml:space="preserve">Volume bagagliaio configurazione </w:t>
            </w:r>
            <w:proofErr w:type="gramStart"/>
            <w:r w:rsidRPr="005A68B7">
              <w:rPr>
                <w:rFonts w:cstheme="minorHAnsi"/>
                <w:sz w:val="20"/>
                <w:szCs w:val="20"/>
                <w:lang w:val="it-IT"/>
              </w:rPr>
              <w:t>5</w:t>
            </w:r>
            <w:proofErr w:type="gramEnd"/>
            <w:r w:rsidRPr="005A68B7">
              <w:rPr>
                <w:rFonts w:cstheme="minorHAnsi"/>
                <w:sz w:val="20"/>
                <w:szCs w:val="20"/>
                <w:lang w:val="it-IT"/>
              </w:rPr>
              <w:t xml:space="preserve"> posti</w:t>
            </w:r>
          </w:p>
        </w:tc>
        <w:tc>
          <w:tcPr>
            <w:tcW w:w="1025" w:type="dxa"/>
            <w:vAlign w:val="center"/>
          </w:tcPr>
          <w:p w14:paraId="14C076A7" w14:textId="36E4834E" w:rsidR="00B974F6" w:rsidRPr="005A68B7" w:rsidRDefault="00B974F6" w:rsidP="00B974F6">
            <w:pPr>
              <w:spacing w:line="264" w:lineRule="auto"/>
              <w:jc w:val="right"/>
              <w:rPr>
                <w:rFonts w:cstheme="minorHAnsi"/>
                <w:sz w:val="20"/>
                <w:szCs w:val="20"/>
                <w:lang w:val="it-IT"/>
              </w:rPr>
            </w:pPr>
            <w:r w:rsidRPr="005A68B7">
              <w:rPr>
                <w:rFonts w:cstheme="minorHAnsi"/>
                <w:sz w:val="20"/>
                <w:szCs w:val="20"/>
                <w:lang w:val="it-IT"/>
              </w:rPr>
              <w:t>l</w:t>
            </w:r>
          </w:p>
        </w:tc>
        <w:tc>
          <w:tcPr>
            <w:tcW w:w="3318" w:type="dxa"/>
            <w:gridSpan w:val="2"/>
          </w:tcPr>
          <w:p w14:paraId="7F38A29E" w14:textId="50250F6F"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432</w:t>
            </w:r>
          </w:p>
        </w:tc>
      </w:tr>
      <w:tr w:rsidR="00F26AE1" w:rsidRPr="005A68B7" w14:paraId="7E64EC60" w14:textId="77777777" w:rsidTr="00546700">
        <w:tc>
          <w:tcPr>
            <w:tcW w:w="4673" w:type="dxa"/>
            <w:vAlign w:val="center"/>
          </w:tcPr>
          <w:p w14:paraId="78E27F39" w14:textId="2C1261BE"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 xml:space="preserve">Volume bagagliaio configurazione </w:t>
            </w:r>
            <w:proofErr w:type="gramStart"/>
            <w:r w:rsidRPr="005A68B7">
              <w:rPr>
                <w:rFonts w:cstheme="minorHAnsi"/>
                <w:sz w:val="20"/>
                <w:szCs w:val="20"/>
                <w:lang w:val="it-IT"/>
              </w:rPr>
              <w:t>2</w:t>
            </w:r>
            <w:proofErr w:type="gramEnd"/>
            <w:r w:rsidRPr="005A68B7">
              <w:rPr>
                <w:rFonts w:cstheme="minorHAnsi"/>
                <w:sz w:val="20"/>
                <w:szCs w:val="20"/>
                <w:lang w:val="it-IT"/>
              </w:rPr>
              <w:t xml:space="preserve"> posti</w:t>
            </w:r>
          </w:p>
        </w:tc>
        <w:tc>
          <w:tcPr>
            <w:tcW w:w="1025" w:type="dxa"/>
            <w:vAlign w:val="center"/>
          </w:tcPr>
          <w:p w14:paraId="2437A931" w14:textId="65145CD1" w:rsidR="00B974F6" w:rsidRPr="005A68B7" w:rsidRDefault="00B974F6" w:rsidP="00B974F6">
            <w:pPr>
              <w:spacing w:line="264" w:lineRule="auto"/>
              <w:jc w:val="right"/>
              <w:rPr>
                <w:rFonts w:cstheme="minorHAnsi"/>
                <w:sz w:val="20"/>
                <w:szCs w:val="20"/>
                <w:lang w:val="it-IT"/>
              </w:rPr>
            </w:pPr>
            <w:r w:rsidRPr="005A68B7">
              <w:rPr>
                <w:rFonts w:cstheme="minorHAnsi"/>
                <w:sz w:val="20"/>
                <w:szCs w:val="20"/>
                <w:lang w:val="it-IT"/>
              </w:rPr>
              <w:t>l</w:t>
            </w:r>
          </w:p>
        </w:tc>
        <w:tc>
          <w:tcPr>
            <w:tcW w:w="3318" w:type="dxa"/>
            <w:gridSpan w:val="2"/>
          </w:tcPr>
          <w:p w14:paraId="0B740EB5" w14:textId="38CDE340"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1.555</w:t>
            </w:r>
          </w:p>
        </w:tc>
      </w:tr>
      <w:tr w:rsidR="00F26AE1" w:rsidRPr="005A68B7" w14:paraId="2EBCD2C4" w14:textId="77777777" w:rsidTr="00546700">
        <w:tc>
          <w:tcPr>
            <w:tcW w:w="4673" w:type="dxa"/>
            <w:vAlign w:val="center"/>
          </w:tcPr>
          <w:p w14:paraId="09DC89BA" w14:textId="4CDFDBD0" w:rsidR="00B974F6" w:rsidRPr="005A68B7" w:rsidRDefault="00B974F6" w:rsidP="00B974F6">
            <w:pPr>
              <w:spacing w:line="264" w:lineRule="auto"/>
              <w:jc w:val="left"/>
              <w:rPr>
                <w:rFonts w:cstheme="minorHAnsi"/>
                <w:sz w:val="20"/>
                <w:szCs w:val="20"/>
                <w:lang w:val="it-IT"/>
              </w:rPr>
            </w:pPr>
            <w:r w:rsidRPr="005A68B7">
              <w:rPr>
                <w:rFonts w:cstheme="minorHAnsi"/>
                <w:sz w:val="20"/>
                <w:szCs w:val="20"/>
                <w:lang w:val="it-IT"/>
              </w:rPr>
              <w:t>Volume porta bagagli vano anteriore</w:t>
            </w:r>
          </w:p>
        </w:tc>
        <w:tc>
          <w:tcPr>
            <w:tcW w:w="1025" w:type="dxa"/>
            <w:vAlign w:val="center"/>
          </w:tcPr>
          <w:p w14:paraId="6C9C57BE" w14:textId="5939A9E5" w:rsidR="00B974F6" w:rsidRPr="005A68B7" w:rsidRDefault="00B974F6" w:rsidP="00B974F6">
            <w:pPr>
              <w:spacing w:line="264" w:lineRule="auto"/>
              <w:jc w:val="right"/>
              <w:rPr>
                <w:rFonts w:cstheme="minorHAnsi"/>
                <w:sz w:val="20"/>
                <w:szCs w:val="20"/>
                <w:lang w:val="it-IT"/>
              </w:rPr>
            </w:pPr>
            <w:r w:rsidRPr="005A68B7">
              <w:rPr>
                <w:rFonts w:cstheme="minorHAnsi"/>
                <w:sz w:val="20"/>
                <w:szCs w:val="20"/>
                <w:lang w:val="it-IT"/>
              </w:rPr>
              <w:t>l</w:t>
            </w:r>
          </w:p>
        </w:tc>
        <w:tc>
          <w:tcPr>
            <w:tcW w:w="3318" w:type="dxa"/>
            <w:gridSpan w:val="2"/>
          </w:tcPr>
          <w:p w14:paraId="3D70E2E2" w14:textId="4D93E47E" w:rsidR="00B974F6" w:rsidRPr="005A68B7" w:rsidRDefault="00B974F6" w:rsidP="00B974F6">
            <w:pPr>
              <w:spacing w:line="264" w:lineRule="auto"/>
              <w:jc w:val="center"/>
              <w:rPr>
                <w:rFonts w:cstheme="minorHAnsi"/>
                <w:sz w:val="20"/>
                <w:szCs w:val="20"/>
                <w:lang w:val="it-IT"/>
              </w:rPr>
            </w:pPr>
            <w:r w:rsidRPr="005A68B7">
              <w:rPr>
                <w:rFonts w:cstheme="minorHAnsi"/>
                <w:sz w:val="20"/>
                <w:szCs w:val="20"/>
                <w:lang w:val="it-IT"/>
              </w:rPr>
              <w:t>45 (max 15 kg)</w:t>
            </w:r>
          </w:p>
        </w:tc>
      </w:tr>
    </w:tbl>
    <w:p w14:paraId="1B88592D" w14:textId="0346B882" w:rsidR="001D447D" w:rsidRPr="005A68B7" w:rsidRDefault="0091452D" w:rsidP="00546700">
      <w:pPr>
        <w:jc w:val="left"/>
        <w:rPr>
          <w:rFonts w:cstheme="minorHAnsi"/>
          <w:i/>
          <w:iCs/>
          <w:kern w:val="0"/>
          <w:sz w:val="20"/>
          <w:szCs w:val="20"/>
          <w:lang w:val="it-IT" w:eastAsia="en-US"/>
        </w:rPr>
      </w:pPr>
      <w:r w:rsidRPr="005A68B7">
        <w:rPr>
          <w:rFonts w:cstheme="minorHAnsi"/>
          <w:i/>
          <w:iCs/>
          <w:kern w:val="0"/>
          <w:sz w:val="16"/>
          <w:szCs w:val="16"/>
          <w:lang w:val="it-IT" w:eastAsia="en-US"/>
        </w:rPr>
        <w:t xml:space="preserve">*dato riferito al ciclo WLTP Ciclo Combinato. Consumi ed </w:t>
      </w:r>
      <w:r w:rsidR="00D37881" w:rsidRPr="005A68B7">
        <w:rPr>
          <w:rFonts w:cstheme="minorHAnsi"/>
          <w:i/>
          <w:iCs/>
          <w:kern w:val="0"/>
          <w:sz w:val="16"/>
          <w:szCs w:val="16"/>
          <w:lang w:val="it-IT" w:eastAsia="en-US"/>
        </w:rPr>
        <w:t>e</w:t>
      </w:r>
      <w:r w:rsidRPr="005A68B7">
        <w:rPr>
          <w:rFonts w:cstheme="minorHAnsi"/>
          <w:i/>
          <w:iCs/>
          <w:kern w:val="0"/>
          <w:sz w:val="16"/>
          <w:szCs w:val="16"/>
          <w:lang w:val="it-IT" w:eastAsia="en-US"/>
        </w:rPr>
        <w:t xml:space="preserve">missioni calcolate in base al metodo di misurazione riferito al ciclo WLTP (Worldwide </w:t>
      </w:r>
      <w:proofErr w:type="spellStart"/>
      <w:r w:rsidRPr="005A68B7">
        <w:rPr>
          <w:rFonts w:cstheme="minorHAnsi"/>
          <w:i/>
          <w:iCs/>
          <w:kern w:val="0"/>
          <w:sz w:val="16"/>
          <w:szCs w:val="16"/>
          <w:lang w:val="it-IT" w:eastAsia="en-US"/>
        </w:rPr>
        <w:t>Harmonized</w:t>
      </w:r>
      <w:proofErr w:type="spellEnd"/>
      <w:r w:rsidR="00D37881" w:rsidRPr="005A68B7">
        <w:rPr>
          <w:rFonts w:cstheme="minorHAnsi"/>
          <w:i/>
          <w:iCs/>
          <w:kern w:val="0"/>
          <w:sz w:val="16"/>
          <w:szCs w:val="16"/>
          <w:lang w:val="it-IT" w:eastAsia="en-US"/>
        </w:rPr>
        <w:t xml:space="preserve"> </w:t>
      </w:r>
      <w:r w:rsidRPr="005A68B7">
        <w:rPr>
          <w:rFonts w:cstheme="minorHAnsi"/>
          <w:i/>
          <w:iCs/>
          <w:kern w:val="0"/>
          <w:sz w:val="16"/>
          <w:szCs w:val="16"/>
          <w:lang w:val="it-IT" w:eastAsia="en-US"/>
        </w:rPr>
        <w:t xml:space="preserve">Light </w:t>
      </w:r>
      <w:proofErr w:type="spellStart"/>
      <w:r w:rsidRPr="005A68B7">
        <w:rPr>
          <w:rFonts w:cstheme="minorHAnsi"/>
          <w:i/>
          <w:iCs/>
          <w:kern w:val="0"/>
          <w:sz w:val="16"/>
          <w:szCs w:val="16"/>
          <w:lang w:val="it-IT" w:eastAsia="en-US"/>
        </w:rPr>
        <w:t>Vehicle</w:t>
      </w:r>
      <w:proofErr w:type="spellEnd"/>
      <w:r w:rsidR="00D37881" w:rsidRPr="005A68B7">
        <w:rPr>
          <w:rFonts w:cstheme="minorHAnsi"/>
          <w:i/>
          <w:iCs/>
          <w:kern w:val="0"/>
          <w:sz w:val="16"/>
          <w:szCs w:val="16"/>
          <w:lang w:val="it-IT" w:eastAsia="en-US"/>
        </w:rPr>
        <w:t xml:space="preserve"> </w:t>
      </w:r>
      <w:r w:rsidRPr="005A68B7">
        <w:rPr>
          <w:rFonts w:cstheme="minorHAnsi"/>
          <w:i/>
          <w:iCs/>
          <w:kern w:val="0"/>
          <w:sz w:val="16"/>
          <w:szCs w:val="16"/>
          <w:lang w:val="it-IT" w:eastAsia="en-US"/>
        </w:rPr>
        <w:t>Test procedure)</w:t>
      </w:r>
      <w:r w:rsidR="00D37881" w:rsidRPr="005A68B7">
        <w:rPr>
          <w:rFonts w:cstheme="minorHAnsi"/>
          <w:i/>
          <w:iCs/>
          <w:kern w:val="0"/>
          <w:sz w:val="16"/>
          <w:szCs w:val="16"/>
          <w:lang w:val="it-IT" w:eastAsia="en-US"/>
        </w:rPr>
        <w:t xml:space="preserve">. </w:t>
      </w:r>
      <w:r w:rsidRPr="005A68B7">
        <w:rPr>
          <w:rFonts w:cstheme="minorHAnsi"/>
          <w:i/>
          <w:iCs/>
          <w:kern w:val="0"/>
          <w:sz w:val="16"/>
          <w:szCs w:val="16"/>
          <w:lang w:val="it-IT" w:eastAsia="en-US"/>
        </w:rPr>
        <w:t>**nel rispetto delle Disposizioni di Legge e del Produttore –</w:t>
      </w:r>
      <w:r w:rsidR="00D37881" w:rsidRPr="005A68B7">
        <w:rPr>
          <w:rFonts w:cstheme="minorHAnsi"/>
          <w:i/>
          <w:iCs/>
          <w:kern w:val="0"/>
          <w:sz w:val="16"/>
          <w:szCs w:val="16"/>
          <w:lang w:val="it-IT" w:eastAsia="en-US"/>
        </w:rPr>
        <w:t xml:space="preserve"> </w:t>
      </w:r>
      <w:r w:rsidRPr="005A68B7">
        <w:rPr>
          <w:rFonts w:cstheme="minorHAnsi"/>
          <w:i/>
          <w:iCs/>
          <w:kern w:val="0"/>
          <w:sz w:val="16"/>
          <w:szCs w:val="16"/>
          <w:lang w:val="it-IT" w:eastAsia="en-US"/>
        </w:rPr>
        <w:t xml:space="preserve">maggiori dettagli presso </w:t>
      </w:r>
      <w:r w:rsidR="00D37881" w:rsidRPr="005A68B7">
        <w:rPr>
          <w:rFonts w:cstheme="minorHAnsi"/>
          <w:i/>
          <w:iCs/>
          <w:kern w:val="0"/>
          <w:sz w:val="16"/>
          <w:szCs w:val="16"/>
          <w:lang w:val="it-IT" w:eastAsia="en-US"/>
        </w:rPr>
        <w:t>l</w:t>
      </w:r>
      <w:r w:rsidRPr="005A68B7">
        <w:rPr>
          <w:rFonts w:cstheme="minorHAnsi"/>
          <w:i/>
          <w:iCs/>
          <w:kern w:val="0"/>
          <w:sz w:val="16"/>
          <w:szCs w:val="16"/>
          <w:lang w:val="it-IT" w:eastAsia="en-US"/>
        </w:rPr>
        <w:t>a rete ufficiale Aiways Italia</w:t>
      </w:r>
      <w:r w:rsidRPr="005A68B7">
        <w:rPr>
          <w:rFonts w:cstheme="minorHAnsi"/>
          <w:i/>
          <w:iCs/>
          <w:kern w:val="0"/>
          <w:sz w:val="20"/>
          <w:szCs w:val="20"/>
          <w:lang w:val="it-IT" w:eastAsia="en-US"/>
        </w:rPr>
        <w:t>.</w:t>
      </w:r>
      <w:r w:rsidR="001D447D" w:rsidRPr="005A68B7">
        <w:rPr>
          <w:rFonts w:cstheme="minorHAnsi"/>
          <w:i/>
          <w:iCs/>
          <w:kern w:val="0"/>
          <w:sz w:val="20"/>
          <w:szCs w:val="20"/>
          <w:lang w:val="it-IT" w:eastAsia="en-US"/>
        </w:rPr>
        <w:t xml:space="preserve"> </w:t>
      </w:r>
      <w:r w:rsidR="001D447D" w:rsidRPr="005A68B7">
        <w:rPr>
          <w:rFonts w:cstheme="minorHAnsi"/>
          <w:i/>
          <w:iCs/>
          <w:kern w:val="0"/>
          <w:sz w:val="20"/>
          <w:szCs w:val="20"/>
          <w:lang w:val="it-IT" w:eastAsia="en-US"/>
        </w:rPr>
        <w:br w:type="page"/>
      </w:r>
    </w:p>
    <w:p w14:paraId="17232CD8" w14:textId="41DF6B7C" w:rsidR="0031003C" w:rsidRPr="005A68B7" w:rsidRDefault="0031003C" w:rsidP="00916DDD">
      <w:pPr>
        <w:spacing w:line="264" w:lineRule="auto"/>
        <w:jc w:val="left"/>
        <w:rPr>
          <w:rFonts w:cstheme="minorHAnsi"/>
          <w:b/>
          <w:bCs/>
          <w:sz w:val="22"/>
          <w:lang w:val="it-IT"/>
        </w:rPr>
      </w:pPr>
      <w:r w:rsidRPr="005A68B7">
        <w:rPr>
          <w:rFonts w:cstheme="minorHAnsi"/>
          <w:b/>
          <w:bCs/>
          <w:sz w:val="22"/>
          <w:lang w:val="it-IT"/>
        </w:rPr>
        <w:t>Aiways in breve</w:t>
      </w:r>
    </w:p>
    <w:p w14:paraId="3D103CB5" w14:textId="77777777" w:rsidR="005A68B7" w:rsidRPr="005A68B7" w:rsidRDefault="005A68B7" w:rsidP="005A68B7">
      <w:pPr>
        <w:spacing w:line="264" w:lineRule="auto"/>
        <w:rPr>
          <w:rFonts w:asciiTheme="majorHAnsi" w:hAnsiTheme="majorHAnsi" w:cstheme="majorHAnsi"/>
          <w:b/>
          <w:bCs/>
          <w:sz w:val="22"/>
          <w:lang w:val="it-IT"/>
        </w:rPr>
      </w:pPr>
      <w:r w:rsidRPr="005A68B7">
        <w:rPr>
          <w:rFonts w:cstheme="minorHAnsi"/>
          <w:sz w:val="22"/>
          <w:lang w:val="it-IT"/>
        </w:rPr>
        <w:t xml:space="preserve">Fondata nel 2017 come start up, Aiways è un fornitore di mobilità personale con sede a Shanghai e con filiale europea a Monaco di Baviera, in Germania. Il termine Aiways nasce dalla crasi tra Intelligenza Artificiale (AI) e il viaggio su strada (WAYS), una visione volta a creare nuove modalità di trasporto e uno stile di vita tecnologicamente avanzato. Senza dimenticare la passione, perché AICHI in cinese rappresenta Amore per il viaggio. Aiways è nata da un foglio bianco, utilizzando una propria piattaforma sviluppata specificatamente per la produzione di veicoli interamente elettrici che consente economie di scala e una qualità superiore. Il suo obiettivo è affrontare la mobilità globale con razionalità e semplicità senza rinunciare a tutte le comodità e alle dotazioni di sicurezza d’obbligo ai giorni nostri. È la prima start-up cinese a introdurre un veicolo nativo elettrico sul mercato europeo con il lancio nel 2020 del modello U5, il SUV elettrico a batteria caratterizzato da autonomia, stile e qualità eccezionali, prodotto presso lo “stabilimento intelligente” di Aiways a </w:t>
      </w:r>
      <w:proofErr w:type="spellStart"/>
      <w:r w:rsidRPr="005A68B7">
        <w:rPr>
          <w:rFonts w:cstheme="minorHAnsi"/>
          <w:sz w:val="22"/>
          <w:lang w:val="it-IT"/>
        </w:rPr>
        <w:t>Shangrao</w:t>
      </w:r>
      <w:proofErr w:type="spellEnd"/>
      <w:r w:rsidRPr="005A68B7">
        <w:rPr>
          <w:rFonts w:cstheme="minorHAnsi"/>
          <w:sz w:val="22"/>
          <w:lang w:val="it-IT"/>
        </w:rPr>
        <w:t>, uno dei più moderni siti di produzione automobilistica in Cina. Con una capacità produttiva iniziale di 150.000 unità all'anno, Aiways può aumentare la produzione fino a 300.000 unità tenendo il passo con la richiesta di veicoli elettrici a livello globale. Aiways prosegue con la sua espansione in Europa e oltre: i suoi veicoli possono ora essere ordinati in Germania, Paesi Bassi, Belgio, Danimarca, Francia, Italia e Israele, e altri mercati seguiranno a breve. Il nuovo modello di Aiways per l’Europa sarà la coupé elettrica U6. Concentrandosi su un’aerodinamica altamente efficiente, sulla tecnologia intelligente e sul design sportivo, U6 incarna l’entusiasmante futuro che attende il marchio Aiways</w:t>
      </w:r>
    </w:p>
    <w:p w14:paraId="6FAEE972" w14:textId="77777777" w:rsidR="00160BD0" w:rsidRPr="005A68B7" w:rsidRDefault="00160BD0" w:rsidP="00160BD0">
      <w:pPr>
        <w:shd w:val="clear" w:color="auto" w:fill="FFFFFF"/>
        <w:rPr>
          <w:rFonts w:ascii="Arial" w:eastAsia="Times New Roman" w:hAnsi="Arial" w:cs="Arial"/>
          <w:b/>
          <w:bCs/>
          <w:color w:val="222222"/>
          <w:sz w:val="20"/>
          <w:szCs w:val="20"/>
          <w:lang w:val="it-IT" w:eastAsia="it-IT"/>
        </w:rPr>
      </w:pPr>
    </w:p>
    <w:p w14:paraId="71ED9689" w14:textId="77777777" w:rsidR="00A7081B" w:rsidRPr="00A7081B" w:rsidRDefault="00A7081B" w:rsidP="00A7081B">
      <w:pPr>
        <w:spacing w:line="264" w:lineRule="auto"/>
        <w:rPr>
          <w:rFonts w:cstheme="minorHAnsi"/>
          <w:b/>
          <w:bCs/>
          <w:sz w:val="22"/>
          <w:lang w:val="it-IT"/>
        </w:rPr>
      </w:pPr>
      <w:r w:rsidRPr="00A7081B">
        <w:rPr>
          <w:rFonts w:cstheme="minorHAnsi"/>
          <w:b/>
          <w:bCs/>
          <w:sz w:val="22"/>
          <w:lang w:val="it-IT"/>
        </w:rPr>
        <w:t>Gruppo Koelliker</w:t>
      </w:r>
    </w:p>
    <w:p w14:paraId="42B4F124" w14:textId="77777777" w:rsidR="00A7081B" w:rsidRPr="00A7081B" w:rsidRDefault="00A7081B" w:rsidP="00A7081B">
      <w:pPr>
        <w:spacing w:line="264" w:lineRule="auto"/>
        <w:rPr>
          <w:rFonts w:cstheme="minorHAnsi"/>
          <w:sz w:val="22"/>
          <w:lang w:val="it-IT"/>
        </w:rPr>
      </w:pPr>
      <w:r w:rsidRPr="00A7081B">
        <w:rPr>
          <w:rFonts w:cstheme="minorHAnsi"/>
          <w:sz w:val="22"/>
          <w:lang w:val="it-IT"/>
        </w:rPr>
        <w:t>Gruppo Koelliker, leader in Italia nella mobilità intelligente, offre all’utenza privata e professionale consulenza, prodotti e servizi estesi in linea con le diverse esigenze di mobilità per guidarli verso una scelta consapevole e sostenibile in termini economici, ambientali e di stili di vita. Innovazione, qualità e sicurezza sono i valori che guidano da sempre il Gruppo che, nato nel 1936, vanta una solida tradizione nell’importazione e vendita di automobili di marchi di successo, commercializzando oltre 2.000.000 di veicoli di numerose aziende, tra cui la giapponese Mitsubishi e la coreana SsangYong.</w:t>
      </w:r>
    </w:p>
    <w:p w14:paraId="3293D728" w14:textId="77777777" w:rsidR="00A7081B" w:rsidRPr="00A7081B" w:rsidRDefault="00A7081B" w:rsidP="00A7081B">
      <w:pPr>
        <w:spacing w:line="264" w:lineRule="auto"/>
        <w:rPr>
          <w:rFonts w:cstheme="minorHAnsi"/>
          <w:sz w:val="22"/>
          <w:lang w:val="it-IT"/>
        </w:rPr>
      </w:pPr>
      <w:r w:rsidRPr="00A7081B">
        <w:rPr>
          <w:rFonts w:cstheme="minorHAnsi"/>
          <w:sz w:val="22"/>
          <w:lang w:val="it-IT"/>
        </w:rPr>
        <w:t>La lunga esperienza di Koelliker si unisce oggi alla capacità di portare una nuova mobilità attraverso la selezione di marchi full-</w:t>
      </w:r>
      <w:proofErr w:type="spellStart"/>
      <w:r w:rsidRPr="00A7081B">
        <w:rPr>
          <w:rFonts w:cstheme="minorHAnsi"/>
          <w:sz w:val="22"/>
          <w:lang w:val="it-IT"/>
        </w:rPr>
        <w:t>electric</w:t>
      </w:r>
      <w:proofErr w:type="spellEnd"/>
      <w:r w:rsidRPr="00A7081B">
        <w:rPr>
          <w:rFonts w:cstheme="minorHAnsi"/>
          <w:sz w:val="22"/>
          <w:lang w:val="it-IT"/>
        </w:rPr>
        <w:t xml:space="preserve"> tra cui Aiways, Karma, </w:t>
      </w:r>
      <w:proofErr w:type="spellStart"/>
      <w:r w:rsidRPr="00A7081B">
        <w:rPr>
          <w:rFonts w:cstheme="minorHAnsi"/>
          <w:sz w:val="22"/>
          <w:lang w:val="it-IT"/>
        </w:rPr>
        <w:t>Maxus</w:t>
      </w:r>
      <w:proofErr w:type="spellEnd"/>
      <w:r w:rsidRPr="00A7081B">
        <w:rPr>
          <w:rFonts w:cstheme="minorHAnsi"/>
          <w:sz w:val="22"/>
          <w:lang w:val="it-IT"/>
        </w:rPr>
        <w:t xml:space="preserve">, </w:t>
      </w:r>
      <w:proofErr w:type="spellStart"/>
      <w:r w:rsidRPr="00A7081B">
        <w:rPr>
          <w:rFonts w:cstheme="minorHAnsi"/>
          <w:sz w:val="22"/>
          <w:lang w:val="it-IT"/>
        </w:rPr>
        <w:t>Seres</w:t>
      </w:r>
      <w:proofErr w:type="spellEnd"/>
      <w:r w:rsidRPr="00A7081B">
        <w:rPr>
          <w:rFonts w:cstheme="minorHAnsi"/>
          <w:sz w:val="22"/>
          <w:lang w:val="it-IT"/>
        </w:rPr>
        <w:t xml:space="preserve">, </w:t>
      </w:r>
      <w:proofErr w:type="spellStart"/>
      <w:r w:rsidRPr="00A7081B">
        <w:rPr>
          <w:rFonts w:cstheme="minorHAnsi"/>
          <w:sz w:val="22"/>
          <w:lang w:val="it-IT"/>
        </w:rPr>
        <w:t>Weltmeister</w:t>
      </w:r>
      <w:proofErr w:type="spellEnd"/>
      <w:r w:rsidRPr="00A7081B">
        <w:rPr>
          <w:rFonts w:cstheme="minorHAnsi"/>
          <w:sz w:val="22"/>
          <w:lang w:val="it-IT"/>
        </w:rPr>
        <w:t xml:space="preserve"> e </w:t>
      </w:r>
      <w:proofErr w:type="spellStart"/>
      <w:r w:rsidRPr="00A7081B">
        <w:rPr>
          <w:rFonts w:cstheme="minorHAnsi"/>
          <w:sz w:val="22"/>
          <w:lang w:val="it-IT"/>
        </w:rPr>
        <w:t>Wuzheng</w:t>
      </w:r>
      <w:proofErr w:type="spellEnd"/>
      <w:r w:rsidRPr="00A7081B">
        <w:rPr>
          <w:rFonts w:cstheme="minorHAnsi"/>
          <w:sz w:val="22"/>
          <w:lang w:val="it-IT"/>
        </w:rPr>
        <w:t xml:space="preserve"> di cui supporta lo sviluppo commerciale e con cui desidera accompagnare gli automobilisti nella transizione elettrica, facendo leva sulle competenze di oltre 300 professionisti e di una rete di dealer che operano a livello locale, oltre che di una divisione Fleet &amp; Business che si occupa della vendita e della creazione di allestimenti specifici per Ministeri, Enti pubblici, Aziende e Grandi Gruppi Industriali.</w:t>
      </w:r>
    </w:p>
    <w:p w14:paraId="6CB1F4A4" w14:textId="77777777" w:rsidR="00A7081B" w:rsidRPr="00A7081B" w:rsidRDefault="00A7081B" w:rsidP="00A7081B">
      <w:pPr>
        <w:spacing w:line="264" w:lineRule="auto"/>
        <w:rPr>
          <w:rFonts w:cstheme="minorHAnsi"/>
          <w:sz w:val="22"/>
          <w:lang w:val="it-IT"/>
        </w:rPr>
      </w:pPr>
      <w:r w:rsidRPr="00A7081B">
        <w:rPr>
          <w:rFonts w:cstheme="minorHAnsi"/>
          <w:sz w:val="22"/>
          <w:lang w:val="it-IT"/>
        </w:rPr>
        <w:t xml:space="preserve">All’interno del Gruppo è presente, infine, </w:t>
      </w:r>
      <w:proofErr w:type="spellStart"/>
      <w:r w:rsidRPr="00A7081B">
        <w:rPr>
          <w:rFonts w:cstheme="minorHAnsi"/>
          <w:sz w:val="22"/>
          <w:lang w:val="it-IT"/>
        </w:rPr>
        <w:t>Autotrade</w:t>
      </w:r>
      <w:proofErr w:type="spellEnd"/>
      <w:r w:rsidRPr="00A7081B">
        <w:rPr>
          <w:rFonts w:cstheme="minorHAnsi"/>
          <w:sz w:val="22"/>
          <w:lang w:val="it-IT"/>
        </w:rPr>
        <w:t xml:space="preserve"> &amp; </w:t>
      </w:r>
      <w:proofErr w:type="spellStart"/>
      <w:r w:rsidRPr="00A7081B">
        <w:rPr>
          <w:rFonts w:cstheme="minorHAnsi"/>
          <w:sz w:val="22"/>
          <w:lang w:val="it-IT"/>
        </w:rPr>
        <w:t>Logistics</w:t>
      </w:r>
      <w:proofErr w:type="spellEnd"/>
      <w:r w:rsidRPr="00A7081B">
        <w:rPr>
          <w:rFonts w:cstheme="minorHAnsi"/>
          <w:sz w:val="22"/>
          <w:lang w:val="it-IT"/>
        </w:rPr>
        <w:t>, società con sede a Livorno, operante da oltre 15 anni nel settore della Logistica Automotive, provvista di oltre 700.000 mq di siti specializzati per la gestione delle vetture, è in grado di fornire un innovativo sistema logistico a supporto dell’evoluzione delle case automobilistiche, delle società di noleggio e dei concessionari grazie a un servizio integrato e personalizzato.</w:t>
      </w:r>
    </w:p>
    <w:p w14:paraId="76B43CF2" w14:textId="77777777" w:rsidR="00160BD0" w:rsidRPr="00A7081B" w:rsidRDefault="00160BD0" w:rsidP="00160BD0">
      <w:pPr>
        <w:shd w:val="clear" w:color="auto" w:fill="FFFFFF"/>
        <w:rPr>
          <w:rFonts w:eastAsia="Times New Roman" w:cstheme="minorHAnsi"/>
          <w:b/>
          <w:bCs/>
          <w:color w:val="222222"/>
          <w:szCs w:val="24"/>
          <w:lang w:eastAsia="it-IT"/>
        </w:rPr>
      </w:pPr>
    </w:p>
    <w:p w14:paraId="4D5AFD75" w14:textId="21167C88" w:rsidR="00160BD0" w:rsidRPr="005A68B7" w:rsidRDefault="00160BD0" w:rsidP="00160BD0">
      <w:pPr>
        <w:shd w:val="clear" w:color="auto" w:fill="FFFFFF"/>
        <w:rPr>
          <w:rFonts w:eastAsia="Times New Roman" w:cstheme="minorHAnsi"/>
          <w:b/>
          <w:bCs/>
          <w:color w:val="222222"/>
          <w:sz w:val="22"/>
          <w:lang w:val="it-IT" w:eastAsia="it-IT"/>
        </w:rPr>
      </w:pPr>
      <w:r w:rsidRPr="005A68B7">
        <w:rPr>
          <w:rFonts w:eastAsia="Times New Roman" w:cstheme="minorHAnsi"/>
          <w:b/>
          <w:bCs/>
          <w:color w:val="222222"/>
          <w:sz w:val="22"/>
          <w:lang w:val="it-IT" w:eastAsia="it-IT"/>
        </w:rPr>
        <w:t>CONTATTI STAMPA</w:t>
      </w:r>
    </w:p>
    <w:p w14:paraId="36BA4E0B" w14:textId="77777777" w:rsidR="00160BD0" w:rsidRPr="005A68B7" w:rsidRDefault="00160BD0" w:rsidP="00160BD0">
      <w:pPr>
        <w:shd w:val="clear" w:color="auto" w:fill="FFFFFF"/>
        <w:rPr>
          <w:rFonts w:eastAsia="Times New Roman" w:cstheme="minorHAnsi"/>
          <w:b/>
          <w:bCs/>
          <w:color w:val="222222"/>
          <w:sz w:val="22"/>
          <w:lang w:val="it-IT" w:eastAsia="it-IT"/>
        </w:rPr>
      </w:pPr>
    </w:p>
    <w:p w14:paraId="48489108" w14:textId="113C89C2" w:rsidR="00160BD0" w:rsidRDefault="00160BD0" w:rsidP="00160BD0">
      <w:pPr>
        <w:pStyle w:val="NormaleWeb"/>
        <w:spacing w:before="0" w:beforeAutospacing="0" w:after="0" w:afterAutospacing="0"/>
        <w:rPr>
          <w:rFonts w:asciiTheme="minorHAnsi" w:hAnsiTheme="minorHAnsi" w:cstheme="minorHAnsi"/>
          <w:b/>
          <w:bCs/>
          <w:sz w:val="22"/>
          <w:szCs w:val="22"/>
          <w:lang w:val="it-IT"/>
        </w:rPr>
      </w:pPr>
      <w:r w:rsidRPr="005A68B7">
        <w:rPr>
          <w:rFonts w:asciiTheme="minorHAnsi" w:hAnsiTheme="minorHAnsi" w:cstheme="minorHAnsi"/>
          <w:b/>
          <w:bCs/>
          <w:sz w:val="22"/>
          <w:szCs w:val="22"/>
          <w:lang w:val="it-IT"/>
        </w:rPr>
        <w:t>Ufficio Stampa Koelliker</w:t>
      </w:r>
    </w:p>
    <w:p w14:paraId="5A7D810F" w14:textId="77777777" w:rsidR="00AB1683" w:rsidRPr="005A68B7" w:rsidRDefault="00AB1683" w:rsidP="00160BD0">
      <w:pPr>
        <w:pStyle w:val="NormaleWeb"/>
        <w:spacing w:before="0" w:beforeAutospacing="0" w:after="0" w:afterAutospacing="0"/>
        <w:rPr>
          <w:rFonts w:asciiTheme="minorHAnsi" w:hAnsiTheme="minorHAnsi" w:cstheme="minorHAnsi"/>
          <w:sz w:val="22"/>
          <w:szCs w:val="22"/>
          <w:lang w:val="it-IT"/>
        </w:rPr>
      </w:pPr>
    </w:p>
    <w:p w14:paraId="4D08B720" w14:textId="77777777" w:rsidR="00AB1683" w:rsidRDefault="00AB1683" w:rsidP="00AB1683">
      <w:pPr>
        <w:pStyle w:val="NormaleWeb"/>
        <w:spacing w:before="0" w:beforeAutospacing="0" w:after="0" w:afterAutospacing="0"/>
        <w:rPr>
          <w:rFonts w:ascii="Arial" w:hAnsi="Arial" w:cs="Arial"/>
          <w:sz w:val="20"/>
          <w:szCs w:val="20"/>
          <w:lang w:eastAsia="it-IT"/>
        </w:rPr>
      </w:pPr>
      <w:r>
        <w:rPr>
          <w:rFonts w:ascii="Arial" w:hAnsi="Arial" w:cs="Arial"/>
          <w:b/>
          <w:bCs/>
          <w:sz w:val="20"/>
          <w:szCs w:val="20"/>
        </w:rPr>
        <w:t xml:space="preserve">Andrea </w:t>
      </w:r>
      <w:proofErr w:type="spellStart"/>
      <w:r>
        <w:rPr>
          <w:rFonts w:ascii="Arial" w:hAnsi="Arial" w:cs="Arial"/>
          <w:b/>
          <w:bCs/>
          <w:sz w:val="20"/>
          <w:szCs w:val="20"/>
        </w:rPr>
        <w:t>Intravaia</w:t>
      </w:r>
      <w:proofErr w:type="spellEnd"/>
    </w:p>
    <w:p w14:paraId="6266257C" w14:textId="77777777" w:rsidR="00AB1683" w:rsidRDefault="00AB1683" w:rsidP="00AB1683">
      <w:pPr>
        <w:pStyle w:val="NormaleWeb"/>
        <w:spacing w:before="0" w:beforeAutospacing="0" w:after="0" w:afterAutospacing="0"/>
        <w:rPr>
          <w:rFonts w:ascii="Arial" w:hAnsi="Arial" w:cs="Arial"/>
          <w:sz w:val="20"/>
          <w:szCs w:val="20"/>
          <w:lang w:val="en-US"/>
        </w:rPr>
      </w:pPr>
      <w:r>
        <w:rPr>
          <w:rFonts w:ascii="Arial" w:hAnsi="Arial" w:cs="Arial"/>
          <w:sz w:val="20"/>
          <w:szCs w:val="20"/>
          <w:lang w:val="en-US"/>
        </w:rPr>
        <w:t>Digital Marketing Manager</w:t>
      </w:r>
    </w:p>
    <w:p w14:paraId="03B8DE3E" w14:textId="77777777" w:rsidR="00AB1683" w:rsidRDefault="00AB1683" w:rsidP="00AB1683">
      <w:pPr>
        <w:pStyle w:val="NormaleWeb"/>
        <w:spacing w:before="0" w:beforeAutospacing="0" w:after="0" w:afterAutospacing="0"/>
        <w:rPr>
          <w:rFonts w:ascii="Arial" w:hAnsi="Arial" w:cs="Arial"/>
          <w:sz w:val="20"/>
          <w:szCs w:val="20"/>
          <w:lang w:val="en-US"/>
        </w:rPr>
      </w:pPr>
      <w:hyperlink r:id="rId12" w:history="1">
        <w:r>
          <w:rPr>
            <w:rStyle w:val="Collegamentoipertestuale"/>
            <w:rFonts w:ascii="Arial" w:hAnsi="Arial" w:cs="Arial"/>
            <w:sz w:val="20"/>
            <w:szCs w:val="20"/>
            <w:lang w:val="en-US"/>
          </w:rPr>
          <w:t>ufficiostampa@koelliker.it</w:t>
        </w:r>
      </w:hyperlink>
      <w:r>
        <w:rPr>
          <w:rFonts w:ascii="Arial" w:hAnsi="Arial" w:cs="Arial"/>
          <w:sz w:val="20"/>
          <w:szCs w:val="20"/>
          <w:lang w:val="en-US"/>
        </w:rPr>
        <w:t xml:space="preserve"> </w:t>
      </w:r>
    </w:p>
    <w:p w14:paraId="26ACD4DC" w14:textId="1BCD1563" w:rsidR="00160BD0" w:rsidRDefault="00160BD0" w:rsidP="00160BD0">
      <w:pPr>
        <w:pStyle w:val="NormaleWeb"/>
        <w:spacing w:before="0" w:beforeAutospacing="0" w:after="0" w:afterAutospacing="0"/>
        <w:rPr>
          <w:rFonts w:asciiTheme="minorHAnsi" w:hAnsiTheme="minorHAnsi" w:cstheme="minorHAnsi"/>
          <w:sz w:val="22"/>
          <w:szCs w:val="22"/>
          <w:lang w:val="en-US"/>
        </w:rPr>
      </w:pPr>
    </w:p>
    <w:p w14:paraId="25BA30E3" w14:textId="77777777" w:rsidR="00AB1683" w:rsidRPr="004654B9" w:rsidRDefault="00AB1683" w:rsidP="00160BD0">
      <w:pPr>
        <w:pStyle w:val="NormaleWeb"/>
        <w:spacing w:before="0" w:beforeAutospacing="0" w:after="0" w:afterAutospacing="0"/>
        <w:rPr>
          <w:rFonts w:asciiTheme="minorHAnsi" w:hAnsiTheme="minorHAnsi" w:cstheme="minorHAnsi"/>
          <w:sz w:val="22"/>
          <w:szCs w:val="22"/>
          <w:lang w:val="en-US"/>
        </w:rPr>
      </w:pPr>
    </w:p>
    <w:p w14:paraId="044DBD12" w14:textId="77777777" w:rsidR="00D21B03" w:rsidRPr="004654B9" w:rsidRDefault="00D21B03" w:rsidP="00160BD0">
      <w:pPr>
        <w:pStyle w:val="NormaleWeb"/>
        <w:spacing w:before="0" w:beforeAutospacing="0" w:after="0" w:afterAutospacing="0"/>
        <w:rPr>
          <w:rStyle w:val="Enfasigrassetto"/>
          <w:rFonts w:asciiTheme="minorHAnsi" w:eastAsiaTheme="minorEastAsia" w:hAnsiTheme="minorHAnsi" w:cstheme="minorHAnsi"/>
          <w:sz w:val="22"/>
          <w:szCs w:val="22"/>
          <w:lang w:val="en-US"/>
        </w:rPr>
        <w:sectPr w:rsidR="00D21B03" w:rsidRPr="004654B9" w:rsidSect="00546700">
          <w:headerReference w:type="default" r:id="rId13"/>
          <w:footerReference w:type="even" r:id="rId14"/>
          <w:footerReference w:type="default" r:id="rId15"/>
          <w:type w:val="continuous"/>
          <w:pgSz w:w="11906" w:h="16838"/>
          <w:pgMar w:top="1560" w:right="1440" w:bottom="1440" w:left="1440" w:header="708" w:footer="708" w:gutter="0"/>
          <w:pgNumType w:start="1"/>
          <w:cols w:space="708"/>
          <w:docGrid w:linePitch="360"/>
        </w:sectPr>
      </w:pPr>
    </w:p>
    <w:p w14:paraId="4F6EB77D" w14:textId="771F3C00"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Style w:val="Enfasigrassetto"/>
          <w:rFonts w:asciiTheme="minorHAnsi" w:eastAsiaTheme="minorEastAsia" w:hAnsiTheme="minorHAnsi" w:cstheme="minorHAnsi"/>
          <w:sz w:val="22"/>
          <w:szCs w:val="22"/>
          <w:lang w:val="it-IT"/>
        </w:rPr>
        <w:t>Anicecommunication</w:t>
      </w:r>
    </w:p>
    <w:p w14:paraId="65821FC2" w14:textId="77777777"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Fonts w:asciiTheme="minorHAnsi" w:hAnsiTheme="minorHAnsi" w:cstheme="minorHAnsi"/>
          <w:sz w:val="22"/>
          <w:szCs w:val="22"/>
          <w:lang w:val="it-IT"/>
        </w:rPr>
        <w:t>Via Torre Pellice 17 – 10156 Torino</w:t>
      </w:r>
    </w:p>
    <w:p w14:paraId="4C093E27" w14:textId="77777777"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Fonts w:asciiTheme="minorHAnsi" w:hAnsiTheme="minorHAnsi" w:cstheme="minorHAnsi"/>
          <w:sz w:val="22"/>
          <w:szCs w:val="22"/>
          <w:lang w:val="it-IT"/>
        </w:rPr>
        <w:t>Tel. +39 011 0161111</w:t>
      </w:r>
    </w:p>
    <w:p w14:paraId="19A22E7E" w14:textId="77777777" w:rsidR="00160BD0" w:rsidRPr="005A68B7" w:rsidRDefault="00AB1683" w:rsidP="00160BD0">
      <w:pPr>
        <w:pStyle w:val="NormaleWeb"/>
        <w:spacing w:before="0" w:beforeAutospacing="0" w:after="0" w:afterAutospacing="0"/>
        <w:rPr>
          <w:rFonts w:asciiTheme="minorHAnsi" w:hAnsiTheme="minorHAnsi" w:cstheme="minorHAnsi"/>
          <w:sz w:val="22"/>
          <w:szCs w:val="22"/>
          <w:lang w:val="it-IT"/>
        </w:rPr>
      </w:pPr>
      <w:hyperlink r:id="rId16" w:history="1">
        <w:r w:rsidR="00160BD0" w:rsidRPr="005A68B7">
          <w:rPr>
            <w:rStyle w:val="Collegamentoipertestuale"/>
            <w:rFonts w:asciiTheme="minorHAnsi" w:hAnsiTheme="minorHAnsi" w:cstheme="minorHAnsi"/>
            <w:sz w:val="22"/>
            <w:szCs w:val="22"/>
            <w:lang w:val="it-IT"/>
          </w:rPr>
          <w:t>koelliker@anicecommunication.com</w:t>
        </w:r>
      </w:hyperlink>
      <w:r w:rsidR="00160BD0" w:rsidRPr="005A68B7">
        <w:rPr>
          <w:rFonts w:asciiTheme="minorHAnsi" w:hAnsiTheme="minorHAnsi" w:cstheme="minorHAnsi"/>
          <w:sz w:val="22"/>
          <w:szCs w:val="22"/>
          <w:lang w:val="it-IT"/>
        </w:rPr>
        <w:t xml:space="preserve"> </w:t>
      </w:r>
    </w:p>
    <w:p w14:paraId="01EB97AA" w14:textId="77777777" w:rsidR="00D21B03" w:rsidRDefault="00D21B03" w:rsidP="00160BD0">
      <w:pPr>
        <w:pStyle w:val="NormaleWeb"/>
        <w:spacing w:before="0" w:beforeAutospacing="0" w:after="0" w:afterAutospacing="0"/>
        <w:rPr>
          <w:rStyle w:val="Enfasigrassetto"/>
          <w:rFonts w:asciiTheme="minorHAnsi" w:eastAsiaTheme="minorEastAsia" w:hAnsiTheme="minorHAnsi" w:cstheme="minorHAnsi"/>
          <w:sz w:val="22"/>
          <w:szCs w:val="22"/>
          <w:lang w:val="it-IT"/>
        </w:rPr>
      </w:pPr>
    </w:p>
    <w:p w14:paraId="39E350D2" w14:textId="77777777" w:rsidR="00D21B03" w:rsidRDefault="00D21B03" w:rsidP="00160BD0">
      <w:pPr>
        <w:pStyle w:val="NormaleWeb"/>
        <w:spacing w:before="0" w:beforeAutospacing="0" w:after="0" w:afterAutospacing="0"/>
        <w:rPr>
          <w:rStyle w:val="Enfasigrassetto"/>
          <w:rFonts w:asciiTheme="minorHAnsi" w:eastAsiaTheme="minorEastAsia" w:hAnsiTheme="minorHAnsi" w:cstheme="minorHAnsi"/>
          <w:sz w:val="22"/>
          <w:szCs w:val="22"/>
          <w:lang w:val="it-IT"/>
        </w:rPr>
      </w:pPr>
    </w:p>
    <w:p w14:paraId="581B7854" w14:textId="4625F98C"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Style w:val="Enfasigrassetto"/>
          <w:rFonts w:asciiTheme="minorHAnsi" w:eastAsiaTheme="minorEastAsia" w:hAnsiTheme="minorHAnsi" w:cstheme="minorHAnsi"/>
          <w:sz w:val="22"/>
          <w:szCs w:val="22"/>
          <w:lang w:val="it-IT"/>
        </w:rPr>
        <w:t xml:space="preserve">Roberto Beltramolli </w:t>
      </w:r>
      <w:r w:rsidRPr="005A68B7">
        <w:rPr>
          <w:rStyle w:val="Enfasigrassetto"/>
          <w:rFonts w:asciiTheme="minorHAnsi" w:eastAsiaTheme="minorEastAsia" w:hAnsiTheme="minorHAnsi" w:cstheme="minorHAnsi"/>
          <w:b w:val="0"/>
          <w:bCs w:val="0"/>
          <w:sz w:val="22"/>
          <w:szCs w:val="22"/>
          <w:lang w:val="it-IT"/>
        </w:rPr>
        <w:t xml:space="preserve">| </w:t>
      </w:r>
      <w:r w:rsidRPr="005A68B7">
        <w:rPr>
          <w:rFonts w:asciiTheme="minorHAnsi" w:hAnsiTheme="minorHAnsi" w:cstheme="minorHAnsi"/>
          <w:sz w:val="22"/>
          <w:szCs w:val="22"/>
          <w:lang w:val="it-IT"/>
        </w:rPr>
        <w:t>+39 335 6068559</w:t>
      </w:r>
    </w:p>
    <w:p w14:paraId="30E41A0A" w14:textId="038DF8B3"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Style w:val="Enfasigrassetto"/>
          <w:rFonts w:asciiTheme="minorHAnsi" w:eastAsiaTheme="minorEastAsia" w:hAnsiTheme="minorHAnsi" w:cstheme="minorHAnsi"/>
          <w:sz w:val="22"/>
          <w:szCs w:val="22"/>
          <w:lang w:val="it-IT"/>
        </w:rPr>
        <w:t xml:space="preserve">Patrizia </w:t>
      </w:r>
      <w:proofErr w:type="spellStart"/>
      <w:r w:rsidRPr="005A68B7">
        <w:rPr>
          <w:rStyle w:val="Enfasigrassetto"/>
          <w:rFonts w:asciiTheme="minorHAnsi" w:eastAsiaTheme="minorEastAsia" w:hAnsiTheme="minorHAnsi" w:cstheme="minorHAnsi"/>
          <w:sz w:val="22"/>
          <w:szCs w:val="22"/>
          <w:lang w:val="it-IT"/>
        </w:rPr>
        <w:t>Tontini</w:t>
      </w:r>
      <w:proofErr w:type="spellEnd"/>
      <w:r w:rsidRPr="005A68B7">
        <w:rPr>
          <w:rStyle w:val="Enfasigrassetto"/>
          <w:rFonts w:asciiTheme="minorHAnsi" w:eastAsiaTheme="minorEastAsia" w:hAnsiTheme="minorHAnsi" w:cstheme="minorHAnsi"/>
          <w:sz w:val="22"/>
          <w:szCs w:val="22"/>
          <w:lang w:val="it-IT"/>
        </w:rPr>
        <w:t xml:space="preserve"> </w:t>
      </w:r>
      <w:r w:rsidRPr="005A68B7">
        <w:rPr>
          <w:rFonts w:asciiTheme="minorHAnsi" w:hAnsiTheme="minorHAnsi" w:cstheme="minorHAnsi"/>
          <w:sz w:val="22"/>
          <w:szCs w:val="22"/>
          <w:lang w:val="it-IT"/>
        </w:rPr>
        <w:t>| +39 335 6068557</w:t>
      </w:r>
    </w:p>
    <w:p w14:paraId="39C7BE36" w14:textId="42EBFADA" w:rsidR="00160BD0" w:rsidRPr="005A68B7" w:rsidRDefault="00160BD0" w:rsidP="00160BD0">
      <w:pPr>
        <w:pStyle w:val="NormaleWeb"/>
        <w:spacing w:before="0" w:beforeAutospacing="0" w:after="0" w:afterAutospacing="0"/>
        <w:rPr>
          <w:rFonts w:asciiTheme="minorHAnsi" w:hAnsiTheme="minorHAnsi" w:cstheme="minorHAnsi"/>
          <w:sz w:val="22"/>
          <w:szCs w:val="22"/>
          <w:lang w:val="it-IT"/>
        </w:rPr>
      </w:pPr>
      <w:r w:rsidRPr="005A68B7">
        <w:rPr>
          <w:rStyle w:val="Enfasigrassetto"/>
          <w:rFonts w:asciiTheme="minorHAnsi" w:eastAsiaTheme="minorEastAsia" w:hAnsiTheme="minorHAnsi" w:cstheme="minorHAnsi"/>
          <w:sz w:val="22"/>
          <w:szCs w:val="22"/>
          <w:lang w:val="it-IT"/>
        </w:rPr>
        <w:t>Paola Maina</w:t>
      </w:r>
      <w:r w:rsidRPr="005A68B7">
        <w:rPr>
          <w:rFonts w:asciiTheme="minorHAnsi" w:hAnsiTheme="minorHAnsi" w:cstheme="minorHAnsi"/>
          <w:sz w:val="22"/>
          <w:szCs w:val="22"/>
          <w:lang w:val="it-IT"/>
        </w:rPr>
        <w:t xml:space="preserve"> | +39 347 6713167</w:t>
      </w:r>
    </w:p>
    <w:p w14:paraId="22836D3C" w14:textId="4C2B0E86" w:rsidR="00160BD0" w:rsidRPr="005A68B7" w:rsidRDefault="00160BD0" w:rsidP="00546700">
      <w:pPr>
        <w:pStyle w:val="NormaleWeb"/>
        <w:spacing w:before="0" w:beforeAutospacing="0" w:after="0" w:afterAutospacing="0"/>
        <w:rPr>
          <w:rFonts w:asciiTheme="minorHAnsi" w:hAnsiTheme="minorHAnsi" w:cstheme="minorHAnsi"/>
          <w:sz w:val="22"/>
          <w:szCs w:val="22"/>
          <w:lang w:val="it-IT"/>
        </w:rPr>
      </w:pPr>
      <w:r w:rsidRPr="005A68B7">
        <w:rPr>
          <w:rStyle w:val="Enfasigrassetto"/>
          <w:rFonts w:asciiTheme="minorHAnsi" w:eastAsiaTheme="minorEastAsia" w:hAnsiTheme="minorHAnsi" w:cstheme="minorHAnsi"/>
          <w:sz w:val="22"/>
          <w:szCs w:val="22"/>
          <w:lang w:val="it-IT"/>
        </w:rPr>
        <w:t>Emanuele Franzoso</w:t>
      </w:r>
      <w:r w:rsidRPr="005A68B7">
        <w:rPr>
          <w:rFonts w:cstheme="minorHAnsi"/>
          <w:sz w:val="22"/>
          <w:szCs w:val="22"/>
          <w:lang w:val="it-IT"/>
        </w:rPr>
        <w:t xml:space="preserve"> </w:t>
      </w:r>
      <w:r w:rsidRPr="005A68B7">
        <w:rPr>
          <w:rFonts w:asciiTheme="minorHAnsi" w:hAnsiTheme="minorHAnsi" w:cstheme="minorHAnsi"/>
          <w:sz w:val="22"/>
          <w:szCs w:val="22"/>
          <w:lang w:val="it-IT"/>
        </w:rPr>
        <w:t>| +39 347 6079680</w:t>
      </w:r>
    </w:p>
    <w:sectPr w:rsidR="00160BD0" w:rsidRPr="005A68B7" w:rsidSect="00D21B03">
      <w:type w:val="continuous"/>
      <w:pgSz w:w="11906" w:h="16838"/>
      <w:pgMar w:top="1560" w:right="1440" w:bottom="1440" w:left="1440" w:header="708" w:footer="708"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3236" w14:textId="77777777" w:rsidR="00201B9B" w:rsidRDefault="00201B9B" w:rsidP="00B46828">
      <w:r>
        <w:rPr>
          <w:lang w:val="it"/>
        </w:rPr>
        <w:separator/>
      </w:r>
    </w:p>
  </w:endnote>
  <w:endnote w:type="continuationSeparator" w:id="0">
    <w:p w14:paraId="3FBB8AA8" w14:textId="77777777" w:rsidR="00201B9B" w:rsidRDefault="00201B9B" w:rsidP="00B46828">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4997029"/>
      <w:docPartObj>
        <w:docPartGallery w:val="Page Numbers (Bottom of Page)"/>
        <w:docPartUnique/>
      </w:docPartObj>
    </w:sdtPr>
    <w:sdtEndPr>
      <w:rPr>
        <w:rStyle w:val="Numeropagina"/>
      </w:rPr>
    </w:sdtEndPr>
    <w:sdtContent>
      <w:p w14:paraId="410605DC" w14:textId="009C3766" w:rsidR="00AC541E" w:rsidRDefault="00AC541E" w:rsidP="0024304B">
        <w:pPr>
          <w:pStyle w:val="Pidipagina"/>
          <w:framePr w:wrap="none" w:vAnchor="text" w:hAnchor="margin" w:xAlign="right" w:y="1"/>
          <w:rPr>
            <w:rStyle w:val="Numeropagina"/>
          </w:rPr>
        </w:pPr>
        <w:r>
          <w:rPr>
            <w:rStyle w:val="Numeropagina"/>
            <w:lang w:val="it"/>
          </w:rPr>
          <w:fldChar w:fldCharType="begin"/>
        </w:r>
        <w:r>
          <w:rPr>
            <w:rStyle w:val="Numeropagina"/>
            <w:lang w:val="it"/>
          </w:rPr>
          <w:instrText xml:space="preserve"> PAGE </w:instrText>
        </w:r>
        <w:r>
          <w:rPr>
            <w:rStyle w:val="Numeropagina"/>
            <w:lang w:val="it"/>
          </w:rPr>
          <w:fldChar w:fldCharType="end"/>
        </w:r>
      </w:p>
    </w:sdtContent>
  </w:sdt>
  <w:p w14:paraId="6CCB49D2" w14:textId="77777777" w:rsidR="00AC541E" w:rsidRDefault="00AC541E" w:rsidP="0016093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93481277"/>
      <w:docPartObj>
        <w:docPartGallery w:val="Page Numbers (Bottom of Page)"/>
        <w:docPartUnique/>
      </w:docPartObj>
    </w:sdtPr>
    <w:sdtEndPr>
      <w:rPr>
        <w:rStyle w:val="Numeropagina"/>
      </w:rPr>
    </w:sdtEndPr>
    <w:sdtContent>
      <w:p w14:paraId="5712790B" w14:textId="63AEE9EA" w:rsidR="00AC541E" w:rsidRDefault="00AC541E" w:rsidP="0024304B">
        <w:pPr>
          <w:pStyle w:val="Pidipagina"/>
          <w:framePr w:wrap="none" w:vAnchor="text" w:hAnchor="margin" w:xAlign="right" w:y="1"/>
          <w:rPr>
            <w:rStyle w:val="Numeropagina"/>
          </w:rPr>
        </w:pPr>
        <w:r>
          <w:rPr>
            <w:rStyle w:val="Numeropagina"/>
            <w:lang w:val="it"/>
          </w:rPr>
          <w:fldChar w:fldCharType="begin"/>
        </w:r>
        <w:r>
          <w:rPr>
            <w:rStyle w:val="Numeropagina"/>
            <w:lang w:val="it"/>
          </w:rPr>
          <w:instrText xml:space="preserve"> PAGE </w:instrText>
        </w:r>
        <w:r>
          <w:rPr>
            <w:rStyle w:val="Numeropagina"/>
            <w:lang w:val="it"/>
          </w:rPr>
          <w:fldChar w:fldCharType="separate"/>
        </w:r>
        <w:r>
          <w:rPr>
            <w:rStyle w:val="Numeropagina"/>
            <w:noProof/>
            <w:lang w:val="it"/>
          </w:rPr>
          <w:t>1</w:t>
        </w:r>
        <w:r>
          <w:rPr>
            <w:rStyle w:val="Numeropagina"/>
            <w:lang w:val="it"/>
          </w:rPr>
          <w:fldChar w:fldCharType="end"/>
        </w:r>
      </w:p>
    </w:sdtContent>
  </w:sdt>
  <w:p w14:paraId="06AAA396" w14:textId="57174C55" w:rsidR="00AC541E" w:rsidRPr="00F26AE1" w:rsidRDefault="00AC541E" w:rsidP="00F26AE1">
    <w:pPr>
      <w:pStyle w:val="Sommario1"/>
    </w:pPr>
    <w:r w:rsidRPr="00F26AE1">
      <w:t>Aiways</w:t>
    </w:r>
    <w:r>
      <w:t xml:space="preserve"> U5 | Cartella Stampa | </w:t>
    </w:r>
    <w:r w:rsidR="00AB1683">
      <w:t>maggio</w:t>
    </w:r>
    <w:r w:rsidRPr="00F26AE1">
      <w:t xml:space="preserve"> 202</w:t>
    </w:r>
    <w:r w:rsidR="007316AD">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3956" w14:textId="77777777" w:rsidR="00201B9B" w:rsidRDefault="00201B9B" w:rsidP="00B46828">
      <w:r>
        <w:rPr>
          <w:lang w:val="it"/>
        </w:rPr>
        <w:separator/>
      </w:r>
    </w:p>
  </w:footnote>
  <w:footnote w:type="continuationSeparator" w:id="0">
    <w:p w14:paraId="69197D3C" w14:textId="77777777" w:rsidR="00201B9B" w:rsidRDefault="00201B9B" w:rsidP="00B46828">
      <w:r>
        <w:rPr>
          <w:lang w:val="it"/>
        </w:rPr>
        <w:continuationSeparator/>
      </w:r>
    </w:p>
  </w:footnote>
  <w:footnote w:id="1">
    <w:p w14:paraId="5D2A72CC" w14:textId="77777777" w:rsidR="00546700" w:rsidRPr="00CC3A7D" w:rsidRDefault="00546700" w:rsidP="00546700">
      <w:pPr>
        <w:pStyle w:val="Testonotaapidipagina"/>
        <w:rPr>
          <w:lang w:val="it-IT"/>
        </w:rPr>
      </w:pPr>
      <w:r>
        <w:rPr>
          <w:rStyle w:val="Rimandonotaapidipagina"/>
        </w:rPr>
        <w:footnoteRef/>
      </w:r>
      <w:r>
        <w:t xml:space="preserve"> </w:t>
      </w:r>
      <w:r w:rsidRPr="00972A3E">
        <w:rPr>
          <w:rFonts w:ascii="Calibri" w:hAnsi="Calibri" w:cs="Calibri"/>
          <w:i/>
          <w:iCs/>
          <w:kern w:val="0"/>
          <w:lang w:val="it-IT" w:eastAsia="en-US"/>
        </w:rPr>
        <w:t>(nel rispetto delle Disposizioni di Legge e del Produttore</w:t>
      </w:r>
      <w:r>
        <w:rPr>
          <w:rFonts w:ascii="Calibri" w:hAnsi="Calibri" w:cs="Calibri"/>
          <w:i/>
          <w:iCs/>
          <w:kern w:val="0"/>
          <w:lang w:val="it-IT" w:eastAsia="en-US"/>
        </w:rPr>
        <w:t>)</w:t>
      </w:r>
      <w:r w:rsidRPr="00972A3E">
        <w:rPr>
          <w:rFonts w:ascii="Calibri" w:hAnsi="Calibri" w:cs="Calibri"/>
          <w:i/>
          <w:iCs/>
          <w:kern w:val="0"/>
          <w:lang w:val="it-IT" w:eastAsia="en-US"/>
        </w:rPr>
        <w:t xml:space="preserve"> –</w:t>
      </w:r>
      <w:r>
        <w:rPr>
          <w:rFonts w:ascii="Calibri" w:hAnsi="Calibri" w:cs="Calibri"/>
          <w:i/>
          <w:iCs/>
          <w:kern w:val="0"/>
          <w:lang w:val="it-IT" w:eastAsia="en-US"/>
        </w:rPr>
        <w:t xml:space="preserve"> </w:t>
      </w:r>
      <w:r w:rsidRPr="00972A3E">
        <w:rPr>
          <w:rFonts w:ascii="Calibri" w:hAnsi="Calibri" w:cs="Calibri"/>
          <w:i/>
          <w:iCs/>
          <w:kern w:val="0"/>
          <w:lang w:val="it-IT" w:eastAsia="en-US"/>
        </w:rPr>
        <w:t>maggiori dettagli presso la rete ufficiale Aiways</w:t>
      </w:r>
      <w:r>
        <w:rPr>
          <w:rFonts w:ascii="Calibri" w:hAnsi="Calibri" w:cs="Calibri"/>
          <w:i/>
          <w:iCs/>
          <w:kern w:val="0"/>
          <w:lang w:val="it-IT" w:eastAsia="en-US"/>
        </w:rPr>
        <w:t xml:space="preserve"> </w:t>
      </w:r>
      <w:r w:rsidRPr="00972A3E">
        <w:rPr>
          <w:rFonts w:ascii="Calibri" w:hAnsi="Calibri" w:cs="Calibri"/>
          <w:i/>
          <w:iCs/>
          <w:kern w:val="0"/>
          <w:lang w:val="it-IT" w:eastAsia="en-US"/>
        </w:rPr>
        <w:t>Italia</w:t>
      </w:r>
    </w:p>
  </w:footnote>
  <w:footnote w:id="2">
    <w:p w14:paraId="5C84F051" w14:textId="44277F76" w:rsidR="00AC541E" w:rsidRPr="00972A3E" w:rsidRDefault="00AC541E" w:rsidP="001D0BE4">
      <w:pPr>
        <w:widowControl/>
        <w:spacing w:after="160" w:line="259" w:lineRule="auto"/>
        <w:jc w:val="left"/>
        <w:rPr>
          <w:rFonts w:eastAsia="Times New Roman" w:cstheme="minorHAnsi"/>
          <w:b/>
          <w:bCs/>
          <w:i/>
          <w:iCs/>
          <w:kern w:val="0"/>
          <w:sz w:val="20"/>
          <w:szCs w:val="20"/>
          <w:u w:val="single"/>
          <w:lang w:val="it-IT" w:eastAsia="it-IT"/>
        </w:rPr>
      </w:pPr>
      <w:r>
        <w:rPr>
          <w:rStyle w:val="Rimandonotaapidipagina"/>
        </w:rPr>
        <w:footnoteRef/>
      </w:r>
      <w:r>
        <w:t xml:space="preserve"> </w:t>
      </w:r>
      <w:r w:rsidRPr="00972A3E">
        <w:rPr>
          <w:rFonts w:ascii="Calibri" w:hAnsi="Calibri" w:cs="Calibri"/>
          <w:i/>
          <w:iCs/>
          <w:kern w:val="0"/>
          <w:sz w:val="20"/>
          <w:szCs w:val="20"/>
          <w:lang w:val="it-IT" w:eastAsia="en-US"/>
        </w:rPr>
        <w:t xml:space="preserve">dato riferito al ciclo WLTP Ciclo Combinato. Consumi ed Emissioni calcolate in base al metodo di misurazione riferito al ciclo WLTP (Worldwide </w:t>
      </w:r>
      <w:proofErr w:type="spellStart"/>
      <w:r w:rsidRPr="00972A3E">
        <w:rPr>
          <w:rFonts w:ascii="Calibri" w:hAnsi="Calibri" w:cs="Calibri"/>
          <w:i/>
          <w:iCs/>
          <w:kern w:val="0"/>
          <w:sz w:val="20"/>
          <w:szCs w:val="20"/>
          <w:lang w:val="it-IT" w:eastAsia="en-US"/>
        </w:rPr>
        <w:t>HarmonizedLight</w:t>
      </w:r>
      <w:proofErr w:type="spellEnd"/>
      <w:r w:rsidRPr="00972A3E">
        <w:rPr>
          <w:rFonts w:ascii="Calibri" w:hAnsi="Calibri" w:cs="Calibri"/>
          <w:i/>
          <w:iCs/>
          <w:kern w:val="0"/>
          <w:sz w:val="20"/>
          <w:szCs w:val="20"/>
          <w:lang w:val="it-IT" w:eastAsia="en-US"/>
        </w:rPr>
        <w:t xml:space="preserve"> </w:t>
      </w:r>
      <w:proofErr w:type="spellStart"/>
      <w:r w:rsidRPr="00972A3E">
        <w:rPr>
          <w:rFonts w:ascii="Calibri" w:hAnsi="Calibri" w:cs="Calibri"/>
          <w:i/>
          <w:iCs/>
          <w:kern w:val="0"/>
          <w:sz w:val="20"/>
          <w:szCs w:val="20"/>
          <w:lang w:val="it-IT" w:eastAsia="en-US"/>
        </w:rPr>
        <w:t>VehicleTest</w:t>
      </w:r>
      <w:proofErr w:type="spellEnd"/>
      <w:r w:rsidRPr="00972A3E">
        <w:rPr>
          <w:rFonts w:ascii="Calibri" w:hAnsi="Calibri" w:cs="Calibri"/>
          <w:i/>
          <w:iCs/>
          <w:kern w:val="0"/>
          <w:sz w:val="20"/>
          <w:szCs w:val="20"/>
          <w:lang w:val="it-IT" w:eastAsia="en-US"/>
        </w:rPr>
        <w:t xml:space="preserve"> procedure)</w:t>
      </w:r>
    </w:p>
    <w:p w14:paraId="5D04BC6A" w14:textId="73043B20" w:rsidR="00AC541E" w:rsidRPr="001D0BE4" w:rsidRDefault="00AC541E">
      <w:pPr>
        <w:pStyle w:val="Testonotaapidipagina"/>
        <w:rPr>
          <w:lang w:val="it-IT"/>
        </w:rPr>
      </w:pPr>
    </w:p>
  </w:footnote>
  <w:footnote w:id="3">
    <w:p w14:paraId="071A4663" w14:textId="264BB0A2" w:rsidR="00AC541E" w:rsidRPr="00CC3A7D" w:rsidRDefault="00AC541E">
      <w:pPr>
        <w:pStyle w:val="Testonotaapidipagina"/>
        <w:rPr>
          <w:lang w:val="it-IT"/>
        </w:rPr>
      </w:pPr>
      <w:r>
        <w:rPr>
          <w:rStyle w:val="Rimandonotaapidipagina"/>
        </w:rPr>
        <w:footnoteRef/>
      </w:r>
      <w:r>
        <w:t xml:space="preserve"> </w:t>
      </w:r>
      <w:r w:rsidRPr="00972A3E">
        <w:rPr>
          <w:rFonts w:ascii="Calibri" w:hAnsi="Calibri" w:cs="Calibri"/>
          <w:i/>
          <w:iCs/>
          <w:kern w:val="0"/>
          <w:lang w:val="it-IT" w:eastAsia="en-US"/>
        </w:rPr>
        <w:t>(nel rispetto delle Disposizioni di Legge e del Produttore</w:t>
      </w:r>
      <w:r>
        <w:rPr>
          <w:rFonts w:ascii="Calibri" w:hAnsi="Calibri" w:cs="Calibri"/>
          <w:i/>
          <w:iCs/>
          <w:kern w:val="0"/>
          <w:lang w:val="it-IT" w:eastAsia="en-US"/>
        </w:rPr>
        <w:t>)</w:t>
      </w:r>
      <w:r w:rsidRPr="00972A3E">
        <w:rPr>
          <w:rFonts w:ascii="Calibri" w:hAnsi="Calibri" w:cs="Calibri"/>
          <w:i/>
          <w:iCs/>
          <w:kern w:val="0"/>
          <w:lang w:val="it-IT" w:eastAsia="en-US"/>
        </w:rPr>
        <w:t xml:space="preserve"> –</w:t>
      </w:r>
      <w:r>
        <w:rPr>
          <w:rFonts w:ascii="Calibri" w:hAnsi="Calibri" w:cs="Calibri"/>
          <w:i/>
          <w:iCs/>
          <w:kern w:val="0"/>
          <w:lang w:val="it-IT" w:eastAsia="en-US"/>
        </w:rPr>
        <w:t xml:space="preserve"> </w:t>
      </w:r>
      <w:r w:rsidRPr="00972A3E">
        <w:rPr>
          <w:rFonts w:ascii="Calibri" w:hAnsi="Calibri" w:cs="Calibri"/>
          <w:i/>
          <w:iCs/>
          <w:kern w:val="0"/>
          <w:lang w:val="it-IT" w:eastAsia="en-US"/>
        </w:rPr>
        <w:t>maggiori dettagli presso la rete ufficiale Aiways</w:t>
      </w:r>
      <w:r>
        <w:rPr>
          <w:rFonts w:ascii="Calibri" w:hAnsi="Calibri" w:cs="Calibri"/>
          <w:i/>
          <w:iCs/>
          <w:kern w:val="0"/>
          <w:lang w:val="it-IT" w:eastAsia="en-US"/>
        </w:rPr>
        <w:t xml:space="preserve"> </w:t>
      </w:r>
      <w:r w:rsidRPr="00972A3E">
        <w:rPr>
          <w:rFonts w:ascii="Calibri" w:hAnsi="Calibri" w:cs="Calibri"/>
          <w:i/>
          <w:iCs/>
          <w:kern w:val="0"/>
          <w:lang w:val="it-IT" w:eastAsia="en-US"/>
        </w:rPr>
        <w:t>Italia</w:t>
      </w:r>
    </w:p>
  </w:footnote>
  <w:footnote w:id="4">
    <w:p w14:paraId="6E40CB4F" w14:textId="38A530D3" w:rsidR="00AC541E" w:rsidRPr="00270259" w:rsidRDefault="00AC541E">
      <w:pPr>
        <w:pStyle w:val="Testonotaapidipagina"/>
        <w:rPr>
          <w:lang w:val="it-IT"/>
        </w:rPr>
      </w:pPr>
      <w:r>
        <w:rPr>
          <w:rStyle w:val="Rimandonotaapidipagina"/>
        </w:rPr>
        <w:footnoteRef/>
      </w:r>
      <w:r>
        <w:t xml:space="preserve"> </w:t>
      </w:r>
      <w:r w:rsidRPr="00972A3E">
        <w:rPr>
          <w:rFonts w:ascii="Calibri" w:hAnsi="Calibri" w:cs="Calibri"/>
          <w:i/>
          <w:iCs/>
          <w:kern w:val="0"/>
          <w:lang w:val="it-IT" w:eastAsia="en-US"/>
        </w:rPr>
        <w:t xml:space="preserve">dato riferito al ciclo WLTP Ciclo Combinato. Consumi ed Emissioni calcolate in base al metodo di misurazione riferito al ciclo WLTP (Worldwide </w:t>
      </w:r>
      <w:proofErr w:type="spellStart"/>
      <w:r w:rsidRPr="00972A3E">
        <w:rPr>
          <w:rFonts w:ascii="Calibri" w:hAnsi="Calibri" w:cs="Calibri"/>
          <w:i/>
          <w:iCs/>
          <w:kern w:val="0"/>
          <w:lang w:val="it-IT" w:eastAsia="en-US"/>
        </w:rPr>
        <w:t>HarmonizedLight</w:t>
      </w:r>
      <w:proofErr w:type="spellEnd"/>
      <w:r w:rsidRPr="00972A3E">
        <w:rPr>
          <w:rFonts w:ascii="Calibri" w:hAnsi="Calibri" w:cs="Calibri"/>
          <w:i/>
          <w:iCs/>
          <w:kern w:val="0"/>
          <w:lang w:val="it-IT" w:eastAsia="en-US"/>
        </w:rPr>
        <w:t xml:space="preserve"> </w:t>
      </w:r>
      <w:proofErr w:type="spellStart"/>
      <w:r w:rsidRPr="00972A3E">
        <w:rPr>
          <w:rFonts w:ascii="Calibri" w:hAnsi="Calibri" w:cs="Calibri"/>
          <w:i/>
          <w:iCs/>
          <w:kern w:val="0"/>
          <w:lang w:val="it-IT" w:eastAsia="en-US"/>
        </w:rPr>
        <w:t>VehicleTest</w:t>
      </w:r>
      <w:proofErr w:type="spellEnd"/>
      <w:r w:rsidRPr="00972A3E">
        <w:rPr>
          <w:rFonts w:ascii="Calibri" w:hAnsi="Calibri" w:cs="Calibri"/>
          <w:i/>
          <w:iCs/>
          <w:kern w:val="0"/>
          <w:lang w:val="it-IT" w:eastAsia="en-US"/>
        </w:rPr>
        <w:t xml:space="preserve">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4ED3" w14:textId="49D41CDB" w:rsidR="00AC541E" w:rsidRDefault="001D447D" w:rsidP="00546700">
    <w:pPr>
      <w:pBdr>
        <w:top w:val="nil"/>
        <w:left w:val="nil"/>
        <w:bottom w:val="nil"/>
        <w:right w:val="nil"/>
        <w:between w:val="nil"/>
      </w:pBdr>
      <w:tabs>
        <w:tab w:val="center" w:pos="4513"/>
        <w:tab w:val="right" w:pos="9026"/>
      </w:tabs>
    </w:pPr>
    <w:r>
      <w:rPr>
        <w:noProof/>
        <w:color w:val="000000"/>
      </w:rPr>
      <w:drawing>
        <wp:anchor distT="0" distB="0" distL="114300" distR="114300" simplePos="0" relativeHeight="251661312" behindDoc="0" locked="0" layoutInCell="1" hidden="0" allowOverlap="1" wp14:anchorId="7C7A9C5D" wp14:editId="3AE440E4">
          <wp:simplePos x="0" y="0"/>
          <wp:positionH relativeFrom="margin">
            <wp:posOffset>4881245</wp:posOffset>
          </wp:positionH>
          <wp:positionV relativeFrom="margin">
            <wp:posOffset>-734695</wp:posOffset>
          </wp:positionV>
          <wp:extent cx="821690" cy="495300"/>
          <wp:effectExtent l="0" t="0" r="0" b="0"/>
          <wp:wrapSquare wrapText="bothSides" distT="0" distB="0" distL="114300" distR="114300"/>
          <wp:docPr id="14" name="image1.png" descr="爱驰最终组合LOGO.png"/>
          <wp:cNvGraphicFramePr/>
          <a:graphic xmlns:a="http://schemas.openxmlformats.org/drawingml/2006/main">
            <a:graphicData uri="http://schemas.openxmlformats.org/drawingml/2006/picture">
              <pic:pic xmlns:pic="http://schemas.openxmlformats.org/drawingml/2006/picture">
                <pic:nvPicPr>
                  <pic:cNvPr id="0" name="image1.png" descr="爱驰最终组合LOGO.png"/>
                  <pic:cNvPicPr preferRelativeResize="0"/>
                </pic:nvPicPr>
                <pic:blipFill>
                  <a:blip r:embed="rId1"/>
                  <a:srcRect t="-1" b="-387"/>
                  <a:stretch>
                    <a:fillRect/>
                  </a:stretch>
                </pic:blipFill>
                <pic:spPr>
                  <a:xfrm>
                    <a:off x="0" y="0"/>
                    <a:ext cx="821690" cy="495300"/>
                  </a:xfrm>
                  <a:prstGeom prst="rect">
                    <a:avLst/>
                  </a:prstGeom>
                  <a:ln/>
                </pic:spPr>
              </pic:pic>
            </a:graphicData>
          </a:graphic>
        </wp:anchor>
      </w:drawing>
    </w:r>
    <w:r w:rsidRPr="0000059E">
      <w:rPr>
        <w:rFonts w:ascii="Arial" w:hAnsi="Arial" w:cs="Arial"/>
        <w:b/>
        <w:bCs/>
        <w:noProof/>
        <w:color w:val="000000"/>
        <w:lang w:eastAsia="it-IT"/>
      </w:rPr>
      <w:drawing>
        <wp:inline distT="0" distB="0" distL="0" distR="0" wp14:anchorId="19CEE01C" wp14:editId="307850AA">
          <wp:extent cx="1343025" cy="362617"/>
          <wp:effectExtent l="0" t="0" r="0" b="0"/>
          <wp:docPr id="15" name="Immagine 1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lipart&#10;&#10;Descrizione generat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t="23214" b="28571"/>
                  <a:stretch/>
                </pic:blipFill>
                <pic:spPr bwMode="auto">
                  <a:xfrm>
                    <a:off x="0" y="0"/>
                    <a:ext cx="1374735" cy="37117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367"/>
    <w:multiLevelType w:val="hybridMultilevel"/>
    <w:tmpl w:val="1F541A7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9BC1B74"/>
    <w:multiLevelType w:val="hybridMultilevel"/>
    <w:tmpl w:val="B0622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73246F"/>
    <w:multiLevelType w:val="hybridMultilevel"/>
    <w:tmpl w:val="CD420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D727D8"/>
    <w:multiLevelType w:val="hybridMultilevel"/>
    <w:tmpl w:val="9648D8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BD57CBD"/>
    <w:multiLevelType w:val="hybridMultilevel"/>
    <w:tmpl w:val="6766334A"/>
    <w:lvl w:ilvl="0" w:tplc="69B82300">
      <w:start w:val="1"/>
      <w:numFmt w:val="decimal"/>
      <w:lvlText w:val="%1."/>
      <w:lvlJc w:val="left"/>
      <w:pPr>
        <w:ind w:left="1800" w:hanging="360"/>
      </w:pPr>
      <w:rPr>
        <w:rFonts w:hint="default"/>
      </w:rPr>
    </w:lvl>
    <w:lvl w:ilvl="1" w:tplc="04100001">
      <w:start w:val="1"/>
      <w:numFmt w:val="bullet"/>
      <w:lvlText w:val=""/>
      <w:lvlJc w:val="left"/>
      <w:pPr>
        <w:ind w:left="2160" w:hanging="360"/>
      </w:pPr>
      <w:rPr>
        <w:rFonts w:ascii="Symbol" w:hAnsi="Symbo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0F350EC"/>
    <w:multiLevelType w:val="hybridMultilevel"/>
    <w:tmpl w:val="873C772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582296D"/>
    <w:multiLevelType w:val="hybridMultilevel"/>
    <w:tmpl w:val="3634C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C2298"/>
    <w:multiLevelType w:val="hybridMultilevel"/>
    <w:tmpl w:val="986C0392"/>
    <w:lvl w:ilvl="0" w:tplc="91FAA5F4">
      <w:start w:val="5"/>
      <w:numFmt w:val="decimal"/>
      <w:lvlText w:val="%1."/>
      <w:lvlJc w:val="left"/>
      <w:pPr>
        <w:ind w:left="36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8" w15:restartNumberingAfterBreak="0">
    <w:nsid w:val="368960DB"/>
    <w:multiLevelType w:val="hybridMultilevel"/>
    <w:tmpl w:val="EBAC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5748E8"/>
    <w:multiLevelType w:val="hybridMultilevel"/>
    <w:tmpl w:val="58D084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7A655B"/>
    <w:multiLevelType w:val="hybridMultilevel"/>
    <w:tmpl w:val="3B360B9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F37401"/>
    <w:multiLevelType w:val="hybridMultilevel"/>
    <w:tmpl w:val="9878C24E"/>
    <w:lvl w:ilvl="0" w:tplc="B87290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E2063E"/>
    <w:multiLevelType w:val="hybridMultilevel"/>
    <w:tmpl w:val="4B9AC05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96433D7"/>
    <w:multiLevelType w:val="hybridMultilevel"/>
    <w:tmpl w:val="22B25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113A80"/>
    <w:multiLevelType w:val="hybridMultilevel"/>
    <w:tmpl w:val="AEACA486"/>
    <w:lvl w:ilvl="0" w:tplc="DC2049AC">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2D3B31"/>
    <w:multiLevelType w:val="hybridMultilevel"/>
    <w:tmpl w:val="92228C7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44642A"/>
    <w:multiLevelType w:val="hybridMultilevel"/>
    <w:tmpl w:val="17124C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A01B47"/>
    <w:multiLevelType w:val="hybridMultilevel"/>
    <w:tmpl w:val="857C448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A6D49BD"/>
    <w:multiLevelType w:val="hybridMultilevel"/>
    <w:tmpl w:val="3FAC0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086470"/>
    <w:multiLevelType w:val="hybridMultilevel"/>
    <w:tmpl w:val="C22CB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9D3785"/>
    <w:multiLevelType w:val="hybridMultilevel"/>
    <w:tmpl w:val="4EBACC38"/>
    <w:lvl w:ilvl="0" w:tplc="D4681C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267F66"/>
    <w:multiLevelType w:val="hybridMultilevel"/>
    <w:tmpl w:val="A2B4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03A02"/>
    <w:multiLevelType w:val="hybridMultilevel"/>
    <w:tmpl w:val="5AC83C74"/>
    <w:lvl w:ilvl="0" w:tplc="7F04192E">
      <w:start w:val="1"/>
      <w:numFmt w:val="bullet"/>
      <w:lvlText w:val="•"/>
      <w:lvlJc w:val="left"/>
      <w:pPr>
        <w:tabs>
          <w:tab w:val="num" w:pos="720"/>
        </w:tabs>
        <w:ind w:left="720" w:hanging="360"/>
      </w:pPr>
      <w:rPr>
        <w:rFonts w:ascii="Arial" w:hAnsi="Arial" w:hint="default"/>
      </w:rPr>
    </w:lvl>
    <w:lvl w:ilvl="1" w:tplc="738C4614" w:tentative="1">
      <w:start w:val="1"/>
      <w:numFmt w:val="bullet"/>
      <w:lvlText w:val="•"/>
      <w:lvlJc w:val="left"/>
      <w:pPr>
        <w:tabs>
          <w:tab w:val="num" w:pos="1440"/>
        </w:tabs>
        <w:ind w:left="1440" w:hanging="360"/>
      </w:pPr>
      <w:rPr>
        <w:rFonts w:ascii="Arial" w:hAnsi="Arial" w:hint="default"/>
      </w:rPr>
    </w:lvl>
    <w:lvl w:ilvl="2" w:tplc="BE4E2840" w:tentative="1">
      <w:start w:val="1"/>
      <w:numFmt w:val="bullet"/>
      <w:lvlText w:val="•"/>
      <w:lvlJc w:val="left"/>
      <w:pPr>
        <w:tabs>
          <w:tab w:val="num" w:pos="2160"/>
        </w:tabs>
        <w:ind w:left="2160" w:hanging="360"/>
      </w:pPr>
      <w:rPr>
        <w:rFonts w:ascii="Arial" w:hAnsi="Arial" w:hint="default"/>
      </w:rPr>
    </w:lvl>
    <w:lvl w:ilvl="3" w:tplc="8804847E" w:tentative="1">
      <w:start w:val="1"/>
      <w:numFmt w:val="bullet"/>
      <w:lvlText w:val="•"/>
      <w:lvlJc w:val="left"/>
      <w:pPr>
        <w:tabs>
          <w:tab w:val="num" w:pos="2880"/>
        </w:tabs>
        <w:ind w:left="2880" w:hanging="360"/>
      </w:pPr>
      <w:rPr>
        <w:rFonts w:ascii="Arial" w:hAnsi="Arial" w:hint="default"/>
      </w:rPr>
    </w:lvl>
    <w:lvl w:ilvl="4" w:tplc="663433BC" w:tentative="1">
      <w:start w:val="1"/>
      <w:numFmt w:val="bullet"/>
      <w:lvlText w:val="•"/>
      <w:lvlJc w:val="left"/>
      <w:pPr>
        <w:tabs>
          <w:tab w:val="num" w:pos="3600"/>
        </w:tabs>
        <w:ind w:left="3600" w:hanging="360"/>
      </w:pPr>
      <w:rPr>
        <w:rFonts w:ascii="Arial" w:hAnsi="Arial" w:hint="default"/>
      </w:rPr>
    </w:lvl>
    <w:lvl w:ilvl="5" w:tplc="328A5052" w:tentative="1">
      <w:start w:val="1"/>
      <w:numFmt w:val="bullet"/>
      <w:lvlText w:val="•"/>
      <w:lvlJc w:val="left"/>
      <w:pPr>
        <w:tabs>
          <w:tab w:val="num" w:pos="4320"/>
        </w:tabs>
        <w:ind w:left="4320" w:hanging="360"/>
      </w:pPr>
      <w:rPr>
        <w:rFonts w:ascii="Arial" w:hAnsi="Arial" w:hint="default"/>
      </w:rPr>
    </w:lvl>
    <w:lvl w:ilvl="6" w:tplc="EE7A5770" w:tentative="1">
      <w:start w:val="1"/>
      <w:numFmt w:val="bullet"/>
      <w:lvlText w:val="•"/>
      <w:lvlJc w:val="left"/>
      <w:pPr>
        <w:tabs>
          <w:tab w:val="num" w:pos="5040"/>
        </w:tabs>
        <w:ind w:left="5040" w:hanging="360"/>
      </w:pPr>
      <w:rPr>
        <w:rFonts w:ascii="Arial" w:hAnsi="Arial" w:hint="default"/>
      </w:rPr>
    </w:lvl>
    <w:lvl w:ilvl="7" w:tplc="B754B59E" w:tentative="1">
      <w:start w:val="1"/>
      <w:numFmt w:val="bullet"/>
      <w:lvlText w:val="•"/>
      <w:lvlJc w:val="left"/>
      <w:pPr>
        <w:tabs>
          <w:tab w:val="num" w:pos="5760"/>
        </w:tabs>
        <w:ind w:left="5760" w:hanging="360"/>
      </w:pPr>
      <w:rPr>
        <w:rFonts w:ascii="Arial" w:hAnsi="Arial" w:hint="default"/>
      </w:rPr>
    </w:lvl>
    <w:lvl w:ilvl="8" w:tplc="0FE671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FB2C13"/>
    <w:multiLevelType w:val="hybridMultilevel"/>
    <w:tmpl w:val="1DC69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4A601E"/>
    <w:multiLevelType w:val="hybridMultilevel"/>
    <w:tmpl w:val="00EEEC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254489F"/>
    <w:multiLevelType w:val="hybridMultilevel"/>
    <w:tmpl w:val="934EB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04221F"/>
    <w:multiLevelType w:val="hybridMultilevel"/>
    <w:tmpl w:val="6086619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27553F"/>
    <w:multiLevelType w:val="hybridMultilevel"/>
    <w:tmpl w:val="42C635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9FC1D6C"/>
    <w:multiLevelType w:val="hybridMultilevel"/>
    <w:tmpl w:val="34F03A56"/>
    <w:lvl w:ilvl="0" w:tplc="91FAA5F4">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C8E3A4B"/>
    <w:multiLevelType w:val="hybridMultilevel"/>
    <w:tmpl w:val="40EC1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1552162">
    <w:abstractNumId w:val="13"/>
  </w:num>
  <w:num w:numId="2" w16cid:durableId="1235628249">
    <w:abstractNumId w:val="6"/>
  </w:num>
  <w:num w:numId="3" w16cid:durableId="12997262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7373200">
    <w:abstractNumId w:val="14"/>
  </w:num>
  <w:num w:numId="5" w16cid:durableId="1347439411">
    <w:abstractNumId w:val="20"/>
  </w:num>
  <w:num w:numId="6" w16cid:durableId="48699551">
    <w:abstractNumId w:val="22"/>
  </w:num>
  <w:num w:numId="7" w16cid:durableId="829831903">
    <w:abstractNumId w:val="10"/>
  </w:num>
  <w:num w:numId="8" w16cid:durableId="766271541">
    <w:abstractNumId w:val="26"/>
  </w:num>
  <w:num w:numId="9" w16cid:durableId="1884512606">
    <w:abstractNumId w:val="21"/>
  </w:num>
  <w:num w:numId="10" w16cid:durableId="494031464">
    <w:abstractNumId w:val="23"/>
  </w:num>
  <w:num w:numId="11" w16cid:durableId="358819148">
    <w:abstractNumId w:val="29"/>
  </w:num>
  <w:num w:numId="12" w16cid:durableId="193465168">
    <w:abstractNumId w:val="1"/>
  </w:num>
  <w:num w:numId="13" w16cid:durableId="666829714">
    <w:abstractNumId w:val="8"/>
  </w:num>
  <w:num w:numId="14" w16cid:durableId="1165782918">
    <w:abstractNumId w:val="18"/>
  </w:num>
  <w:num w:numId="15" w16cid:durableId="958679754">
    <w:abstractNumId w:val="25"/>
  </w:num>
  <w:num w:numId="16" w16cid:durableId="824316036">
    <w:abstractNumId w:val="2"/>
  </w:num>
  <w:num w:numId="17" w16cid:durableId="135531788">
    <w:abstractNumId w:val="19"/>
  </w:num>
  <w:num w:numId="18" w16cid:durableId="893007333">
    <w:abstractNumId w:val="9"/>
  </w:num>
  <w:num w:numId="19" w16cid:durableId="830949089">
    <w:abstractNumId w:val="16"/>
  </w:num>
  <w:num w:numId="20" w16cid:durableId="1509170733">
    <w:abstractNumId w:val="15"/>
  </w:num>
  <w:num w:numId="21" w16cid:durableId="742798401">
    <w:abstractNumId w:val="24"/>
  </w:num>
  <w:num w:numId="22" w16cid:durableId="1952472313">
    <w:abstractNumId w:val="0"/>
  </w:num>
  <w:num w:numId="23" w16cid:durableId="1173449948">
    <w:abstractNumId w:val="17"/>
  </w:num>
  <w:num w:numId="24" w16cid:durableId="945622389">
    <w:abstractNumId w:val="12"/>
  </w:num>
  <w:num w:numId="25" w16cid:durableId="1319067185">
    <w:abstractNumId w:val="5"/>
  </w:num>
  <w:num w:numId="26" w16cid:durableId="1811709078">
    <w:abstractNumId w:val="27"/>
  </w:num>
  <w:num w:numId="27" w16cid:durableId="2006665230">
    <w:abstractNumId w:val="28"/>
  </w:num>
  <w:num w:numId="28" w16cid:durableId="2063869111">
    <w:abstractNumId w:val="11"/>
  </w:num>
  <w:num w:numId="29" w16cid:durableId="228273554">
    <w:abstractNumId w:val="7"/>
  </w:num>
  <w:num w:numId="30" w16cid:durableId="1047411836">
    <w:abstractNumId w:val="4"/>
  </w:num>
  <w:num w:numId="31" w16cid:durableId="997883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AQnMzA2NDEwtzQyUdpeDU4uLM/DyQAiPzWgA/HeKDLQAAAA=="/>
  </w:docVars>
  <w:rsids>
    <w:rsidRoot w:val="00DA19BC"/>
    <w:rsid w:val="00002172"/>
    <w:rsid w:val="00003AE7"/>
    <w:rsid w:val="00004C5E"/>
    <w:rsid w:val="000052D0"/>
    <w:rsid w:val="000074CB"/>
    <w:rsid w:val="00010459"/>
    <w:rsid w:val="00011041"/>
    <w:rsid w:val="00011F8C"/>
    <w:rsid w:val="0001217C"/>
    <w:rsid w:val="000137A3"/>
    <w:rsid w:val="00013F6B"/>
    <w:rsid w:val="000162CE"/>
    <w:rsid w:val="0001764F"/>
    <w:rsid w:val="00017949"/>
    <w:rsid w:val="00017D39"/>
    <w:rsid w:val="0002029C"/>
    <w:rsid w:val="00024069"/>
    <w:rsid w:val="000244A8"/>
    <w:rsid w:val="00024DD0"/>
    <w:rsid w:val="000262CB"/>
    <w:rsid w:val="00030A34"/>
    <w:rsid w:val="00034909"/>
    <w:rsid w:val="00036833"/>
    <w:rsid w:val="00037049"/>
    <w:rsid w:val="0004095E"/>
    <w:rsid w:val="00040C88"/>
    <w:rsid w:val="0004238E"/>
    <w:rsid w:val="00043B6D"/>
    <w:rsid w:val="000446BD"/>
    <w:rsid w:val="00052F29"/>
    <w:rsid w:val="000547E6"/>
    <w:rsid w:val="00054C31"/>
    <w:rsid w:val="00055A1A"/>
    <w:rsid w:val="00057A86"/>
    <w:rsid w:val="00061552"/>
    <w:rsid w:val="00064DD6"/>
    <w:rsid w:val="0006730A"/>
    <w:rsid w:val="00070E6F"/>
    <w:rsid w:val="00074797"/>
    <w:rsid w:val="00077D47"/>
    <w:rsid w:val="00077F27"/>
    <w:rsid w:val="000810E0"/>
    <w:rsid w:val="00083C68"/>
    <w:rsid w:val="0008741D"/>
    <w:rsid w:val="000879E1"/>
    <w:rsid w:val="00093B73"/>
    <w:rsid w:val="00094FD0"/>
    <w:rsid w:val="000955FD"/>
    <w:rsid w:val="000A37B8"/>
    <w:rsid w:val="000A57B5"/>
    <w:rsid w:val="000B3523"/>
    <w:rsid w:val="000B7FB4"/>
    <w:rsid w:val="000C06DD"/>
    <w:rsid w:val="000C158C"/>
    <w:rsid w:val="000C40AE"/>
    <w:rsid w:val="000C41D7"/>
    <w:rsid w:val="000C4787"/>
    <w:rsid w:val="000C5C7C"/>
    <w:rsid w:val="000C7482"/>
    <w:rsid w:val="000C7AC8"/>
    <w:rsid w:val="000D5E86"/>
    <w:rsid w:val="000D5F0A"/>
    <w:rsid w:val="000E0A8A"/>
    <w:rsid w:val="000E6E30"/>
    <w:rsid w:val="000E7F8C"/>
    <w:rsid w:val="000F029D"/>
    <w:rsid w:val="000F412D"/>
    <w:rsid w:val="000F435E"/>
    <w:rsid w:val="000F53E9"/>
    <w:rsid w:val="000F5C4D"/>
    <w:rsid w:val="000F5CB1"/>
    <w:rsid w:val="001006C1"/>
    <w:rsid w:val="00102B9D"/>
    <w:rsid w:val="00103F3A"/>
    <w:rsid w:val="001041DF"/>
    <w:rsid w:val="001045A0"/>
    <w:rsid w:val="00104E82"/>
    <w:rsid w:val="0010514F"/>
    <w:rsid w:val="00106308"/>
    <w:rsid w:val="00106908"/>
    <w:rsid w:val="00107E05"/>
    <w:rsid w:val="001106A1"/>
    <w:rsid w:val="001112D7"/>
    <w:rsid w:val="00111F6F"/>
    <w:rsid w:val="001121F7"/>
    <w:rsid w:val="001125DA"/>
    <w:rsid w:val="0011334E"/>
    <w:rsid w:val="00113A5B"/>
    <w:rsid w:val="001149FF"/>
    <w:rsid w:val="00114DAD"/>
    <w:rsid w:val="00120C46"/>
    <w:rsid w:val="0012173D"/>
    <w:rsid w:val="00122236"/>
    <w:rsid w:val="00123BA3"/>
    <w:rsid w:val="001252E6"/>
    <w:rsid w:val="00127F8B"/>
    <w:rsid w:val="0013014C"/>
    <w:rsid w:val="00131350"/>
    <w:rsid w:val="00131A77"/>
    <w:rsid w:val="00133482"/>
    <w:rsid w:val="0013582F"/>
    <w:rsid w:val="001370C2"/>
    <w:rsid w:val="0013713B"/>
    <w:rsid w:val="001373C5"/>
    <w:rsid w:val="00140075"/>
    <w:rsid w:val="00142BA9"/>
    <w:rsid w:val="00144B55"/>
    <w:rsid w:val="001457B3"/>
    <w:rsid w:val="00145D99"/>
    <w:rsid w:val="0015289A"/>
    <w:rsid w:val="0015306C"/>
    <w:rsid w:val="00155E1F"/>
    <w:rsid w:val="00160930"/>
    <w:rsid w:val="00160BD0"/>
    <w:rsid w:val="0016372D"/>
    <w:rsid w:val="001646CE"/>
    <w:rsid w:val="00167772"/>
    <w:rsid w:val="001723F9"/>
    <w:rsid w:val="0017270A"/>
    <w:rsid w:val="001771C9"/>
    <w:rsid w:val="00177A14"/>
    <w:rsid w:val="00185063"/>
    <w:rsid w:val="001858B4"/>
    <w:rsid w:val="001903AC"/>
    <w:rsid w:val="00192D7A"/>
    <w:rsid w:val="00193545"/>
    <w:rsid w:val="00196743"/>
    <w:rsid w:val="00196E3E"/>
    <w:rsid w:val="001A02F2"/>
    <w:rsid w:val="001A6000"/>
    <w:rsid w:val="001A715E"/>
    <w:rsid w:val="001B12F1"/>
    <w:rsid w:val="001B1377"/>
    <w:rsid w:val="001B35EB"/>
    <w:rsid w:val="001B555D"/>
    <w:rsid w:val="001B5D79"/>
    <w:rsid w:val="001B71B1"/>
    <w:rsid w:val="001C5D34"/>
    <w:rsid w:val="001D067B"/>
    <w:rsid w:val="001D0BE4"/>
    <w:rsid w:val="001D35BF"/>
    <w:rsid w:val="001D447D"/>
    <w:rsid w:val="001D5A25"/>
    <w:rsid w:val="001D7350"/>
    <w:rsid w:val="001E09AF"/>
    <w:rsid w:val="001E1979"/>
    <w:rsid w:val="001E38EB"/>
    <w:rsid w:val="001E5BE5"/>
    <w:rsid w:val="001F5016"/>
    <w:rsid w:val="001F6298"/>
    <w:rsid w:val="001F6BC8"/>
    <w:rsid w:val="001F6C19"/>
    <w:rsid w:val="001F789A"/>
    <w:rsid w:val="002012EF"/>
    <w:rsid w:val="00201B9B"/>
    <w:rsid w:val="002061BF"/>
    <w:rsid w:val="00207B54"/>
    <w:rsid w:val="0021030F"/>
    <w:rsid w:val="00210A66"/>
    <w:rsid w:val="00212256"/>
    <w:rsid w:val="00214375"/>
    <w:rsid w:val="0021721B"/>
    <w:rsid w:val="00217F69"/>
    <w:rsid w:val="0022193A"/>
    <w:rsid w:val="002227D3"/>
    <w:rsid w:val="00223743"/>
    <w:rsid w:val="0022590A"/>
    <w:rsid w:val="00233E36"/>
    <w:rsid w:val="0023725D"/>
    <w:rsid w:val="0024304B"/>
    <w:rsid w:val="0024658F"/>
    <w:rsid w:val="00250499"/>
    <w:rsid w:val="00250719"/>
    <w:rsid w:val="002509C6"/>
    <w:rsid w:val="00250FA3"/>
    <w:rsid w:val="00253A46"/>
    <w:rsid w:val="00262FFA"/>
    <w:rsid w:val="00263C5F"/>
    <w:rsid w:val="002644E6"/>
    <w:rsid w:val="00266FD4"/>
    <w:rsid w:val="00270259"/>
    <w:rsid w:val="00271647"/>
    <w:rsid w:val="002749B9"/>
    <w:rsid w:val="002754DF"/>
    <w:rsid w:val="00276F26"/>
    <w:rsid w:val="00277587"/>
    <w:rsid w:val="00277FD3"/>
    <w:rsid w:val="00280CDC"/>
    <w:rsid w:val="00281776"/>
    <w:rsid w:val="0028210D"/>
    <w:rsid w:val="00284437"/>
    <w:rsid w:val="00290401"/>
    <w:rsid w:val="002910E6"/>
    <w:rsid w:val="00291C9C"/>
    <w:rsid w:val="00292BB4"/>
    <w:rsid w:val="002963D5"/>
    <w:rsid w:val="002A076B"/>
    <w:rsid w:val="002A16C7"/>
    <w:rsid w:val="002A31A3"/>
    <w:rsid w:val="002A33CA"/>
    <w:rsid w:val="002B1520"/>
    <w:rsid w:val="002B2B2A"/>
    <w:rsid w:val="002B4F56"/>
    <w:rsid w:val="002B67F8"/>
    <w:rsid w:val="002C12E9"/>
    <w:rsid w:val="002C246A"/>
    <w:rsid w:val="002C34CC"/>
    <w:rsid w:val="002C7409"/>
    <w:rsid w:val="002C79F7"/>
    <w:rsid w:val="002D1DB8"/>
    <w:rsid w:val="002E036D"/>
    <w:rsid w:val="002E173B"/>
    <w:rsid w:val="002E1E3E"/>
    <w:rsid w:val="002E3F8F"/>
    <w:rsid w:val="002E71AB"/>
    <w:rsid w:val="002E7346"/>
    <w:rsid w:val="002F0E2D"/>
    <w:rsid w:val="002F12C0"/>
    <w:rsid w:val="002F5A84"/>
    <w:rsid w:val="00301F46"/>
    <w:rsid w:val="00302546"/>
    <w:rsid w:val="00303875"/>
    <w:rsid w:val="0031003C"/>
    <w:rsid w:val="0031016F"/>
    <w:rsid w:val="00312A54"/>
    <w:rsid w:val="00316C6D"/>
    <w:rsid w:val="00321528"/>
    <w:rsid w:val="00321C57"/>
    <w:rsid w:val="0032201C"/>
    <w:rsid w:val="00323250"/>
    <w:rsid w:val="0032440E"/>
    <w:rsid w:val="0032526A"/>
    <w:rsid w:val="00331D10"/>
    <w:rsid w:val="0033262D"/>
    <w:rsid w:val="00336707"/>
    <w:rsid w:val="00342335"/>
    <w:rsid w:val="00342354"/>
    <w:rsid w:val="00342659"/>
    <w:rsid w:val="00344221"/>
    <w:rsid w:val="00344798"/>
    <w:rsid w:val="00347A00"/>
    <w:rsid w:val="00347FEE"/>
    <w:rsid w:val="003520B9"/>
    <w:rsid w:val="00357F2B"/>
    <w:rsid w:val="0036197C"/>
    <w:rsid w:val="003632FB"/>
    <w:rsid w:val="00364DCE"/>
    <w:rsid w:val="00365F1A"/>
    <w:rsid w:val="0036651F"/>
    <w:rsid w:val="00367646"/>
    <w:rsid w:val="0037159B"/>
    <w:rsid w:val="00373F5C"/>
    <w:rsid w:val="00374DDC"/>
    <w:rsid w:val="00374E8B"/>
    <w:rsid w:val="003758A0"/>
    <w:rsid w:val="00375CF2"/>
    <w:rsid w:val="003764E6"/>
    <w:rsid w:val="00377BF3"/>
    <w:rsid w:val="00380861"/>
    <w:rsid w:val="003828A1"/>
    <w:rsid w:val="003832E0"/>
    <w:rsid w:val="00385C37"/>
    <w:rsid w:val="0038736C"/>
    <w:rsid w:val="003878CF"/>
    <w:rsid w:val="00393220"/>
    <w:rsid w:val="0039460A"/>
    <w:rsid w:val="0039550D"/>
    <w:rsid w:val="00395FF8"/>
    <w:rsid w:val="00396C1E"/>
    <w:rsid w:val="003A08B5"/>
    <w:rsid w:val="003A30F6"/>
    <w:rsid w:val="003A3ECC"/>
    <w:rsid w:val="003A5093"/>
    <w:rsid w:val="003B0434"/>
    <w:rsid w:val="003B2A42"/>
    <w:rsid w:val="003B54E0"/>
    <w:rsid w:val="003C04D8"/>
    <w:rsid w:val="003C2832"/>
    <w:rsid w:val="003C6236"/>
    <w:rsid w:val="003C6F40"/>
    <w:rsid w:val="003D3399"/>
    <w:rsid w:val="003E0699"/>
    <w:rsid w:val="003E1556"/>
    <w:rsid w:val="003E20E1"/>
    <w:rsid w:val="003F083A"/>
    <w:rsid w:val="003F0B83"/>
    <w:rsid w:val="003F22FE"/>
    <w:rsid w:val="003F4482"/>
    <w:rsid w:val="003F4D14"/>
    <w:rsid w:val="003F5499"/>
    <w:rsid w:val="003F5EA2"/>
    <w:rsid w:val="003F7D79"/>
    <w:rsid w:val="00401600"/>
    <w:rsid w:val="00404281"/>
    <w:rsid w:val="0041066F"/>
    <w:rsid w:val="00411BE4"/>
    <w:rsid w:val="004121F6"/>
    <w:rsid w:val="00420167"/>
    <w:rsid w:val="004212C4"/>
    <w:rsid w:val="0042263A"/>
    <w:rsid w:val="00422EFE"/>
    <w:rsid w:val="004248FB"/>
    <w:rsid w:val="0042638B"/>
    <w:rsid w:val="00432D77"/>
    <w:rsid w:val="0043659A"/>
    <w:rsid w:val="00437488"/>
    <w:rsid w:val="00437FC4"/>
    <w:rsid w:val="0044270C"/>
    <w:rsid w:val="00452010"/>
    <w:rsid w:val="004547D3"/>
    <w:rsid w:val="00455886"/>
    <w:rsid w:val="00456042"/>
    <w:rsid w:val="004578D1"/>
    <w:rsid w:val="00460993"/>
    <w:rsid w:val="00460E6E"/>
    <w:rsid w:val="00461425"/>
    <w:rsid w:val="00461B28"/>
    <w:rsid w:val="004654B9"/>
    <w:rsid w:val="004703BB"/>
    <w:rsid w:val="00470886"/>
    <w:rsid w:val="00471EF7"/>
    <w:rsid w:val="004744E7"/>
    <w:rsid w:val="0048328F"/>
    <w:rsid w:val="004834BF"/>
    <w:rsid w:val="00483A98"/>
    <w:rsid w:val="004852BF"/>
    <w:rsid w:val="0048595B"/>
    <w:rsid w:val="00487021"/>
    <w:rsid w:val="004872AE"/>
    <w:rsid w:val="00491488"/>
    <w:rsid w:val="004947B9"/>
    <w:rsid w:val="00495CB6"/>
    <w:rsid w:val="004A060D"/>
    <w:rsid w:val="004A143F"/>
    <w:rsid w:val="004A2138"/>
    <w:rsid w:val="004A6242"/>
    <w:rsid w:val="004A6AF7"/>
    <w:rsid w:val="004B134D"/>
    <w:rsid w:val="004B2161"/>
    <w:rsid w:val="004B58CF"/>
    <w:rsid w:val="004B5900"/>
    <w:rsid w:val="004B7433"/>
    <w:rsid w:val="004B7617"/>
    <w:rsid w:val="004C06BA"/>
    <w:rsid w:val="004C3468"/>
    <w:rsid w:val="004C51BD"/>
    <w:rsid w:val="004C5FA5"/>
    <w:rsid w:val="004C6D20"/>
    <w:rsid w:val="004D0DD8"/>
    <w:rsid w:val="004D1194"/>
    <w:rsid w:val="004D1305"/>
    <w:rsid w:val="004D194C"/>
    <w:rsid w:val="004D669C"/>
    <w:rsid w:val="004D69EE"/>
    <w:rsid w:val="004D7526"/>
    <w:rsid w:val="004E24B9"/>
    <w:rsid w:val="004E2BEF"/>
    <w:rsid w:val="004E6842"/>
    <w:rsid w:val="004F49F7"/>
    <w:rsid w:val="004F505A"/>
    <w:rsid w:val="004F6EFB"/>
    <w:rsid w:val="00500D81"/>
    <w:rsid w:val="00501450"/>
    <w:rsid w:val="0050478A"/>
    <w:rsid w:val="005055E0"/>
    <w:rsid w:val="0050737A"/>
    <w:rsid w:val="00507686"/>
    <w:rsid w:val="00507C7F"/>
    <w:rsid w:val="00510C43"/>
    <w:rsid w:val="0051367F"/>
    <w:rsid w:val="00514D9B"/>
    <w:rsid w:val="0051624D"/>
    <w:rsid w:val="00521BC1"/>
    <w:rsid w:val="00524CB4"/>
    <w:rsid w:val="0052774C"/>
    <w:rsid w:val="005302AC"/>
    <w:rsid w:val="005309F5"/>
    <w:rsid w:val="00532040"/>
    <w:rsid w:val="00534754"/>
    <w:rsid w:val="00542F25"/>
    <w:rsid w:val="00543F2F"/>
    <w:rsid w:val="00546700"/>
    <w:rsid w:val="005474A5"/>
    <w:rsid w:val="00551D79"/>
    <w:rsid w:val="00552556"/>
    <w:rsid w:val="005538D9"/>
    <w:rsid w:val="00554CA5"/>
    <w:rsid w:val="005614F1"/>
    <w:rsid w:val="005647FE"/>
    <w:rsid w:val="0056753D"/>
    <w:rsid w:val="00575EE6"/>
    <w:rsid w:val="00576642"/>
    <w:rsid w:val="00576CF0"/>
    <w:rsid w:val="00576EC3"/>
    <w:rsid w:val="005821AF"/>
    <w:rsid w:val="00586134"/>
    <w:rsid w:val="005915FE"/>
    <w:rsid w:val="005951BB"/>
    <w:rsid w:val="00597D36"/>
    <w:rsid w:val="00597FF8"/>
    <w:rsid w:val="005A2EA5"/>
    <w:rsid w:val="005A2EB8"/>
    <w:rsid w:val="005A68B7"/>
    <w:rsid w:val="005B05BF"/>
    <w:rsid w:val="005B104B"/>
    <w:rsid w:val="005B123D"/>
    <w:rsid w:val="005B35DF"/>
    <w:rsid w:val="005B3FB8"/>
    <w:rsid w:val="005B5176"/>
    <w:rsid w:val="005B7537"/>
    <w:rsid w:val="005D17A4"/>
    <w:rsid w:val="005D2821"/>
    <w:rsid w:val="005D444A"/>
    <w:rsid w:val="005D4451"/>
    <w:rsid w:val="005D6F25"/>
    <w:rsid w:val="005E0671"/>
    <w:rsid w:val="005E38F4"/>
    <w:rsid w:val="005E5B8F"/>
    <w:rsid w:val="005E662D"/>
    <w:rsid w:val="005E6BC3"/>
    <w:rsid w:val="005F084E"/>
    <w:rsid w:val="005F2FF1"/>
    <w:rsid w:val="005F5474"/>
    <w:rsid w:val="005F5821"/>
    <w:rsid w:val="005F5D44"/>
    <w:rsid w:val="00600F9B"/>
    <w:rsid w:val="00601438"/>
    <w:rsid w:val="006023AB"/>
    <w:rsid w:val="00602618"/>
    <w:rsid w:val="006035E6"/>
    <w:rsid w:val="0060579A"/>
    <w:rsid w:val="00610E99"/>
    <w:rsid w:val="00611348"/>
    <w:rsid w:val="00612E0F"/>
    <w:rsid w:val="00613E78"/>
    <w:rsid w:val="00616244"/>
    <w:rsid w:val="00617D3E"/>
    <w:rsid w:val="00621A59"/>
    <w:rsid w:val="006240AC"/>
    <w:rsid w:val="006242BF"/>
    <w:rsid w:val="00625175"/>
    <w:rsid w:val="00627451"/>
    <w:rsid w:val="006338DD"/>
    <w:rsid w:val="006359CB"/>
    <w:rsid w:val="0063664F"/>
    <w:rsid w:val="00640AF1"/>
    <w:rsid w:val="0064178A"/>
    <w:rsid w:val="0064306C"/>
    <w:rsid w:val="00643246"/>
    <w:rsid w:val="00644009"/>
    <w:rsid w:val="006465FC"/>
    <w:rsid w:val="0065086A"/>
    <w:rsid w:val="00652E87"/>
    <w:rsid w:val="00653492"/>
    <w:rsid w:val="00654370"/>
    <w:rsid w:val="006544DC"/>
    <w:rsid w:val="00654939"/>
    <w:rsid w:val="006605BD"/>
    <w:rsid w:val="00662A4A"/>
    <w:rsid w:val="00663B30"/>
    <w:rsid w:val="00664C29"/>
    <w:rsid w:val="006671C9"/>
    <w:rsid w:val="006678D1"/>
    <w:rsid w:val="006701DC"/>
    <w:rsid w:val="00671F7A"/>
    <w:rsid w:val="006754D2"/>
    <w:rsid w:val="00675EE6"/>
    <w:rsid w:val="00677FEC"/>
    <w:rsid w:val="006804D6"/>
    <w:rsid w:val="006807B5"/>
    <w:rsid w:val="00683445"/>
    <w:rsid w:val="0068360B"/>
    <w:rsid w:val="006839A8"/>
    <w:rsid w:val="006855B5"/>
    <w:rsid w:val="006877AE"/>
    <w:rsid w:val="00687964"/>
    <w:rsid w:val="006931AE"/>
    <w:rsid w:val="00693883"/>
    <w:rsid w:val="0069409B"/>
    <w:rsid w:val="0069694E"/>
    <w:rsid w:val="00696DB4"/>
    <w:rsid w:val="006A3916"/>
    <w:rsid w:val="006A6D78"/>
    <w:rsid w:val="006B0588"/>
    <w:rsid w:val="006B0C25"/>
    <w:rsid w:val="006B10D8"/>
    <w:rsid w:val="006B14B4"/>
    <w:rsid w:val="006B2115"/>
    <w:rsid w:val="006B2D4E"/>
    <w:rsid w:val="006C15FF"/>
    <w:rsid w:val="006C6762"/>
    <w:rsid w:val="006C70CB"/>
    <w:rsid w:val="006C7C7B"/>
    <w:rsid w:val="006E067F"/>
    <w:rsid w:val="006E3128"/>
    <w:rsid w:val="006E3839"/>
    <w:rsid w:val="006E4D43"/>
    <w:rsid w:val="006E5CC5"/>
    <w:rsid w:val="006F0F0B"/>
    <w:rsid w:val="006F4374"/>
    <w:rsid w:val="006F5A8A"/>
    <w:rsid w:val="006F6331"/>
    <w:rsid w:val="006F7158"/>
    <w:rsid w:val="007003AB"/>
    <w:rsid w:val="007048F0"/>
    <w:rsid w:val="0071285C"/>
    <w:rsid w:val="00713550"/>
    <w:rsid w:val="00713EA5"/>
    <w:rsid w:val="0071448B"/>
    <w:rsid w:val="00715A7D"/>
    <w:rsid w:val="007219E5"/>
    <w:rsid w:val="00726D02"/>
    <w:rsid w:val="007316AD"/>
    <w:rsid w:val="007339F3"/>
    <w:rsid w:val="00734FAD"/>
    <w:rsid w:val="00737378"/>
    <w:rsid w:val="00742260"/>
    <w:rsid w:val="00746460"/>
    <w:rsid w:val="00746895"/>
    <w:rsid w:val="00753524"/>
    <w:rsid w:val="00755872"/>
    <w:rsid w:val="00761828"/>
    <w:rsid w:val="00763403"/>
    <w:rsid w:val="00763D22"/>
    <w:rsid w:val="007667DA"/>
    <w:rsid w:val="00770826"/>
    <w:rsid w:val="0077281D"/>
    <w:rsid w:val="00772A40"/>
    <w:rsid w:val="00772A73"/>
    <w:rsid w:val="00773C39"/>
    <w:rsid w:val="007752C9"/>
    <w:rsid w:val="00776AD8"/>
    <w:rsid w:val="00784D12"/>
    <w:rsid w:val="00785A5C"/>
    <w:rsid w:val="007910AF"/>
    <w:rsid w:val="0079147B"/>
    <w:rsid w:val="00793FE1"/>
    <w:rsid w:val="00797B73"/>
    <w:rsid w:val="00797E71"/>
    <w:rsid w:val="007A028E"/>
    <w:rsid w:val="007A068E"/>
    <w:rsid w:val="007A108D"/>
    <w:rsid w:val="007A3368"/>
    <w:rsid w:val="007A4779"/>
    <w:rsid w:val="007A7A39"/>
    <w:rsid w:val="007B135C"/>
    <w:rsid w:val="007B21BF"/>
    <w:rsid w:val="007B2225"/>
    <w:rsid w:val="007B46F1"/>
    <w:rsid w:val="007B47B0"/>
    <w:rsid w:val="007B528F"/>
    <w:rsid w:val="007B7535"/>
    <w:rsid w:val="007C434C"/>
    <w:rsid w:val="007C4791"/>
    <w:rsid w:val="007D35C0"/>
    <w:rsid w:val="007D4593"/>
    <w:rsid w:val="007E3F1E"/>
    <w:rsid w:val="007E4B26"/>
    <w:rsid w:val="007E5108"/>
    <w:rsid w:val="007F3120"/>
    <w:rsid w:val="007F7203"/>
    <w:rsid w:val="007F7313"/>
    <w:rsid w:val="007F795E"/>
    <w:rsid w:val="008018E0"/>
    <w:rsid w:val="008048D7"/>
    <w:rsid w:val="008064CE"/>
    <w:rsid w:val="008068F6"/>
    <w:rsid w:val="00810F38"/>
    <w:rsid w:val="008133DA"/>
    <w:rsid w:val="008207C0"/>
    <w:rsid w:val="00820D60"/>
    <w:rsid w:val="008217D0"/>
    <w:rsid w:val="00823555"/>
    <w:rsid w:val="00827371"/>
    <w:rsid w:val="00833277"/>
    <w:rsid w:val="0083561E"/>
    <w:rsid w:val="0083653C"/>
    <w:rsid w:val="00842302"/>
    <w:rsid w:val="008434B3"/>
    <w:rsid w:val="00843524"/>
    <w:rsid w:val="00844DB9"/>
    <w:rsid w:val="008454C1"/>
    <w:rsid w:val="00846703"/>
    <w:rsid w:val="00846B12"/>
    <w:rsid w:val="00847789"/>
    <w:rsid w:val="00850123"/>
    <w:rsid w:val="00854F16"/>
    <w:rsid w:val="00856EE4"/>
    <w:rsid w:val="00861B43"/>
    <w:rsid w:val="00861D11"/>
    <w:rsid w:val="00861EE6"/>
    <w:rsid w:val="00862C93"/>
    <w:rsid w:val="008635D7"/>
    <w:rsid w:val="0086608D"/>
    <w:rsid w:val="008667A5"/>
    <w:rsid w:val="00866925"/>
    <w:rsid w:val="00866EBD"/>
    <w:rsid w:val="008709A9"/>
    <w:rsid w:val="00870C0C"/>
    <w:rsid w:val="00872D96"/>
    <w:rsid w:val="008769B7"/>
    <w:rsid w:val="00882643"/>
    <w:rsid w:val="00883551"/>
    <w:rsid w:val="00886917"/>
    <w:rsid w:val="00892E10"/>
    <w:rsid w:val="00892E35"/>
    <w:rsid w:val="00896927"/>
    <w:rsid w:val="00896D14"/>
    <w:rsid w:val="00897B06"/>
    <w:rsid w:val="008A556F"/>
    <w:rsid w:val="008C2FE3"/>
    <w:rsid w:val="008C73A3"/>
    <w:rsid w:val="008D0ACA"/>
    <w:rsid w:val="008D0C8B"/>
    <w:rsid w:val="008D4C99"/>
    <w:rsid w:val="008D6455"/>
    <w:rsid w:val="008E0136"/>
    <w:rsid w:val="008E0A0A"/>
    <w:rsid w:val="008E3607"/>
    <w:rsid w:val="008E502F"/>
    <w:rsid w:val="008E57D0"/>
    <w:rsid w:val="008E64B2"/>
    <w:rsid w:val="008E789C"/>
    <w:rsid w:val="008E796E"/>
    <w:rsid w:val="008F0EE7"/>
    <w:rsid w:val="008F1EF1"/>
    <w:rsid w:val="008F2002"/>
    <w:rsid w:val="008F361C"/>
    <w:rsid w:val="008F3F22"/>
    <w:rsid w:val="008F5B62"/>
    <w:rsid w:val="008F60FF"/>
    <w:rsid w:val="009006D5"/>
    <w:rsid w:val="00901AC4"/>
    <w:rsid w:val="00903112"/>
    <w:rsid w:val="0090544D"/>
    <w:rsid w:val="009070D5"/>
    <w:rsid w:val="00907C9F"/>
    <w:rsid w:val="00911581"/>
    <w:rsid w:val="00912D98"/>
    <w:rsid w:val="0091452D"/>
    <w:rsid w:val="00916DDD"/>
    <w:rsid w:val="00920E5B"/>
    <w:rsid w:val="00922B96"/>
    <w:rsid w:val="0092498E"/>
    <w:rsid w:val="009267FB"/>
    <w:rsid w:val="00933A98"/>
    <w:rsid w:val="009349FC"/>
    <w:rsid w:val="00937B79"/>
    <w:rsid w:val="00940A2C"/>
    <w:rsid w:val="00941077"/>
    <w:rsid w:val="00947664"/>
    <w:rsid w:val="00952041"/>
    <w:rsid w:val="009537B9"/>
    <w:rsid w:val="00954B54"/>
    <w:rsid w:val="009564BB"/>
    <w:rsid w:val="009628ED"/>
    <w:rsid w:val="009657B5"/>
    <w:rsid w:val="00972A3E"/>
    <w:rsid w:val="00974464"/>
    <w:rsid w:val="00976264"/>
    <w:rsid w:val="0097659D"/>
    <w:rsid w:val="00977289"/>
    <w:rsid w:val="0098015C"/>
    <w:rsid w:val="00981C68"/>
    <w:rsid w:val="0098695C"/>
    <w:rsid w:val="00991543"/>
    <w:rsid w:val="0099214D"/>
    <w:rsid w:val="00993974"/>
    <w:rsid w:val="00994304"/>
    <w:rsid w:val="00996869"/>
    <w:rsid w:val="00997411"/>
    <w:rsid w:val="00997CE4"/>
    <w:rsid w:val="009A1119"/>
    <w:rsid w:val="009A148B"/>
    <w:rsid w:val="009A4437"/>
    <w:rsid w:val="009A4D02"/>
    <w:rsid w:val="009A6C8F"/>
    <w:rsid w:val="009B1603"/>
    <w:rsid w:val="009B5443"/>
    <w:rsid w:val="009B6411"/>
    <w:rsid w:val="009C192A"/>
    <w:rsid w:val="009C7BA9"/>
    <w:rsid w:val="009D29FE"/>
    <w:rsid w:val="009D5C26"/>
    <w:rsid w:val="009D6C5B"/>
    <w:rsid w:val="009E0484"/>
    <w:rsid w:val="009E04A1"/>
    <w:rsid w:val="009E1BAF"/>
    <w:rsid w:val="009E3D6D"/>
    <w:rsid w:val="009E4891"/>
    <w:rsid w:val="009E6C7B"/>
    <w:rsid w:val="009E77D1"/>
    <w:rsid w:val="009F0E59"/>
    <w:rsid w:val="009F0F27"/>
    <w:rsid w:val="00A00A40"/>
    <w:rsid w:val="00A00ACD"/>
    <w:rsid w:val="00A021FA"/>
    <w:rsid w:val="00A0286B"/>
    <w:rsid w:val="00A06B38"/>
    <w:rsid w:val="00A11B18"/>
    <w:rsid w:val="00A11E19"/>
    <w:rsid w:val="00A1377C"/>
    <w:rsid w:val="00A138A5"/>
    <w:rsid w:val="00A154C2"/>
    <w:rsid w:val="00A16B8B"/>
    <w:rsid w:val="00A212F5"/>
    <w:rsid w:val="00A25392"/>
    <w:rsid w:val="00A26058"/>
    <w:rsid w:val="00A2669D"/>
    <w:rsid w:val="00A333A8"/>
    <w:rsid w:val="00A3562D"/>
    <w:rsid w:val="00A37780"/>
    <w:rsid w:val="00A4094F"/>
    <w:rsid w:val="00A4245F"/>
    <w:rsid w:val="00A46E74"/>
    <w:rsid w:val="00A522DC"/>
    <w:rsid w:val="00A6122E"/>
    <w:rsid w:val="00A61E64"/>
    <w:rsid w:val="00A634CE"/>
    <w:rsid w:val="00A64632"/>
    <w:rsid w:val="00A64B10"/>
    <w:rsid w:val="00A64C9E"/>
    <w:rsid w:val="00A663DF"/>
    <w:rsid w:val="00A67829"/>
    <w:rsid w:val="00A67955"/>
    <w:rsid w:val="00A67DAD"/>
    <w:rsid w:val="00A7081B"/>
    <w:rsid w:val="00A70D40"/>
    <w:rsid w:val="00A71039"/>
    <w:rsid w:val="00A7222E"/>
    <w:rsid w:val="00A73509"/>
    <w:rsid w:val="00A75CE1"/>
    <w:rsid w:val="00A769AE"/>
    <w:rsid w:val="00A76BF5"/>
    <w:rsid w:val="00A80018"/>
    <w:rsid w:val="00A80DC2"/>
    <w:rsid w:val="00A81D1B"/>
    <w:rsid w:val="00A8332A"/>
    <w:rsid w:val="00A83815"/>
    <w:rsid w:val="00A84546"/>
    <w:rsid w:val="00A84F03"/>
    <w:rsid w:val="00A85A19"/>
    <w:rsid w:val="00A86EF7"/>
    <w:rsid w:val="00A91858"/>
    <w:rsid w:val="00A923DE"/>
    <w:rsid w:val="00A9476C"/>
    <w:rsid w:val="00A94A5B"/>
    <w:rsid w:val="00A9513D"/>
    <w:rsid w:val="00A96449"/>
    <w:rsid w:val="00A97D00"/>
    <w:rsid w:val="00A97F4B"/>
    <w:rsid w:val="00AA0D5C"/>
    <w:rsid w:val="00AA1023"/>
    <w:rsid w:val="00AA13D9"/>
    <w:rsid w:val="00AA21E4"/>
    <w:rsid w:val="00AA3190"/>
    <w:rsid w:val="00AA4E98"/>
    <w:rsid w:val="00AB1683"/>
    <w:rsid w:val="00AB41AA"/>
    <w:rsid w:val="00AB4219"/>
    <w:rsid w:val="00AB4F65"/>
    <w:rsid w:val="00AB7CF8"/>
    <w:rsid w:val="00AC05FB"/>
    <w:rsid w:val="00AC1014"/>
    <w:rsid w:val="00AC24B2"/>
    <w:rsid w:val="00AC2B12"/>
    <w:rsid w:val="00AC2F39"/>
    <w:rsid w:val="00AC4631"/>
    <w:rsid w:val="00AC541E"/>
    <w:rsid w:val="00AC7A29"/>
    <w:rsid w:val="00AD1839"/>
    <w:rsid w:val="00AD227B"/>
    <w:rsid w:val="00AD6C78"/>
    <w:rsid w:val="00AE1A1D"/>
    <w:rsid w:val="00AE340E"/>
    <w:rsid w:val="00AE538B"/>
    <w:rsid w:val="00AE7AA6"/>
    <w:rsid w:val="00AF15DB"/>
    <w:rsid w:val="00AF3464"/>
    <w:rsid w:val="00B005C5"/>
    <w:rsid w:val="00B052C0"/>
    <w:rsid w:val="00B07928"/>
    <w:rsid w:val="00B1255A"/>
    <w:rsid w:val="00B12E6A"/>
    <w:rsid w:val="00B12F9C"/>
    <w:rsid w:val="00B16E32"/>
    <w:rsid w:val="00B178AD"/>
    <w:rsid w:val="00B202BD"/>
    <w:rsid w:val="00B20D2B"/>
    <w:rsid w:val="00B210BC"/>
    <w:rsid w:val="00B21A94"/>
    <w:rsid w:val="00B21BD1"/>
    <w:rsid w:val="00B23955"/>
    <w:rsid w:val="00B2400D"/>
    <w:rsid w:val="00B24316"/>
    <w:rsid w:val="00B2763C"/>
    <w:rsid w:val="00B31878"/>
    <w:rsid w:val="00B32E71"/>
    <w:rsid w:val="00B33B97"/>
    <w:rsid w:val="00B340DE"/>
    <w:rsid w:val="00B37B62"/>
    <w:rsid w:val="00B405DD"/>
    <w:rsid w:val="00B40F34"/>
    <w:rsid w:val="00B42A40"/>
    <w:rsid w:val="00B448BE"/>
    <w:rsid w:val="00B46828"/>
    <w:rsid w:val="00B47964"/>
    <w:rsid w:val="00B53079"/>
    <w:rsid w:val="00B5319D"/>
    <w:rsid w:val="00B54233"/>
    <w:rsid w:val="00B60CCE"/>
    <w:rsid w:val="00B66393"/>
    <w:rsid w:val="00B66ADB"/>
    <w:rsid w:val="00B67E21"/>
    <w:rsid w:val="00B720CB"/>
    <w:rsid w:val="00B73F22"/>
    <w:rsid w:val="00B77533"/>
    <w:rsid w:val="00B86B52"/>
    <w:rsid w:val="00B942B6"/>
    <w:rsid w:val="00B953B3"/>
    <w:rsid w:val="00B974F6"/>
    <w:rsid w:val="00B97BB9"/>
    <w:rsid w:val="00BA073F"/>
    <w:rsid w:val="00BA4FAA"/>
    <w:rsid w:val="00BA70BC"/>
    <w:rsid w:val="00BB01CB"/>
    <w:rsid w:val="00BB0632"/>
    <w:rsid w:val="00BB237D"/>
    <w:rsid w:val="00BB2A94"/>
    <w:rsid w:val="00BB2F16"/>
    <w:rsid w:val="00BB34B0"/>
    <w:rsid w:val="00BB751F"/>
    <w:rsid w:val="00BC0079"/>
    <w:rsid w:val="00BC0461"/>
    <w:rsid w:val="00BC4475"/>
    <w:rsid w:val="00BC44FC"/>
    <w:rsid w:val="00BC4B11"/>
    <w:rsid w:val="00BC6A58"/>
    <w:rsid w:val="00BE26C0"/>
    <w:rsid w:val="00BE3C37"/>
    <w:rsid w:val="00BE545B"/>
    <w:rsid w:val="00BE7675"/>
    <w:rsid w:val="00BF108B"/>
    <w:rsid w:val="00BF13BB"/>
    <w:rsid w:val="00BF274F"/>
    <w:rsid w:val="00BF2AA5"/>
    <w:rsid w:val="00BF436A"/>
    <w:rsid w:val="00BF6D1B"/>
    <w:rsid w:val="00C10E10"/>
    <w:rsid w:val="00C14070"/>
    <w:rsid w:val="00C1409C"/>
    <w:rsid w:val="00C263FE"/>
    <w:rsid w:val="00C272CB"/>
    <w:rsid w:val="00C31C80"/>
    <w:rsid w:val="00C3269C"/>
    <w:rsid w:val="00C327F4"/>
    <w:rsid w:val="00C37057"/>
    <w:rsid w:val="00C3731F"/>
    <w:rsid w:val="00C40814"/>
    <w:rsid w:val="00C4107B"/>
    <w:rsid w:val="00C47280"/>
    <w:rsid w:val="00C54F96"/>
    <w:rsid w:val="00C6112C"/>
    <w:rsid w:val="00C64EE5"/>
    <w:rsid w:val="00C66B3A"/>
    <w:rsid w:val="00C678C1"/>
    <w:rsid w:val="00C73196"/>
    <w:rsid w:val="00C83612"/>
    <w:rsid w:val="00C84897"/>
    <w:rsid w:val="00C947F5"/>
    <w:rsid w:val="00C961C1"/>
    <w:rsid w:val="00CA0463"/>
    <w:rsid w:val="00CA119E"/>
    <w:rsid w:val="00CA484D"/>
    <w:rsid w:val="00CB2E4D"/>
    <w:rsid w:val="00CB30EA"/>
    <w:rsid w:val="00CB779C"/>
    <w:rsid w:val="00CB79C6"/>
    <w:rsid w:val="00CC15DD"/>
    <w:rsid w:val="00CC3A7D"/>
    <w:rsid w:val="00CC5FDA"/>
    <w:rsid w:val="00CC6BC4"/>
    <w:rsid w:val="00CD19E4"/>
    <w:rsid w:val="00CD7D99"/>
    <w:rsid w:val="00CE0ED7"/>
    <w:rsid w:val="00CE2955"/>
    <w:rsid w:val="00CE55BB"/>
    <w:rsid w:val="00CE63A8"/>
    <w:rsid w:val="00CE6CCD"/>
    <w:rsid w:val="00CF305D"/>
    <w:rsid w:val="00CF3947"/>
    <w:rsid w:val="00CF3DE1"/>
    <w:rsid w:val="00CF720D"/>
    <w:rsid w:val="00CF7E8F"/>
    <w:rsid w:val="00D00489"/>
    <w:rsid w:val="00D00BEA"/>
    <w:rsid w:val="00D03153"/>
    <w:rsid w:val="00D05BDD"/>
    <w:rsid w:val="00D07D51"/>
    <w:rsid w:val="00D15A31"/>
    <w:rsid w:val="00D20004"/>
    <w:rsid w:val="00D21B03"/>
    <w:rsid w:val="00D234B6"/>
    <w:rsid w:val="00D2599E"/>
    <w:rsid w:val="00D3104C"/>
    <w:rsid w:val="00D33115"/>
    <w:rsid w:val="00D33E1E"/>
    <w:rsid w:val="00D34837"/>
    <w:rsid w:val="00D3499A"/>
    <w:rsid w:val="00D37881"/>
    <w:rsid w:val="00D40BFB"/>
    <w:rsid w:val="00D4360B"/>
    <w:rsid w:val="00D44D80"/>
    <w:rsid w:val="00D5073F"/>
    <w:rsid w:val="00D51ABA"/>
    <w:rsid w:val="00D571C4"/>
    <w:rsid w:val="00D614C9"/>
    <w:rsid w:val="00D638BB"/>
    <w:rsid w:val="00D64DDA"/>
    <w:rsid w:val="00D74287"/>
    <w:rsid w:val="00D77908"/>
    <w:rsid w:val="00D80662"/>
    <w:rsid w:val="00D812BF"/>
    <w:rsid w:val="00D84493"/>
    <w:rsid w:val="00D855FC"/>
    <w:rsid w:val="00D907B2"/>
    <w:rsid w:val="00D91CBE"/>
    <w:rsid w:val="00D9719E"/>
    <w:rsid w:val="00DA07CE"/>
    <w:rsid w:val="00DA19BC"/>
    <w:rsid w:val="00DA5397"/>
    <w:rsid w:val="00DB135F"/>
    <w:rsid w:val="00DB144F"/>
    <w:rsid w:val="00DB23ED"/>
    <w:rsid w:val="00DB26B6"/>
    <w:rsid w:val="00DC0C19"/>
    <w:rsid w:val="00DC0E05"/>
    <w:rsid w:val="00DC14E4"/>
    <w:rsid w:val="00DC369A"/>
    <w:rsid w:val="00DC375F"/>
    <w:rsid w:val="00DC545D"/>
    <w:rsid w:val="00DC679D"/>
    <w:rsid w:val="00DC686F"/>
    <w:rsid w:val="00DD262F"/>
    <w:rsid w:val="00DD4616"/>
    <w:rsid w:val="00DD5F9C"/>
    <w:rsid w:val="00DD7FA8"/>
    <w:rsid w:val="00DE17EC"/>
    <w:rsid w:val="00DE3E38"/>
    <w:rsid w:val="00E002D4"/>
    <w:rsid w:val="00E023A1"/>
    <w:rsid w:val="00E1007D"/>
    <w:rsid w:val="00E10151"/>
    <w:rsid w:val="00E10340"/>
    <w:rsid w:val="00E1041E"/>
    <w:rsid w:val="00E105B6"/>
    <w:rsid w:val="00E14363"/>
    <w:rsid w:val="00E17659"/>
    <w:rsid w:val="00E21C71"/>
    <w:rsid w:val="00E265E4"/>
    <w:rsid w:val="00E26D58"/>
    <w:rsid w:val="00E27BFB"/>
    <w:rsid w:val="00E30049"/>
    <w:rsid w:val="00E304C1"/>
    <w:rsid w:val="00E30AE3"/>
    <w:rsid w:val="00E31E36"/>
    <w:rsid w:val="00E340CA"/>
    <w:rsid w:val="00E36B7D"/>
    <w:rsid w:val="00E37890"/>
    <w:rsid w:val="00E43DF1"/>
    <w:rsid w:val="00E449DF"/>
    <w:rsid w:val="00E479EA"/>
    <w:rsid w:val="00E52CFC"/>
    <w:rsid w:val="00E54039"/>
    <w:rsid w:val="00E54FF4"/>
    <w:rsid w:val="00E61EF9"/>
    <w:rsid w:val="00E640C9"/>
    <w:rsid w:val="00E64DBB"/>
    <w:rsid w:val="00E65FB4"/>
    <w:rsid w:val="00E72647"/>
    <w:rsid w:val="00E731AF"/>
    <w:rsid w:val="00E7682F"/>
    <w:rsid w:val="00E77294"/>
    <w:rsid w:val="00E80B6E"/>
    <w:rsid w:val="00E8369F"/>
    <w:rsid w:val="00E844B1"/>
    <w:rsid w:val="00E85877"/>
    <w:rsid w:val="00E8636F"/>
    <w:rsid w:val="00E87A87"/>
    <w:rsid w:val="00E91C4E"/>
    <w:rsid w:val="00E92F46"/>
    <w:rsid w:val="00E93578"/>
    <w:rsid w:val="00E97281"/>
    <w:rsid w:val="00EA3179"/>
    <w:rsid w:val="00EA6762"/>
    <w:rsid w:val="00EA689D"/>
    <w:rsid w:val="00EA7A8D"/>
    <w:rsid w:val="00EB01F7"/>
    <w:rsid w:val="00EB0BB2"/>
    <w:rsid w:val="00EB28B9"/>
    <w:rsid w:val="00EB559E"/>
    <w:rsid w:val="00EB5B24"/>
    <w:rsid w:val="00EB7651"/>
    <w:rsid w:val="00EB76DF"/>
    <w:rsid w:val="00EC3779"/>
    <w:rsid w:val="00ED002C"/>
    <w:rsid w:val="00ED17F8"/>
    <w:rsid w:val="00ED32C2"/>
    <w:rsid w:val="00ED5E8C"/>
    <w:rsid w:val="00ED681C"/>
    <w:rsid w:val="00ED7BF8"/>
    <w:rsid w:val="00EE2218"/>
    <w:rsid w:val="00EE3C46"/>
    <w:rsid w:val="00EE4CE5"/>
    <w:rsid w:val="00EE65E7"/>
    <w:rsid w:val="00EF44E8"/>
    <w:rsid w:val="00EF782B"/>
    <w:rsid w:val="00F00591"/>
    <w:rsid w:val="00F01710"/>
    <w:rsid w:val="00F027E3"/>
    <w:rsid w:val="00F0332B"/>
    <w:rsid w:val="00F0599B"/>
    <w:rsid w:val="00F116DB"/>
    <w:rsid w:val="00F178FA"/>
    <w:rsid w:val="00F237C7"/>
    <w:rsid w:val="00F24D08"/>
    <w:rsid w:val="00F25302"/>
    <w:rsid w:val="00F255E9"/>
    <w:rsid w:val="00F26AE1"/>
    <w:rsid w:val="00F30580"/>
    <w:rsid w:val="00F34821"/>
    <w:rsid w:val="00F4014E"/>
    <w:rsid w:val="00F41285"/>
    <w:rsid w:val="00F4154C"/>
    <w:rsid w:val="00F433AB"/>
    <w:rsid w:val="00F471B0"/>
    <w:rsid w:val="00F5166B"/>
    <w:rsid w:val="00F535E8"/>
    <w:rsid w:val="00F53ADC"/>
    <w:rsid w:val="00F563FE"/>
    <w:rsid w:val="00F569A3"/>
    <w:rsid w:val="00F6363C"/>
    <w:rsid w:val="00F64B02"/>
    <w:rsid w:val="00F659A0"/>
    <w:rsid w:val="00F67747"/>
    <w:rsid w:val="00F706FB"/>
    <w:rsid w:val="00F70B53"/>
    <w:rsid w:val="00F7504D"/>
    <w:rsid w:val="00F751B3"/>
    <w:rsid w:val="00F77E48"/>
    <w:rsid w:val="00F8168C"/>
    <w:rsid w:val="00F82418"/>
    <w:rsid w:val="00F904E5"/>
    <w:rsid w:val="00F91476"/>
    <w:rsid w:val="00F94416"/>
    <w:rsid w:val="00F9472A"/>
    <w:rsid w:val="00F9712A"/>
    <w:rsid w:val="00F974AF"/>
    <w:rsid w:val="00FA2226"/>
    <w:rsid w:val="00FA5668"/>
    <w:rsid w:val="00FB0ADF"/>
    <w:rsid w:val="00FB0D56"/>
    <w:rsid w:val="00FB7BCC"/>
    <w:rsid w:val="00FC2842"/>
    <w:rsid w:val="00FC4023"/>
    <w:rsid w:val="00FC4D30"/>
    <w:rsid w:val="00FC61D2"/>
    <w:rsid w:val="00FD0B6B"/>
    <w:rsid w:val="00FD102B"/>
    <w:rsid w:val="00FD182E"/>
    <w:rsid w:val="00FD1C81"/>
    <w:rsid w:val="00FD2A85"/>
    <w:rsid w:val="00FD44BE"/>
    <w:rsid w:val="00FD4C45"/>
    <w:rsid w:val="00FD5795"/>
    <w:rsid w:val="00FD63D1"/>
    <w:rsid w:val="00FE28DE"/>
    <w:rsid w:val="00FE3DEB"/>
    <w:rsid w:val="00FE5045"/>
    <w:rsid w:val="00FE6B51"/>
    <w:rsid w:val="00FF2807"/>
    <w:rsid w:val="00FF2D4D"/>
    <w:rsid w:val="00FF54D2"/>
    <w:rsid w:val="03F0E902"/>
    <w:rsid w:val="05C40150"/>
    <w:rsid w:val="178F2413"/>
    <w:rsid w:val="1E8889A8"/>
    <w:rsid w:val="2479200A"/>
    <w:rsid w:val="24BB0412"/>
    <w:rsid w:val="24ED0B01"/>
    <w:rsid w:val="2D99AFA8"/>
    <w:rsid w:val="304D3AD2"/>
    <w:rsid w:val="39A3C8F5"/>
    <w:rsid w:val="3C52A10C"/>
    <w:rsid w:val="4373F629"/>
    <w:rsid w:val="4917FBB7"/>
    <w:rsid w:val="5EA92C4F"/>
    <w:rsid w:val="64A0CE4B"/>
    <w:rsid w:val="6B2C60A9"/>
    <w:rsid w:val="6F027BE8"/>
    <w:rsid w:val="7762D643"/>
    <w:rsid w:val="7B1F580E"/>
    <w:rsid w:val="7B7AE9E1"/>
    <w:rsid w:val="7BCD996E"/>
    <w:rsid w:val="7D16BA4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916029"/>
  <w15:chartTrackingRefBased/>
  <w15:docId w15:val="{1FCB9CA2-562D-2247-B820-EDCE04A1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7A86"/>
    <w:pPr>
      <w:widowControl w:val="0"/>
      <w:spacing w:after="0" w:line="240" w:lineRule="auto"/>
      <w:jc w:val="both"/>
    </w:pPr>
    <w:rPr>
      <w:kern w:val="2"/>
      <w:sz w:val="24"/>
      <w:lang w:eastAsia="zh-CN"/>
    </w:rPr>
  </w:style>
  <w:style w:type="paragraph" w:styleId="Titolo1">
    <w:name w:val="heading 1"/>
    <w:basedOn w:val="Normale"/>
    <w:next w:val="Normale"/>
    <w:link w:val="Titolo1Carattere"/>
    <w:uiPriority w:val="9"/>
    <w:qFormat/>
    <w:rsid w:val="00F255E9"/>
    <w:pPr>
      <w:keepNext/>
      <w:keepLines/>
      <w:widowControl/>
      <w:spacing w:before="240"/>
      <w:jc w:val="left"/>
      <w:outlineLvl w:val="0"/>
    </w:pPr>
    <w:rPr>
      <w:rFonts w:eastAsiaTheme="majorEastAsia" w:cstheme="majorBidi"/>
      <w:color w:val="000000" w:themeColor="text1"/>
      <w:kern w:val="0"/>
      <w:sz w:val="56"/>
      <w:szCs w:val="32"/>
      <w:lang w:eastAsia="en-US"/>
    </w:rPr>
  </w:style>
  <w:style w:type="paragraph" w:styleId="Titolo2">
    <w:name w:val="heading 2"/>
    <w:basedOn w:val="Normale"/>
    <w:next w:val="Normale"/>
    <w:link w:val="Titolo2Carattere"/>
    <w:uiPriority w:val="9"/>
    <w:unhideWhenUsed/>
    <w:qFormat/>
    <w:rsid w:val="00F255E9"/>
    <w:pPr>
      <w:keepNext/>
      <w:keepLines/>
      <w:spacing w:before="40"/>
      <w:outlineLvl w:val="1"/>
    </w:pPr>
    <w:rPr>
      <w:rFonts w:asciiTheme="majorHAnsi" w:eastAsiaTheme="majorEastAsia" w:hAnsiTheme="majorHAnsi" w:cstheme="majorBidi"/>
      <w:b/>
      <w:sz w:val="40"/>
      <w:szCs w:val="26"/>
    </w:rPr>
  </w:style>
  <w:style w:type="paragraph" w:styleId="Titolo3">
    <w:name w:val="heading 3"/>
    <w:basedOn w:val="Normale"/>
    <w:next w:val="Normale"/>
    <w:link w:val="Titolo3Carattere"/>
    <w:uiPriority w:val="9"/>
    <w:unhideWhenUsed/>
    <w:qFormat/>
    <w:rsid w:val="00F255E9"/>
    <w:pPr>
      <w:keepNext/>
      <w:keepLines/>
      <w:spacing w:before="40"/>
      <w:outlineLvl w:val="2"/>
    </w:pPr>
    <w:rPr>
      <w:rFonts w:asciiTheme="majorHAnsi" w:eastAsiaTheme="majorEastAsia" w:hAnsiTheme="majorHAnsi" w:cstheme="majorBidi"/>
      <w:b/>
      <w:i/>
      <w:sz w:val="28"/>
      <w:szCs w:val="24"/>
    </w:rPr>
  </w:style>
  <w:style w:type="paragraph" w:styleId="Titolo4">
    <w:name w:val="heading 4"/>
    <w:basedOn w:val="Normale"/>
    <w:next w:val="Normale"/>
    <w:link w:val="Titolo4Carattere"/>
    <w:uiPriority w:val="9"/>
    <w:unhideWhenUsed/>
    <w:qFormat/>
    <w:rsid w:val="00D80662"/>
    <w:pPr>
      <w:keepNext/>
      <w:keepLines/>
      <w:spacing w:before="40"/>
      <w:outlineLvl w:val="3"/>
    </w:pPr>
    <w:rPr>
      <w:rFonts w:eastAsiaTheme="majorEastAsia" w:cstheme="majorBidi"/>
      <w:b/>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4FD0"/>
    <w:pPr>
      <w:ind w:left="720"/>
      <w:contextualSpacing/>
    </w:pPr>
  </w:style>
  <w:style w:type="character" w:styleId="Rimandocommento">
    <w:name w:val="annotation reference"/>
    <w:basedOn w:val="Carpredefinitoparagrafo"/>
    <w:uiPriority w:val="99"/>
    <w:semiHidden/>
    <w:unhideWhenUsed/>
    <w:rsid w:val="00BC0461"/>
    <w:rPr>
      <w:sz w:val="16"/>
      <w:szCs w:val="16"/>
    </w:rPr>
  </w:style>
  <w:style w:type="paragraph" w:styleId="Testocommento">
    <w:name w:val="annotation text"/>
    <w:basedOn w:val="Normale"/>
    <w:link w:val="TestocommentoCarattere"/>
    <w:uiPriority w:val="99"/>
    <w:semiHidden/>
    <w:unhideWhenUsed/>
    <w:rsid w:val="00BC0461"/>
    <w:rPr>
      <w:sz w:val="20"/>
      <w:szCs w:val="20"/>
    </w:rPr>
  </w:style>
  <w:style w:type="character" w:customStyle="1" w:styleId="TestocommentoCarattere">
    <w:name w:val="Testo commento Carattere"/>
    <w:basedOn w:val="Carpredefinitoparagrafo"/>
    <w:link w:val="Testocommento"/>
    <w:uiPriority w:val="99"/>
    <w:semiHidden/>
    <w:rsid w:val="00BC0461"/>
    <w:rPr>
      <w:rFonts w:eastAsiaTheme="minorEastAsia"/>
      <w:kern w:val="2"/>
      <w:sz w:val="20"/>
      <w:szCs w:val="20"/>
      <w:lang w:val="fr-FR" w:eastAsia="zh-CN"/>
    </w:rPr>
  </w:style>
  <w:style w:type="paragraph" w:styleId="Soggettocommento">
    <w:name w:val="annotation subject"/>
    <w:basedOn w:val="Testocommento"/>
    <w:next w:val="Testocommento"/>
    <w:link w:val="SoggettocommentoCarattere"/>
    <w:uiPriority w:val="99"/>
    <w:semiHidden/>
    <w:unhideWhenUsed/>
    <w:rsid w:val="00BC0461"/>
    <w:rPr>
      <w:b/>
      <w:bCs/>
    </w:rPr>
  </w:style>
  <w:style w:type="character" w:customStyle="1" w:styleId="SoggettocommentoCarattere">
    <w:name w:val="Soggetto commento Carattere"/>
    <w:basedOn w:val="TestocommentoCarattere"/>
    <w:link w:val="Soggettocommento"/>
    <w:uiPriority w:val="99"/>
    <w:semiHidden/>
    <w:rsid w:val="00BC0461"/>
    <w:rPr>
      <w:rFonts w:eastAsiaTheme="minorEastAsia"/>
      <w:b/>
      <w:bCs/>
      <w:kern w:val="2"/>
      <w:sz w:val="20"/>
      <w:szCs w:val="20"/>
      <w:lang w:val="fr-FR" w:eastAsia="zh-CN"/>
    </w:rPr>
  </w:style>
  <w:style w:type="paragraph" w:styleId="Testofumetto">
    <w:name w:val="Balloon Text"/>
    <w:basedOn w:val="Normale"/>
    <w:link w:val="TestofumettoCarattere"/>
    <w:uiPriority w:val="99"/>
    <w:semiHidden/>
    <w:unhideWhenUsed/>
    <w:rsid w:val="00BC04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0461"/>
    <w:rPr>
      <w:rFonts w:ascii="Segoe UI" w:eastAsiaTheme="minorEastAsia" w:hAnsi="Segoe UI" w:cs="Segoe UI"/>
      <w:kern w:val="2"/>
      <w:sz w:val="18"/>
      <w:szCs w:val="18"/>
      <w:lang w:val="fr-FR" w:eastAsia="zh-CN"/>
    </w:rPr>
  </w:style>
  <w:style w:type="character" w:customStyle="1" w:styleId="Titolo1Carattere">
    <w:name w:val="Titolo 1 Carattere"/>
    <w:basedOn w:val="Carpredefinitoparagrafo"/>
    <w:link w:val="Titolo1"/>
    <w:uiPriority w:val="9"/>
    <w:rsid w:val="00F255E9"/>
    <w:rPr>
      <w:rFonts w:eastAsiaTheme="majorEastAsia" w:cstheme="majorBidi"/>
      <w:color w:val="000000" w:themeColor="text1"/>
      <w:sz w:val="56"/>
      <w:szCs w:val="32"/>
      <w:lang w:val="fr-FR"/>
    </w:rPr>
  </w:style>
  <w:style w:type="paragraph" w:styleId="Titolosommario">
    <w:name w:val="TOC Heading"/>
    <w:basedOn w:val="Titolo1"/>
    <w:next w:val="Normale"/>
    <w:uiPriority w:val="39"/>
    <w:unhideWhenUsed/>
    <w:qFormat/>
    <w:rsid w:val="00F255E9"/>
    <w:pPr>
      <w:spacing w:line="259" w:lineRule="auto"/>
      <w:outlineLvl w:val="9"/>
    </w:pPr>
    <w:rPr>
      <w:rFonts w:asciiTheme="majorHAnsi" w:hAnsiTheme="majorHAnsi"/>
      <w:b/>
      <w:color w:val="2F5496" w:themeColor="accent1" w:themeShade="BF"/>
      <w:sz w:val="32"/>
    </w:rPr>
  </w:style>
  <w:style w:type="paragraph" w:styleId="Sommario1">
    <w:name w:val="toc 1"/>
    <w:basedOn w:val="Normale"/>
    <w:next w:val="Normale"/>
    <w:autoRedefine/>
    <w:uiPriority w:val="39"/>
    <w:unhideWhenUsed/>
    <w:rsid w:val="00F26AE1"/>
    <w:pPr>
      <w:wordWrap w:val="0"/>
      <w:spacing w:after="100"/>
    </w:pPr>
    <w:rPr>
      <w:color w:val="808080" w:themeColor="background1" w:themeShade="80"/>
      <w:sz w:val="20"/>
      <w:szCs w:val="20"/>
      <w:lang w:val="it"/>
    </w:rPr>
  </w:style>
  <w:style w:type="character" w:styleId="Collegamentoipertestuale">
    <w:name w:val="Hyperlink"/>
    <w:basedOn w:val="Carpredefinitoparagrafo"/>
    <w:uiPriority w:val="99"/>
    <w:unhideWhenUsed/>
    <w:rsid w:val="00F255E9"/>
    <w:rPr>
      <w:color w:val="0563C1" w:themeColor="hyperlink"/>
      <w:u w:val="single"/>
    </w:rPr>
  </w:style>
  <w:style w:type="paragraph" w:styleId="Titolo">
    <w:name w:val="Title"/>
    <w:basedOn w:val="Normale"/>
    <w:next w:val="Normale"/>
    <w:link w:val="TitoloCarattere"/>
    <w:uiPriority w:val="10"/>
    <w:qFormat/>
    <w:rsid w:val="00F255E9"/>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255E9"/>
    <w:rPr>
      <w:rFonts w:asciiTheme="majorHAnsi" w:eastAsiaTheme="majorEastAsia" w:hAnsiTheme="majorHAnsi" w:cstheme="majorBidi"/>
      <w:spacing w:val="-10"/>
      <w:kern w:val="28"/>
      <w:sz w:val="56"/>
      <w:szCs w:val="56"/>
      <w:lang w:val="fr-FR" w:eastAsia="zh-CN"/>
    </w:rPr>
  </w:style>
  <w:style w:type="character" w:customStyle="1" w:styleId="Titolo2Carattere">
    <w:name w:val="Titolo 2 Carattere"/>
    <w:basedOn w:val="Carpredefinitoparagrafo"/>
    <w:link w:val="Titolo2"/>
    <w:uiPriority w:val="9"/>
    <w:rsid w:val="00F255E9"/>
    <w:rPr>
      <w:rFonts w:asciiTheme="majorHAnsi" w:eastAsiaTheme="majorEastAsia" w:hAnsiTheme="majorHAnsi" w:cstheme="majorBidi"/>
      <w:b/>
      <w:kern w:val="2"/>
      <w:sz w:val="40"/>
      <w:szCs w:val="26"/>
      <w:lang w:val="fr-FR" w:eastAsia="zh-CN"/>
    </w:rPr>
  </w:style>
  <w:style w:type="paragraph" w:styleId="Sommario2">
    <w:name w:val="toc 2"/>
    <w:basedOn w:val="Normale"/>
    <w:next w:val="Normale"/>
    <w:autoRedefine/>
    <w:uiPriority w:val="39"/>
    <w:unhideWhenUsed/>
    <w:rsid w:val="00F255E9"/>
    <w:pPr>
      <w:spacing w:after="100"/>
      <w:ind w:left="240"/>
    </w:pPr>
  </w:style>
  <w:style w:type="character" w:customStyle="1" w:styleId="Titolo3Carattere">
    <w:name w:val="Titolo 3 Carattere"/>
    <w:basedOn w:val="Carpredefinitoparagrafo"/>
    <w:link w:val="Titolo3"/>
    <w:uiPriority w:val="9"/>
    <w:rsid w:val="00F255E9"/>
    <w:rPr>
      <w:rFonts w:asciiTheme="majorHAnsi" w:eastAsiaTheme="majorEastAsia" w:hAnsiTheme="majorHAnsi" w:cstheme="majorBidi"/>
      <w:b/>
      <w:i/>
      <w:kern w:val="2"/>
      <w:sz w:val="28"/>
      <w:szCs w:val="24"/>
      <w:lang w:val="fr-FR" w:eastAsia="zh-CN"/>
    </w:rPr>
  </w:style>
  <w:style w:type="paragraph" w:styleId="Sommario3">
    <w:name w:val="toc 3"/>
    <w:basedOn w:val="Normale"/>
    <w:next w:val="Normale"/>
    <w:autoRedefine/>
    <w:uiPriority w:val="39"/>
    <w:unhideWhenUsed/>
    <w:rsid w:val="00F255E9"/>
    <w:pPr>
      <w:spacing w:after="100"/>
      <w:ind w:left="480"/>
    </w:pPr>
  </w:style>
  <w:style w:type="character" w:customStyle="1" w:styleId="tlid-translation">
    <w:name w:val="tlid-translation"/>
    <w:basedOn w:val="Carpredefinitoparagrafo"/>
    <w:rsid w:val="0001764F"/>
  </w:style>
  <w:style w:type="paragraph" w:styleId="Nessunaspaziatura">
    <w:name w:val="No Spacing"/>
    <w:link w:val="NessunaspaziaturaCarattere"/>
    <w:uiPriority w:val="1"/>
    <w:qFormat/>
    <w:rsid w:val="00CF7E8F"/>
    <w:pPr>
      <w:spacing w:after="0" w:line="240" w:lineRule="auto"/>
    </w:pPr>
  </w:style>
  <w:style w:type="character" w:customStyle="1" w:styleId="NessunaspaziaturaCarattere">
    <w:name w:val="Nessuna spaziatura Carattere"/>
    <w:basedOn w:val="Carpredefinitoparagrafo"/>
    <w:link w:val="Nessunaspaziatura"/>
    <w:uiPriority w:val="1"/>
    <w:rsid w:val="00CF7E8F"/>
    <w:rPr>
      <w:rFonts w:eastAsiaTheme="minorEastAsia"/>
      <w:lang w:val="fr-FR"/>
    </w:rPr>
  </w:style>
  <w:style w:type="paragraph" w:styleId="Intestazione">
    <w:name w:val="header"/>
    <w:basedOn w:val="Normale"/>
    <w:link w:val="IntestazioneCarattere"/>
    <w:uiPriority w:val="99"/>
    <w:unhideWhenUsed/>
    <w:rsid w:val="00B46828"/>
    <w:pPr>
      <w:tabs>
        <w:tab w:val="center" w:pos="4513"/>
        <w:tab w:val="right" w:pos="9026"/>
      </w:tabs>
    </w:pPr>
  </w:style>
  <w:style w:type="character" w:customStyle="1" w:styleId="IntestazioneCarattere">
    <w:name w:val="Intestazione Carattere"/>
    <w:basedOn w:val="Carpredefinitoparagrafo"/>
    <w:link w:val="Intestazione"/>
    <w:uiPriority w:val="99"/>
    <w:rsid w:val="00B46828"/>
    <w:rPr>
      <w:rFonts w:eastAsiaTheme="minorEastAsia"/>
      <w:kern w:val="2"/>
      <w:sz w:val="24"/>
      <w:lang w:val="fr-FR" w:eastAsia="zh-CN"/>
    </w:rPr>
  </w:style>
  <w:style w:type="paragraph" w:styleId="Pidipagina">
    <w:name w:val="footer"/>
    <w:basedOn w:val="Normale"/>
    <w:link w:val="PidipaginaCarattere"/>
    <w:uiPriority w:val="99"/>
    <w:unhideWhenUsed/>
    <w:rsid w:val="00B46828"/>
    <w:pPr>
      <w:tabs>
        <w:tab w:val="center" w:pos="4513"/>
        <w:tab w:val="right" w:pos="9026"/>
      </w:tabs>
    </w:pPr>
  </w:style>
  <w:style w:type="character" w:customStyle="1" w:styleId="PidipaginaCarattere">
    <w:name w:val="Piè di pagina Carattere"/>
    <w:basedOn w:val="Carpredefinitoparagrafo"/>
    <w:link w:val="Pidipagina"/>
    <w:uiPriority w:val="99"/>
    <w:rsid w:val="00B46828"/>
    <w:rPr>
      <w:rFonts w:eastAsiaTheme="minorEastAsia"/>
      <w:kern w:val="2"/>
      <w:sz w:val="24"/>
      <w:lang w:val="fr-FR" w:eastAsia="zh-CN"/>
    </w:rPr>
  </w:style>
  <w:style w:type="character" w:customStyle="1" w:styleId="Titolo4Carattere">
    <w:name w:val="Titolo 4 Carattere"/>
    <w:basedOn w:val="Carpredefinitoparagrafo"/>
    <w:link w:val="Titolo4"/>
    <w:uiPriority w:val="9"/>
    <w:rsid w:val="00D80662"/>
    <w:rPr>
      <w:rFonts w:eastAsiaTheme="majorEastAsia" w:cstheme="majorBidi"/>
      <w:b/>
      <w:iCs/>
      <w:kern w:val="2"/>
      <w:sz w:val="24"/>
      <w:lang w:val="fr-FR" w:eastAsia="zh-CN"/>
    </w:rPr>
  </w:style>
  <w:style w:type="paragraph" w:styleId="Revisione">
    <w:name w:val="Revision"/>
    <w:hidden/>
    <w:uiPriority w:val="99"/>
    <w:semiHidden/>
    <w:rsid w:val="00784D12"/>
    <w:pPr>
      <w:spacing w:after="0" w:line="240" w:lineRule="auto"/>
    </w:pPr>
    <w:rPr>
      <w:kern w:val="2"/>
      <w:sz w:val="24"/>
      <w:lang w:eastAsia="zh-CN"/>
    </w:rPr>
  </w:style>
  <w:style w:type="paragraph" w:customStyle="1" w:styleId="Default">
    <w:name w:val="Default"/>
    <w:rsid w:val="00DC0C19"/>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Carpredefinitoparagrafo"/>
    <w:uiPriority w:val="99"/>
    <w:semiHidden/>
    <w:unhideWhenUsed/>
    <w:rsid w:val="002754DF"/>
    <w:rPr>
      <w:color w:val="605E5C"/>
      <w:shd w:val="clear" w:color="auto" w:fill="E1DFDD"/>
    </w:rPr>
  </w:style>
  <w:style w:type="table" w:styleId="Tabellagriglia1chiara">
    <w:name w:val="Grid Table 1 Light"/>
    <w:basedOn w:val="Tabellanormale"/>
    <w:uiPriority w:val="46"/>
    <w:rsid w:val="00ED17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semplice-1">
    <w:name w:val="Plain Table 1"/>
    <w:basedOn w:val="Tabellanormale"/>
    <w:uiPriority w:val="41"/>
    <w:rsid w:val="00D00B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eWeb">
    <w:name w:val="Normal (Web)"/>
    <w:basedOn w:val="Normale"/>
    <w:uiPriority w:val="99"/>
    <w:unhideWhenUsed/>
    <w:rsid w:val="00D15A31"/>
    <w:pPr>
      <w:widowControl/>
      <w:spacing w:before="100" w:beforeAutospacing="1" w:after="100" w:afterAutospacing="1"/>
      <w:jc w:val="left"/>
    </w:pPr>
    <w:rPr>
      <w:rFonts w:ascii="Times New Roman" w:eastAsia="Times New Roman" w:hAnsi="Times New Roman" w:cs="Times New Roman"/>
      <w:kern w:val="0"/>
      <w:szCs w:val="24"/>
      <w:lang w:eastAsia="en-GB"/>
    </w:rPr>
  </w:style>
  <w:style w:type="character" w:styleId="Numeropagina">
    <w:name w:val="page number"/>
    <w:basedOn w:val="Carpredefinitoparagrafo"/>
    <w:uiPriority w:val="99"/>
    <w:semiHidden/>
    <w:unhideWhenUsed/>
    <w:rsid w:val="00D74287"/>
  </w:style>
  <w:style w:type="character" w:styleId="Menzionenonrisolta">
    <w:name w:val="Unresolved Mention"/>
    <w:basedOn w:val="Carpredefinitoparagrafo"/>
    <w:uiPriority w:val="99"/>
    <w:semiHidden/>
    <w:unhideWhenUsed/>
    <w:rsid w:val="00291C9C"/>
    <w:rPr>
      <w:color w:val="605E5C"/>
      <w:shd w:val="clear" w:color="auto" w:fill="E1DFDD"/>
    </w:rPr>
  </w:style>
  <w:style w:type="character" w:styleId="Collegamentovisitato">
    <w:name w:val="FollowedHyperlink"/>
    <w:basedOn w:val="Carpredefinitoparagrafo"/>
    <w:uiPriority w:val="99"/>
    <w:semiHidden/>
    <w:unhideWhenUsed/>
    <w:rsid w:val="00A634CE"/>
    <w:rPr>
      <w:color w:val="954F72" w:themeColor="followedHyperlink"/>
      <w:u w:val="single"/>
    </w:rPr>
  </w:style>
  <w:style w:type="character" w:styleId="Testosegnaposto">
    <w:name w:val="Placeholder Text"/>
    <w:basedOn w:val="Carpredefinitoparagrafo"/>
    <w:uiPriority w:val="99"/>
    <w:semiHidden/>
    <w:rsid w:val="00FE5045"/>
    <w:rPr>
      <w:color w:val="808080"/>
    </w:rPr>
  </w:style>
  <w:style w:type="table" w:styleId="Tabellagriglia7acolori">
    <w:name w:val="Grid Table 7 Colorful"/>
    <w:basedOn w:val="Tabellanormale"/>
    <w:uiPriority w:val="52"/>
    <w:rsid w:val="00DB144F"/>
    <w:pPr>
      <w:spacing w:after="0" w:line="240" w:lineRule="auto"/>
    </w:pPr>
    <w:rPr>
      <w:rFonts w:eastAsiaTheme="minorHAnsi"/>
      <w:color w:val="000000" w:themeColor="text1"/>
      <w:lang w:val="it-IT"/>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Enfasigrassetto">
    <w:name w:val="Strong"/>
    <w:basedOn w:val="Carpredefinitoparagrafo"/>
    <w:uiPriority w:val="22"/>
    <w:qFormat/>
    <w:rsid w:val="002B1520"/>
    <w:rPr>
      <w:b/>
      <w:bCs/>
    </w:rPr>
  </w:style>
  <w:style w:type="character" w:customStyle="1" w:styleId="hgkelc">
    <w:name w:val="hgkelc"/>
    <w:basedOn w:val="Carpredefinitoparagrafo"/>
    <w:rsid w:val="00CD7D99"/>
  </w:style>
  <w:style w:type="paragraph" w:styleId="PreformattatoHTML">
    <w:name w:val="HTML Preformatted"/>
    <w:basedOn w:val="Normale"/>
    <w:link w:val="PreformattatoHTMLCarattere"/>
    <w:uiPriority w:val="99"/>
    <w:unhideWhenUsed/>
    <w:rsid w:val="00BB2A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it-IT" w:eastAsia="it-IT"/>
    </w:rPr>
  </w:style>
  <w:style w:type="character" w:customStyle="1" w:styleId="PreformattatoHTMLCarattere">
    <w:name w:val="Preformattato HTML Carattere"/>
    <w:basedOn w:val="Carpredefinitoparagrafo"/>
    <w:link w:val="PreformattatoHTML"/>
    <w:uiPriority w:val="99"/>
    <w:rsid w:val="00BB2A94"/>
    <w:rPr>
      <w:rFonts w:ascii="Courier New" w:eastAsia="Times New Roman" w:hAnsi="Courier New" w:cs="Courier New"/>
      <w:sz w:val="20"/>
      <w:szCs w:val="20"/>
      <w:lang w:val="it-IT" w:eastAsia="it-IT"/>
    </w:rPr>
  </w:style>
  <w:style w:type="character" w:customStyle="1" w:styleId="y2iqfc">
    <w:name w:val="y2iqfc"/>
    <w:basedOn w:val="Carpredefinitoparagrafo"/>
    <w:rsid w:val="00BB2A94"/>
  </w:style>
  <w:style w:type="table" w:styleId="Grigliatabella">
    <w:name w:val="Table Grid"/>
    <w:basedOn w:val="Tabellanormale"/>
    <w:uiPriority w:val="39"/>
    <w:rsid w:val="002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1D0BE4"/>
    <w:rPr>
      <w:sz w:val="20"/>
      <w:szCs w:val="20"/>
    </w:rPr>
  </w:style>
  <w:style w:type="character" w:customStyle="1" w:styleId="TestonotadichiusuraCarattere">
    <w:name w:val="Testo nota di chiusura Carattere"/>
    <w:basedOn w:val="Carpredefinitoparagrafo"/>
    <w:link w:val="Testonotadichiusura"/>
    <w:uiPriority w:val="99"/>
    <w:semiHidden/>
    <w:rsid w:val="001D0BE4"/>
    <w:rPr>
      <w:kern w:val="2"/>
      <w:sz w:val="20"/>
      <w:szCs w:val="20"/>
      <w:lang w:eastAsia="zh-CN"/>
    </w:rPr>
  </w:style>
  <w:style w:type="character" w:styleId="Rimandonotadichiusura">
    <w:name w:val="endnote reference"/>
    <w:basedOn w:val="Carpredefinitoparagrafo"/>
    <w:uiPriority w:val="99"/>
    <w:semiHidden/>
    <w:unhideWhenUsed/>
    <w:rsid w:val="001D0BE4"/>
    <w:rPr>
      <w:vertAlign w:val="superscript"/>
    </w:rPr>
  </w:style>
  <w:style w:type="paragraph" w:styleId="Testonotaapidipagina">
    <w:name w:val="footnote text"/>
    <w:basedOn w:val="Normale"/>
    <w:link w:val="TestonotaapidipaginaCarattere"/>
    <w:uiPriority w:val="99"/>
    <w:semiHidden/>
    <w:unhideWhenUsed/>
    <w:rsid w:val="001D0BE4"/>
    <w:rPr>
      <w:sz w:val="20"/>
      <w:szCs w:val="20"/>
    </w:rPr>
  </w:style>
  <w:style w:type="character" w:customStyle="1" w:styleId="TestonotaapidipaginaCarattere">
    <w:name w:val="Testo nota a piè di pagina Carattere"/>
    <w:basedOn w:val="Carpredefinitoparagrafo"/>
    <w:link w:val="Testonotaapidipagina"/>
    <w:uiPriority w:val="99"/>
    <w:semiHidden/>
    <w:rsid w:val="001D0BE4"/>
    <w:rPr>
      <w:kern w:val="2"/>
      <w:sz w:val="20"/>
      <w:szCs w:val="20"/>
      <w:lang w:eastAsia="zh-CN"/>
    </w:rPr>
  </w:style>
  <w:style w:type="character" w:styleId="Rimandonotaapidipagina">
    <w:name w:val="footnote reference"/>
    <w:basedOn w:val="Carpredefinitoparagrafo"/>
    <w:uiPriority w:val="99"/>
    <w:semiHidden/>
    <w:unhideWhenUsed/>
    <w:rsid w:val="001D0B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931">
      <w:bodyDiv w:val="1"/>
      <w:marLeft w:val="0"/>
      <w:marRight w:val="0"/>
      <w:marTop w:val="0"/>
      <w:marBottom w:val="0"/>
      <w:divBdr>
        <w:top w:val="none" w:sz="0" w:space="0" w:color="auto"/>
        <w:left w:val="none" w:sz="0" w:space="0" w:color="auto"/>
        <w:bottom w:val="none" w:sz="0" w:space="0" w:color="auto"/>
        <w:right w:val="none" w:sz="0" w:space="0" w:color="auto"/>
      </w:divBdr>
      <w:divsChild>
        <w:div w:id="831025944">
          <w:marLeft w:val="0"/>
          <w:marRight w:val="0"/>
          <w:marTop w:val="0"/>
          <w:marBottom w:val="0"/>
          <w:divBdr>
            <w:top w:val="none" w:sz="0" w:space="0" w:color="auto"/>
            <w:left w:val="none" w:sz="0" w:space="0" w:color="auto"/>
            <w:bottom w:val="none" w:sz="0" w:space="0" w:color="auto"/>
            <w:right w:val="none" w:sz="0" w:space="0" w:color="auto"/>
          </w:divBdr>
          <w:divsChild>
            <w:div w:id="1731226636">
              <w:marLeft w:val="0"/>
              <w:marRight w:val="0"/>
              <w:marTop w:val="0"/>
              <w:marBottom w:val="0"/>
              <w:divBdr>
                <w:top w:val="none" w:sz="0" w:space="0" w:color="auto"/>
                <w:left w:val="none" w:sz="0" w:space="0" w:color="auto"/>
                <w:bottom w:val="none" w:sz="0" w:space="0" w:color="auto"/>
                <w:right w:val="none" w:sz="0" w:space="0" w:color="auto"/>
              </w:divBdr>
              <w:divsChild>
                <w:div w:id="2012368744">
                  <w:marLeft w:val="0"/>
                  <w:marRight w:val="0"/>
                  <w:marTop w:val="0"/>
                  <w:marBottom w:val="0"/>
                  <w:divBdr>
                    <w:top w:val="none" w:sz="0" w:space="0" w:color="auto"/>
                    <w:left w:val="none" w:sz="0" w:space="0" w:color="auto"/>
                    <w:bottom w:val="none" w:sz="0" w:space="0" w:color="auto"/>
                    <w:right w:val="none" w:sz="0" w:space="0" w:color="auto"/>
                  </w:divBdr>
                  <w:divsChild>
                    <w:div w:id="843016352">
                      <w:marLeft w:val="0"/>
                      <w:marRight w:val="0"/>
                      <w:marTop w:val="0"/>
                      <w:marBottom w:val="0"/>
                      <w:divBdr>
                        <w:top w:val="none" w:sz="0" w:space="0" w:color="auto"/>
                        <w:left w:val="none" w:sz="0" w:space="0" w:color="auto"/>
                        <w:bottom w:val="none" w:sz="0" w:space="0" w:color="auto"/>
                        <w:right w:val="none" w:sz="0" w:space="0" w:color="auto"/>
                      </w:divBdr>
                      <w:divsChild>
                        <w:div w:id="1422487167">
                          <w:marLeft w:val="0"/>
                          <w:marRight w:val="0"/>
                          <w:marTop w:val="0"/>
                          <w:marBottom w:val="0"/>
                          <w:divBdr>
                            <w:top w:val="none" w:sz="0" w:space="0" w:color="auto"/>
                            <w:left w:val="none" w:sz="0" w:space="0" w:color="auto"/>
                            <w:bottom w:val="none" w:sz="0" w:space="0" w:color="auto"/>
                            <w:right w:val="none" w:sz="0" w:space="0" w:color="auto"/>
                          </w:divBdr>
                          <w:divsChild>
                            <w:div w:id="871848031">
                              <w:marLeft w:val="0"/>
                              <w:marRight w:val="0"/>
                              <w:marTop w:val="0"/>
                              <w:marBottom w:val="0"/>
                              <w:divBdr>
                                <w:top w:val="none" w:sz="0" w:space="0" w:color="auto"/>
                                <w:left w:val="none" w:sz="0" w:space="0" w:color="auto"/>
                                <w:bottom w:val="none" w:sz="0" w:space="0" w:color="auto"/>
                                <w:right w:val="none" w:sz="0" w:space="0" w:color="auto"/>
                              </w:divBdr>
                              <w:divsChild>
                                <w:div w:id="2143647897">
                                  <w:marLeft w:val="0"/>
                                  <w:marRight w:val="0"/>
                                  <w:marTop w:val="0"/>
                                  <w:marBottom w:val="0"/>
                                  <w:divBdr>
                                    <w:top w:val="none" w:sz="0" w:space="0" w:color="auto"/>
                                    <w:left w:val="none" w:sz="0" w:space="0" w:color="auto"/>
                                    <w:bottom w:val="none" w:sz="0" w:space="0" w:color="auto"/>
                                    <w:right w:val="none" w:sz="0" w:space="0" w:color="auto"/>
                                  </w:divBdr>
                                  <w:divsChild>
                                    <w:div w:id="1727601436">
                                      <w:marLeft w:val="0"/>
                                      <w:marRight w:val="0"/>
                                      <w:marTop w:val="0"/>
                                      <w:marBottom w:val="0"/>
                                      <w:divBdr>
                                        <w:top w:val="none" w:sz="0" w:space="0" w:color="auto"/>
                                        <w:left w:val="none" w:sz="0" w:space="0" w:color="auto"/>
                                        <w:bottom w:val="none" w:sz="0" w:space="0" w:color="auto"/>
                                        <w:right w:val="none" w:sz="0" w:space="0" w:color="auto"/>
                                      </w:divBdr>
                                      <w:divsChild>
                                        <w:div w:id="281116443">
                                          <w:marLeft w:val="0"/>
                                          <w:marRight w:val="0"/>
                                          <w:marTop w:val="0"/>
                                          <w:marBottom w:val="0"/>
                                          <w:divBdr>
                                            <w:top w:val="none" w:sz="0" w:space="0" w:color="auto"/>
                                            <w:left w:val="none" w:sz="0" w:space="0" w:color="auto"/>
                                            <w:bottom w:val="none" w:sz="0" w:space="0" w:color="auto"/>
                                            <w:right w:val="none" w:sz="0" w:space="0" w:color="auto"/>
                                          </w:divBdr>
                                          <w:divsChild>
                                            <w:div w:id="641278131">
                                              <w:marLeft w:val="0"/>
                                              <w:marRight w:val="0"/>
                                              <w:marTop w:val="0"/>
                                              <w:marBottom w:val="0"/>
                                              <w:divBdr>
                                                <w:top w:val="none" w:sz="0" w:space="0" w:color="auto"/>
                                                <w:left w:val="none" w:sz="0" w:space="0" w:color="auto"/>
                                                <w:bottom w:val="none" w:sz="0" w:space="0" w:color="auto"/>
                                                <w:right w:val="none" w:sz="0" w:space="0" w:color="auto"/>
                                              </w:divBdr>
                                              <w:divsChild>
                                                <w:div w:id="1498885501">
                                                  <w:marLeft w:val="0"/>
                                                  <w:marRight w:val="0"/>
                                                  <w:marTop w:val="0"/>
                                                  <w:marBottom w:val="0"/>
                                                  <w:divBdr>
                                                    <w:top w:val="none" w:sz="0" w:space="0" w:color="auto"/>
                                                    <w:left w:val="none" w:sz="0" w:space="0" w:color="auto"/>
                                                    <w:bottom w:val="none" w:sz="0" w:space="0" w:color="auto"/>
                                                    <w:right w:val="none" w:sz="0" w:space="0" w:color="auto"/>
                                                  </w:divBdr>
                                                  <w:divsChild>
                                                    <w:div w:id="64303950">
                                                      <w:marLeft w:val="0"/>
                                                      <w:marRight w:val="0"/>
                                                      <w:marTop w:val="0"/>
                                                      <w:marBottom w:val="0"/>
                                                      <w:divBdr>
                                                        <w:top w:val="none" w:sz="0" w:space="0" w:color="auto"/>
                                                        <w:left w:val="none" w:sz="0" w:space="0" w:color="auto"/>
                                                        <w:bottom w:val="none" w:sz="0" w:space="0" w:color="auto"/>
                                                        <w:right w:val="none" w:sz="0" w:space="0" w:color="auto"/>
                                                      </w:divBdr>
                                                      <w:divsChild>
                                                        <w:div w:id="859972437">
                                                          <w:marLeft w:val="0"/>
                                                          <w:marRight w:val="0"/>
                                                          <w:marTop w:val="0"/>
                                                          <w:marBottom w:val="0"/>
                                                          <w:divBdr>
                                                            <w:top w:val="none" w:sz="0" w:space="0" w:color="auto"/>
                                                            <w:left w:val="none" w:sz="0" w:space="0" w:color="auto"/>
                                                            <w:bottom w:val="none" w:sz="0" w:space="0" w:color="auto"/>
                                                            <w:right w:val="none" w:sz="0" w:space="0" w:color="auto"/>
                                                          </w:divBdr>
                                                          <w:divsChild>
                                                            <w:div w:id="351107266">
                                                              <w:marLeft w:val="0"/>
                                                              <w:marRight w:val="0"/>
                                                              <w:marTop w:val="0"/>
                                                              <w:marBottom w:val="0"/>
                                                              <w:divBdr>
                                                                <w:top w:val="none" w:sz="0" w:space="0" w:color="auto"/>
                                                                <w:left w:val="none" w:sz="0" w:space="0" w:color="auto"/>
                                                                <w:bottom w:val="none" w:sz="0" w:space="0" w:color="auto"/>
                                                                <w:right w:val="none" w:sz="0" w:space="0" w:color="auto"/>
                                                              </w:divBdr>
                                                              <w:divsChild>
                                                                <w:div w:id="1425607651">
                                                                  <w:marLeft w:val="0"/>
                                                                  <w:marRight w:val="0"/>
                                                                  <w:marTop w:val="0"/>
                                                                  <w:marBottom w:val="0"/>
                                                                  <w:divBdr>
                                                                    <w:top w:val="none" w:sz="0" w:space="0" w:color="auto"/>
                                                                    <w:left w:val="none" w:sz="0" w:space="0" w:color="auto"/>
                                                                    <w:bottom w:val="none" w:sz="0" w:space="0" w:color="auto"/>
                                                                    <w:right w:val="none" w:sz="0" w:space="0" w:color="auto"/>
                                                                  </w:divBdr>
                                                                  <w:divsChild>
                                                                    <w:div w:id="653604863">
                                                                      <w:marLeft w:val="0"/>
                                                                      <w:marRight w:val="0"/>
                                                                      <w:marTop w:val="0"/>
                                                                      <w:marBottom w:val="0"/>
                                                                      <w:divBdr>
                                                                        <w:top w:val="none" w:sz="0" w:space="0" w:color="auto"/>
                                                                        <w:left w:val="none" w:sz="0" w:space="0" w:color="auto"/>
                                                                        <w:bottom w:val="none" w:sz="0" w:space="0" w:color="auto"/>
                                                                        <w:right w:val="none" w:sz="0" w:space="0" w:color="auto"/>
                                                                      </w:divBdr>
                                                                      <w:divsChild>
                                                                        <w:div w:id="2045330531">
                                                                          <w:marLeft w:val="0"/>
                                                                          <w:marRight w:val="0"/>
                                                                          <w:marTop w:val="0"/>
                                                                          <w:marBottom w:val="0"/>
                                                                          <w:divBdr>
                                                                            <w:top w:val="none" w:sz="0" w:space="0" w:color="auto"/>
                                                                            <w:left w:val="none" w:sz="0" w:space="0" w:color="auto"/>
                                                                            <w:bottom w:val="none" w:sz="0" w:space="0" w:color="auto"/>
                                                                            <w:right w:val="none" w:sz="0" w:space="0" w:color="auto"/>
                                                                          </w:divBdr>
                                                                          <w:divsChild>
                                                                            <w:div w:id="1733656044">
                                                                              <w:marLeft w:val="0"/>
                                                                              <w:marRight w:val="0"/>
                                                                              <w:marTop w:val="0"/>
                                                                              <w:marBottom w:val="0"/>
                                                                              <w:divBdr>
                                                                                <w:top w:val="none" w:sz="0" w:space="0" w:color="auto"/>
                                                                                <w:left w:val="none" w:sz="0" w:space="0" w:color="auto"/>
                                                                                <w:bottom w:val="none" w:sz="0" w:space="0" w:color="auto"/>
                                                                                <w:right w:val="none" w:sz="0" w:space="0" w:color="auto"/>
                                                                              </w:divBdr>
                                                                              <w:divsChild>
                                                                                <w:div w:id="1799301876">
                                                                                  <w:marLeft w:val="0"/>
                                                                                  <w:marRight w:val="0"/>
                                                                                  <w:marTop w:val="0"/>
                                                                                  <w:marBottom w:val="0"/>
                                                                                  <w:divBdr>
                                                                                    <w:top w:val="none" w:sz="0" w:space="0" w:color="auto"/>
                                                                                    <w:left w:val="none" w:sz="0" w:space="0" w:color="auto"/>
                                                                                    <w:bottom w:val="none" w:sz="0" w:space="0" w:color="auto"/>
                                                                                    <w:right w:val="none" w:sz="0" w:space="0" w:color="auto"/>
                                                                                  </w:divBdr>
                                                                                  <w:divsChild>
                                                                                    <w:div w:id="346060314">
                                                                                      <w:marLeft w:val="0"/>
                                                                                      <w:marRight w:val="0"/>
                                                                                      <w:marTop w:val="0"/>
                                                                                      <w:marBottom w:val="0"/>
                                                                                      <w:divBdr>
                                                                                        <w:top w:val="none" w:sz="0" w:space="0" w:color="auto"/>
                                                                                        <w:left w:val="none" w:sz="0" w:space="0" w:color="auto"/>
                                                                                        <w:bottom w:val="none" w:sz="0" w:space="0" w:color="auto"/>
                                                                                        <w:right w:val="none" w:sz="0" w:space="0" w:color="auto"/>
                                                                                      </w:divBdr>
                                                                                      <w:divsChild>
                                                                                        <w:div w:id="1075322602">
                                                                                          <w:marLeft w:val="0"/>
                                                                                          <w:marRight w:val="0"/>
                                                                                          <w:marTop w:val="0"/>
                                                                                          <w:marBottom w:val="0"/>
                                                                                          <w:divBdr>
                                                                                            <w:top w:val="none" w:sz="0" w:space="0" w:color="auto"/>
                                                                                            <w:left w:val="none" w:sz="0" w:space="0" w:color="auto"/>
                                                                                            <w:bottom w:val="none" w:sz="0" w:space="0" w:color="auto"/>
                                                                                            <w:right w:val="none" w:sz="0" w:space="0" w:color="auto"/>
                                                                                          </w:divBdr>
                                                                                          <w:divsChild>
                                                                                            <w:div w:id="208033596">
                                                                                              <w:marLeft w:val="0"/>
                                                                                              <w:marRight w:val="0"/>
                                                                                              <w:marTop w:val="0"/>
                                                                                              <w:marBottom w:val="0"/>
                                                                                              <w:divBdr>
                                                                                                <w:top w:val="none" w:sz="0" w:space="0" w:color="auto"/>
                                                                                                <w:left w:val="none" w:sz="0" w:space="0" w:color="auto"/>
                                                                                                <w:bottom w:val="none" w:sz="0" w:space="0" w:color="auto"/>
                                                                                                <w:right w:val="none" w:sz="0" w:space="0" w:color="auto"/>
                                                                                              </w:divBdr>
                                                                                              <w:divsChild>
                                                                                                <w:div w:id="536084540">
                                                                                                  <w:marLeft w:val="0"/>
                                                                                                  <w:marRight w:val="0"/>
                                                                                                  <w:marTop w:val="0"/>
                                                                                                  <w:marBottom w:val="0"/>
                                                                                                  <w:divBdr>
                                                                                                    <w:top w:val="none" w:sz="0" w:space="0" w:color="auto"/>
                                                                                                    <w:left w:val="none" w:sz="0" w:space="0" w:color="auto"/>
                                                                                                    <w:bottom w:val="none" w:sz="0" w:space="0" w:color="auto"/>
                                                                                                    <w:right w:val="none" w:sz="0" w:space="0" w:color="auto"/>
                                                                                                  </w:divBdr>
                                                                                                  <w:divsChild>
                                                                                                    <w:div w:id="1792435078">
                                                                                                      <w:marLeft w:val="0"/>
                                                                                                      <w:marRight w:val="0"/>
                                                                                                      <w:marTop w:val="0"/>
                                                                                                      <w:marBottom w:val="0"/>
                                                                                                      <w:divBdr>
                                                                                                        <w:top w:val="none" w:sz="0" w:space="0" w:color="auto"/>
                                                                                                        <w:left w:val="none" w:sz="0" w:space="0" w:color="auto"/>
                                                                                                        <w:bottom w:val="none" w:sz="0" w:space="0" w:color="auto"/>
                                                                                                        <w:right w:val="none" w:sz="0" w:space="0" w:color="auto"/>
                                                                                                      </w:divBdr>
                                                                                                      <w:divsChild>
                                                                                                        <w:div w:id="1147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869">
                                                              <w:marLeft w:val="0"/>
                                                              <w:marRight w:val="0"/>
                                                              <w:marTop w:val="0"/>
                                                              <w:marBottom w:val="0"/>
                                                              <w:divBdr>
                                                                <w:top w:val="none" w:sz="0" w:space="0" w:color="auto"/>
                                                                <w:left w:val="none" w:sz="0" w:space="0" w:color="auto"/>
                                                                <w:bottom w:val="none" w:sz="0" w:space="0" w:color="auto"/>
                                                                <w:right w:val="none" w:sz="0" w:space="0" w:color="auto"/>
                                                              </w:divBdr>
                                                              <w:divsChild>
                                                                <w:div w:id="1137336853">
                                                                  <w:marLeft w:val="0"/>
                                                                  <w:marRight w:val="0"/>
                                                                  <w:marTop w:val="0"/>
                                                                  <w:marBottom w:val="0"/>
                                                                  <w:divBdr>
                                                                    <w:top w:val="none" w:sz="0" w:space="0" w:color="auto"/>
                                                                    <w:left w:val="none" w:sz="0" w:space="0" w:color="auto"/>
                                                                    <w:bottom w:val="none" w:sz="0" w:space="0" w:color="auto"/>
                                                                    <w:right w:val="none" w:sz="0" w:space="0" w:color="auto"/>
                                                                  </w:divBdr>
                                                                  <w:divsChild>
                                                                    <w:div w:id="455567059">
                                                                      <w:marLeft w:val="0"/>
                                                                      <w:marRight w:val="0"/>
                                                                      <w:marTop w:val="0"/>
                                                                      <w:marBottom w:val="0"/>
                                                                      <w:divBdr>
                                                                        <w:top w:val="none" w:sz="0" w:space="0" w:color="auto"/>
                                                                        <w:left w:val="none" w:sz="0" w:space="0" w:color="auto"/>
                                                                        <w:bottom w:val="none" w:sz="0" w:space="0" w:color="auto"/>
                                                                        <w:right w:val="none" w:sz="0" w:space="0" w:color="auto"/>
                                                                      </w:divBdr>
                                                                      <w:divsChild>
                                                                        <w:div w:id="260770684">
                                                                          <w:marLeft w:val="0"/>
                                                                          <w:marRight w:val="0"/>
                                                                          <w:marTop w:val="0"/>
                                                                          <w:marBottom w:val="0"/>
                                                                          <w:divBdr>
                                                                            <w:top w:val="none" w:sz="0" w:space="0" w:color="auto"/>
                                                                            <w:left w:val="none" w:sz="0" w:space="0" w:color="auto"/>
                                                                            <w:bottom w:val="none" w:sz="0" w:space="0" w:color="auto"/>
                                                                            <w:right w:val="none" w:sz="0" w:space="0" w:color="auto"/>
                                                                          </w:divBdr>
                                                                          <w:divsChild>
                                                                            <w:div w:id="460074651">
                                                                              <w:marLeft w:val="0"/>
                                                                              <w:marRight w:val="0"/>
                                                                              <w:marTop w:val="0"/>
                                                                              <w:marBottom w:val="0"/>
                                                                              <w:divBdr>
                                                                                <w:top w:val="none" w:sz="0" w:space="0" w:color="auto"/>
                                                                                <w:left w:val="none" w:sz="0" w:space="0" w:color="auto"/>
                                                                                <w:bottom w:val="none" w:sz="0" w:space="0" w:color="auto"/>
                                                                                <w:right w:val="none" w:sz="0" w:space="0" w:color="auto"/>
                                                                              </w:divBdr>
                                                                              <w:divsChild>
                                                                                <w:div w:id="1876891864">
                                                                                  <w:marLeft w:val="0"/>
                                                                                  <w:marRight w:val="0"/>
                                                                                  <w:marTop w:val="0"/>
                                                                                  <w:marBottom w:val="0"/>
                                                                                  <w:divBdr>
                                                                                    <w:top w:val="none" w:sz="0" w:space="0" w:color="auto"/>
                                                                                    <w:left w:val="none" w:sz="0" w:space="0" w:color="auto"/>
                                                                                    <w:bottom w:val="none" w:sz="0" w:space="0" w:color="auto"/>
                                                                                    <w:right w:val="none" w:sz="0" w:space="0" w:color="auto"/>
                                                                                  </w:divBdr>
                                                                                  <w:divsChild>
                                                                                    <w:div w:id="1824617089">
                                                                                      <w:marLeft w:val="0"/>
                                                                                      <w:marRight w:val="0"/>
                                                                                      <w:marTop w:val="0"/>
                                                                                      <w:marBottom w:val="0"/>
                                                                                      <w:divBdr>
                                                                                        <w:top w:val="none" w:sz="0" w:space="0" w:color="auto"/>
                                                                                        <w:left w:val="none" w:sz="0" w:space="0" w:color="auto"/>
                                                                                        <w:bottom w:val="none" w:sz="0" w:space="0" w:color="auto"/>
                                                                                        <w:right w:val="none" w:sz="0" w:space="0" w:color="auto"/>
                                                                                      </w:divBdr>
                                                                                      <w:divsChild>
                                                                                        <w:div w:id="1667241942">
                                                                                          <w:marLeft w:val="0"/>
                                                                                          <w:marRight w:val="0"/>
                                                                                          <w:marTop w:val="0"/>
                                                                                          <w:marBottom w:val="0"/>
                                                                                          <w:divBdr>
                                                                                            <w:top w:val="none" w:sz="0" w:space="0" w:color="auto"/>
                                                                                            <w:left w:val="none" w:sz="0" w:space="0" w:color="auto"/>
                                                                                            <w:bottom w:val="none" w:sz="0" w:space="0" w:color="auto"/>
                                                                                            <w:right w:val="none" w:sz="0" w:space="0" w:color="auto"/>
                                                                                          </w:divBdr>
                                                                                          <w:divsChild>
                                                                                            <w:div w:id="681204198">
                                                                                              <w:marLeft w:val="0"/>
                                                                                              <w:marRight w:val="0"/>
                                                                                              <w:marTop w:val="0"/>
                                                                                              <w:marBottom w:val="0"/>
                                                                                              <w:divBdr>
                                                                                                <w:top w:val="none" w:sz="0" w:space="0" w:color="auto"/>
                                                                                                <w:left w:val="none" w:sz="0" w:space="0" w:color="auto"/>
                                                                                                <w:bottom w:val="none" w:sz="0" w:space="0" w:color="auto"/>
                                                                                                <w:right w:val="none" w:sz="0" w:space="0" w:color="auto"/>
                                                                                              </w:divBdr>
                                                                                              <w:divsChild>
                                                                                                <w:div w:id="1270964411">
                                                                                                  <w:marLeft w:val="0"/>
                                                                                                  <w:marRight w:val="0"/>
                                                                                                  <w:marTop w:val="0"/>
                                                                                                  <w:marBottom w:val="0"/>
                                                                                                  <w:divBdr>
                                                                                                    <w:top w:val="none" w:sz="0" w:space="0" w:color="auto"/>
                                                                                                    <w:left w:val="none" w:sz="0" w:space="0" w:color="auto"/>
                                                                                                    <w:bottom w:val="none" w:sz="0" w:space="0" w:color="auto"/>
                                                                                                    <w:right w:val="none" w:sz="0" w:space="0" w:color="auto"/>
                                                                                                  </w:divBdr>
                                                                                                  <w:divsChild>
                                                                                                    <w:div w:id="98257844">
                                                                                                      <w:marLeft w:val="0"/>
                                                                                                      <w:marRight w:val="0"/>
                                                                                                      <w:marTop w:val="0"/>
                                                                                                      <w:marBottom w:val="0"/>
                                                                                                      <w:divBdr>
                                                                                                        <w:top w:val="none" w:sz="0" w:space="0" w:color="auto"/>
                                                                                                        <w:left w:val="none" w:sz="0" w:space="0" w:color="auto"/>
                                                                                                        <w:bottom w:val="none" w:sz="0" w:space="0" w:color="auto"/>
                                                                                                        <w:right w:val="none" w:sz="0" w:space="0" w:color="auto"/>
                                                                                                      </w:divBdr>
                                                                                                    </w:div>
                                                                                                  </w:divsChild>
                                                                                                </w:div>
                                                                                                <w:div w:id="1568952412">
                                                                                                  <w:marLeft w:val="0"/>
                                                                                                  <w:marRight w:val="0"/>
                                                                                                  <w:marTop w:val="0"/>
                                                                                                  <w:marBottom w:val="0"/>
                                                                                                  <w:divBdr>
                                                                                                    <w:top w:val="none" w:sz="0" w:space="0" w:color="auto"/>
                                                                                                    <w:left w:val="none" w:sz="0" w:space="0" w:color="auto"/>
                                                                                                    <w:bottom w:val="none" w:sz="0" w:space="0" w:color="auto"/>
                                                                                                    <w:right w:val="none" w:sz="0" w:space="0" w:color="auto"/>
                                                                                                  </w:divBdr>
                                                                                                  <w:divsChild>
                                                                                                    <w:div w:id="1861624870">
                                                                                                      <w:marLeft w:val="0"/>
                                                                                                      <w:marRight w:val="0"/>
                                                                                                      <w:marTop w:val="0"/>
                                                                                                      <w:marBottom w:val="0"/>
                                                                                                      <w:divBdr>
                                                                                                        <w:top w:val="none" w:sz="0" w:space="0" w:color="auto"/>
                                                                                                        <w:left w:val="none" w:sz="0" w:space="0" w:color="auto"/>
                                                                                                        <w:bottom w:val="none" w:sz="0" w:space="0" w:color="auto"/>
                                                                                                        <w:right w:val="none" w:sz="0" w:space="0" w:color="auto"/>
                                                                                                      </w:divBdr>
                                                                                                      <w:divsChild>
                                                                                                        <w:div w:id="175048520">
                                                                                                          <w:marLeft w:val="0"/>
                                                                                                          <w:marRight w:val="0"/>
                                                                                                          <w:marTop w:val="0"/>
                                                                                                          <w:marBottom w:val="0"/>
                                                                                                          <w:divBdr>
                                                                                                            <w:top w:val="none" w:sz="0" w:space="0" w:color="auto"/>
                                                                                                            <w:left w:val="none" w:sz="0" w:space="0" w:color="auto"/>
                                                                                                            <w:bottom w:val="none" w:sz="0" w:space="0" w:color="auto"/>
                                                                                                            <w:right w:val="none" w:sz="0" w:space="0" w:color="auto"/>
                                                                                                          </w:divBdr>
                                                                                                          <w:divsChild>
                                                                                                            <w:div w:id="1469281332">
                                                                                                              <w:marLeft w:val="0"/>
                                                                                                              <w:marRight w:val="0"/>
                                                                                                              <w:marTop w:val="0"/>
                                                                                                              <w:marBottom w:val="0"/>
                                                                                                              <w:divBdr>
                                                                                                                <w:top w:val="none" w:sz="0" w:space="0" w:color="auto"/>
                                                                                                                <w:left w:val="none" w:sz="0" w:space="0" w:color="auto"/>
                                                                                                                <w:bottom w:val="none" w:sz="0" w:space="0" w:color="auto"/>
                                                                                                                <w:right w:val="none" w:sz="0" w:space="0" w:color="auto"/>
                                                                                                              </w:divBdr>
                                                                                                              <w:divsChild>
                                                                                                                <w:div w:id="11401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1887">
                                                                                                  <w:marLeft w:val="0"/>
                                                                                                  <w:marRight w:val="0"/>
                                                                                                  <w:marTop w:val="0"/>
                                                                                                  <w:marBottom w:val="0"/>
                                                                                                  <w:divBdr>
                                                                                                    <w:top w:val="none" w:sz="0" w:space="0" w:color="auto"/>
                                                                                                    <w:left w:val="none" w:sz="0" w:space="0" w:color="auto"/>
                                                                                                    <w:bottom w:val="none" w:sz="0" w:space="0" w:color="auto"/>
                                                                                                    <w:right w:val="none" w:sz="0" w:space="0" w:color="auto"/>
                                                                                                  </w:divBdr>
                                                                                                  <w:divsChild>
                                                                                                    <w:div w:id="893009500">
                                                                                                      <w:marLeft w:val="0"/>
                                                                                                      <w:marRight w:val="0"/>
                                                                                                      <w:marTop w:val="0"/>
                                                                                                      <w:marBottom w:val="0"/>
                                                                                                      <w:divBdr>
                                                                                                        <w:top w:val="none" w:sz="0" w:space="0" w:color="auto"/>
                                                                                                        <w:left w:val="none" w:sz="0" w:space="0" w:color="auto"/>
                                                                                                        <w:bottom w:val="none" w:sz="0" w:space="0" w:color="auto"/>
                                                                                                        <w:right w:val="none" w:sz="0" w:space="0" w:color="auto"/>
                                                                                                      </w:divBdr>
                                                                                                      <w:divsChild>
                                                                                                        <w:div w:id="2909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667075">
          <w:marLeft w:val="0"/>
          <w:marRight w:val="0"/>
          <w:marTop w:val="0"/>
          <w:marBottom w:val="0"/>
          <w:divBdr>
            <w:top w:val="none" w:sz="0" w:space="0" w:color="auto"/>
            <w:left w:val="none" w:sz="0" w:space="0" w:color="auto"/>
            <w:bottom w:val="none" w:sz="0" w:space="0" w:color="auto"/>
            <w:right w:val="none" w:sz="0" w:space="0" w:color="auto"/>
          </w:divBdr>
          <w:divsChild>
            <w:div w:id="291330974">
              <w:marLeft w:val="0"/>
              <w:marRight w:val="0"/>
              <w:marTop w:val="0"/>
              <w:marBottom w:val="0"/>
              <w:divBdr>
                <w:top w:val="none" w:sz="0" w:space="0" w:color="auto"/>
                <w:left w:val="none" w:sz="0" w:space="0" w:color="auto"/>
                <w:bottom w:val="none" w:sz="0" w:space="0" w:color="auto"/>
                <w:right w:val="none" w:sz="0" w:space="0" w:color="auto"/>
              </w:divBdr>
              <w:divsChild>
                <w:div w:id="340857754">
                  <w:marLeft w:val="0"/>
                  <w:marRight w:val="0"/>
                  <w:marTop w:val="0"/>
                  <w:marBottom w:val="0"/>
                  <w:divBdr>
                    <w:top w:val="none" w:sz="0" w:space="0" w:color="auto"/>
                    <w:left w:val="none" w:sz="0" w:space="0" w:color="auto"/>
                    <w:bottom w:val="none" w:sz="0" w:space="0" w:color="auto"/>
                    <w:right w:val="none" w:sz="0" w:space="0" w:color="auto"/>
                  </w:divBdr>
                  <w:divsChild>
                    <w:div w:id="74061386">
                      <w:marLeft w:val="0"/>
                      <w:marRight w:val="0"/>
                      <w:marTop w:val="0"/>
                      <w:marBottom w:val="0"/>
                      <w:divBdr>
                        <w:top w:val="none" w:sz="0" w:space="0" w:color="auto"/>
                        <w:left w:val="none" w:sz="0" w:space="0" w:color="auto"/>
                        <w:bottom w:val="none" w:sz="0" w:space="0" w:color="auto"/>
                        <w:right w:val="none" w:sz="0" w:space="0" w:color="auto"/>
                      </w:divBdr>
                      <w:divsChild>
                        <w:div w:id="1403140540">
                          <w:marLeft w:val="0"/>
                          <w:marRight w:val="0"/>
                          <w:marTop w:val="0"/>
                          <w:marBottom w:val="0"/>
                          <w:divBdr>
                            <w:top w:val="none" w:sz="0" w:space="0" w:color="auto"/>
                            <w:left w:val="none" w:sz="0" w:space="0" w:color="auto"/>
                            <w:bottom w:val="none" w:sz="0" w:space="0" w:color="auto"/>
                            <w:right w:val="none" w:sz="0" w:space="0" w:color="auto"/>
                          </w:divBdr>
                          <w:divsChild>
                            <w:div w:id="576675879">
                              <w:marLeft w:val="0"/>
                              <w:marRight w:val="0"/>
                              <w:marTop w:val="0"/>
                              <w:marBottom w:val="0"/>
                              <w:divBdr>
                                <w:top w:val="none" w:sz="0" w:space="0" w:color="auto"/>
                                <w:left w:val="none" w:sz="0" w:space="0" w:color="auto"/>
                                <w:bottom w:val="none" w:sz="0" w:space="0" w:color="auto"/>
                                <w:right w:val="none" w:sz="0" w:space="0" w:color="auto"/>
                              </w:divBdr>
                              <w:divsChild>
                                <w:div w:id="1314598295">
                                  <w:marLeft w:val="0"/>
                                  <w:marRight w:val="0"/>
                                  <w:marTop w:val="0"/>
                                  <w:marBottom w:val="0"/>
                                  <w:divBdr>
                                    <w:top w:val="none" w:sz="0" w:space="0" w:color="auto"/>
                                    <w:left w:val="none" w:sz="0" w:space="0" w:color="auto"/>
                                    <w:bottom w:val="none" w:sz="0" w:space="0" w:color="auto"/>
                                    <w:right w:val="none" w:sz="0" w:space="0" w:color="auto"/>
                                  </w:divBdr>
                                  <w:divsChild>
                                    <w:div w:id="1127747153">
                                      <w:marLeft w:val="0"/>
                                      <w:marRight w:val="0"/>
                                      <w:marTop w:val="0"/>
                                      <w:marBottom w:val="0"/>
                                      <w:divBdr>
                                        <w:top w:val="none" w:sz="0" w:space="0" w:color="auto"/>
                                        <w:left w:val="none" w:sz="0" w:space="0" w:color="auto"/>
                                        <w:bottom w:val="none" w:sz="0" w:space="0" w:color="auto"/>
                                        <w:right w:val="none" w:sz="0" w:space="0" w:color="auto"/>
                                      </w:divBdr>
                                      <w:divsChild>
                                        <w:div w:id="56054501">
                                          <w:marLeft w:val="0"/>
                                          <w:marRight w:val="0"/>
                                          <w:marTop w:val="0"/>
                                          <w:marBottom w:val="0"/>
                                          <w:divBdr>
                                            <w:top w:val="none" w:sz="0" w:space="0" w:color="auto"/>
                                            <w:left w:val="none" w:sz="0" w:space="0" w:color="auto"/>
                                            <w:bottom w:val="none" w:sz="0" w:space="0" w:color="auto"/>
                                            <w:right w:val="none" w:sz="0" w:space="0" w:color="auto"/>
                                          </w:divBdr>
                                          <w:divsChild>
                                            <w:div w:id="521550739">
                                              <w:marLeft w:val="0"/>
                                              <w:marRight w:val="0"/>
                                              <w:marTop w:val="0"/>
                                              <w:marBottom w:val="0"/>
                                              <w:divBdr>
                                                <w:top w:val="none" w:sz="0" w:space="0" w:color="auto"/>
                                                <w:left w:val="none" w:sz="0" w:space="0" w:color="auto"/>
                                                <w:bottom w:val="none" w:sz="0" w:space="0" w:color="auto"/>
                                                <w:right w:val="none" w:sz="0" w:space="0" w:color="auto"/>
                                              </w:divBdr>
                                              <w:divsChild>
                                                <w:div w:id="1636181896">
                                                  <w:marLeft w:val="0"/>
                                                  <w:marRight w:val="0"/>
                                                  <w:marTop w:val="0"/>
                                                  <w:marBottom w:val="0"/>
                                                  <w:divBdr>
                                                    <w:top w:val="none" w:sz="0" w:space="0" w:color="auto"/>
                                                    <w:left w:val="none" w:sz="0" w:space="0" w:color="auto"/>
                                                    <w:bottom w:val="none" w:sz="0" w:space="0" w:color="auto"/>
                                                    <w:right w:val="none" w:sz="0" w:space="0" w:color="auto"/>
                                                  </w:divBdr>
                                                  <w:divsChild>
                                                    <w:div w:id="1722359512">
                                                      <w:marLeft w:val="0"/>
                                                      <w:marRight w:val="0"/>
                                                      <w:marTop w:val="0"/>
                                                      <w:marBottom w:val="0"/>
                                                      <w:divBdr>
                                                        <w:top w:val="none" w:sz="0" w:space="0" w:color="auto"/>
                                                        <w:left w:val="none" w:sz="0" w:space="0" w:color="auto"/>
                                                        <w:bottom w:val="none" w:sz="0" w:space="0" w:color="auto"/>
                                                        <w:right w:val="none" w:sz="0" w:space="0" w:color="auto"/>
                                                      </w:divBdr>
                                                      <w:divsChild>
                                                        <w:div w:id="826753057">
                                                          <w:marLeft w:val="0"/>
                                                          <w:marRight w:val="0"/>
                                                          <w:marTop w:val="0"/>
                                                          <w:marBottom w:val="600"/>
                                                          <w:divBdr>
                                                            <w:top w:val="none" w:sz="0" w:space="0" w:color="auto"/>
                                                            <w:left w:val="none" w:sz="0" w:space="0" w:color="auto"/>
                                                            <w:bottom w:val="none" w:sz="0" w:space="0" w:color="auto"/>
                                                            <w:right w:val="none" w:sz="0" w:space="0" w:color="auto"/>
                                                          </w:divBdr>
                                                          <w:divsChild>
                                                            <w:div w:id="269776524">
                                                              <w:marLeft w:val="0"/>
                                                              <w:marRight w:val="0"/>
                                                              <w:marTop w:val="0"/>
                                                              <w:marBottom w:val="0"/>
                                                              <w:divBdr>
                                                                <w:top w:val="single" w:sz="12" w:space="0" w:color="E6E6E6"/>
                                                                <w:left w:val="single" w:sz="2" w:space="0" w:color="E6E6E6"/>
                                                                <w:bottom w:val="single" w:sz="2" w:space="0" w:color="E6E6E6"/>
                                                                <w:right w:val="single" w:sz="2" w:space="0" w:color="E6E6E6"/>
                                                              </w:divBdr>
                                                              <w:divsChild>
                                                                <w:div w:id="1459841375">
                                                                  <w:marLeft w:val="0"/>
                                                                  <w:marRight w:val="0"/>
                                                                  <w:marTop w:val="0"/>
                                                                  <w:marBottom w:val="0"/>
                                                                  <w:divBdr>
                                                                    <w:top w:val="none" w:sz="0" w:space="0" w:color="auto"/>
                                                                    <w:left w:val="none" w:sz="0" w:space="0" w:color="auto"/>
                                                                    <w:bottom w:val="none" w:sz="0" w:space="0" w:color="auto"/>
                                                                    <w:right w:val="none" w:sz="0" w:space="0" w:color="auto"/>
                                                                  </w:divBdr>
                                                                  <w:divsChild>
                                                                    <w:div w:id="195555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52665">
                                                              <w:marLeft w:val="0"/>
                                                              <w:marRight w:val="0"/>
                                                              <w:marTop w:val="0"/>
                                                              <w:marBottom w:val="0"/>
                                                              <w:divBdr>
                                                                <w:top w:val="single" w:sz="12" w:space="0" w:color="00CFB4"/>
                                                                <w:left w:val="single" w:sz="2" w:space="0" w:color="00CFB4"/>
                                                                <w:bottom w:val="single" w:sz="2" w:space="0" w:color="00CFB4"/>
                                                                <w:right w:val="single" w:sz="2" w:space="0" w:color="00CFB4"/>
                                                              </w:divBdr>
                                                              <w:divsChild>
                                                                <w:div w:id="1851946870">
                                                                  <w:marLeft w:val="0"/>
                                                                  <w:marRight w:val="0"/>
                                                                  <w:marTop w:val="0"/>
                                                                  <w:marBottom w:val="0"/>
                                                                  <w:divBdr>
                                                                    <w:top w:val="none" w:sz="0" w:space="0" w:color="auto"/>
                                                                    <w:left w:val="none" w:sz="0" w:space="0" w:color="auto"/>
                                                                    <w:bottom w:val="none" w:sz="0" w:space="0" w:color="auto"/>
                                                                    <w:right w:val="none" w:sz="0" w:space="0" w:color="auto"/>
                                                                  </w:divBdr>
                                                                  <w:divsChild>
                                                                    <w:div w:id="405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6945">
                                                              <w:marLeft w:val="0"/>
                                                              <w:marRight w:val="0"/>
                                                              <w:marTop w:val="0"/>
                                                              <w:marBottom w:val="0"/>
                                                              <w:divBdr>
                                                                <w:top w:val="single" w:sz="12" w:space="0" w:color="E6E6E6"/>
                                                                <w:left w:val="single" w:sz="2" w:space="0" w:color="E6E6E6"/>
                                                                <w:bottom w:val="single" w:sz="2" w:space="0" w:color="E6E6E6"/>
                                                                <w:right w:val="single" w:sz="2" w:space="0" w:color="E6E6E6"/>
                                                              </w:divBdr>
                                                              <w:divsChild>
                                                                <w:div w:id="1044402202">
                                                                  <w:marLeft w:val="0"/>
                                                                  <w:marRight w:val="0"/>
                                                                  <w:marTop w:val="0"/>
                                                                  <w:marBottom w:val="0"/>
                                                                  <w:divBdr>
                                                                    <w:top w:val="none" w:sz="0" w:space="0" w:color="auto"/>
                                                                    <w:left w:val="none" w:sz="0" w:space="0" w:color="auto"/>
                                                                    <w:bottom w:val="none" w:sz="0" w:space="0" w:color="auto"/>
                                                                    <w:right w:val="none" w:sz="0" w:space="0" w:color="auto"/>
                                                                  </w:divBdr>
                                                                  <w:divsChild>
                                                                    <w:div w:id="20990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3780">
                                                              <w:marLeft w:val="0"/>
                                                              <w:marRight w:val="0"/>
                                                              <w:marTop w:val="0"/>
                                                              <w:marBottom w:val="0"/>
                                                              <w:divBdr>
                                                                <w:top w:val="single" w:sz="12" w:space="0" w:color="E6E6E6"/>
                                                                <w:left w:val="single" w:sz="2" w:space="0" w:color="E6E6E6"/>
                                                                <w:bottom w:val="single" w:sz="2" w:space="0" w:color="E6E6E6"/>
                                                                <w:right w:val="single" w:sz="2" w:space="0" w:color="E6E6E6"/>
                                                              </w:divBdr>
                                                              <w:divsChild>
                                                                <w:div w:id="2108966174">
                                                                  <w:marLeft w:val="0"/>
                                                                  <w:marRight w:val="0"/>
                                                                  <w:marTop w:val="0"/>
                                                                  <w:marBottom w:val="0"/>
                                                                  <w:divBdr>
                                                                    <w:top w:val="none" w:sz="0" w:space="0" w:color="auto"/>
                                                                    <w:left w:val="none" w:sz="0" w:space="0" w:color="auto"/>
                                                                    <w:bottom w:val="none" w:sz="0" w:space="0" w:color="auto"/>
                                                                    <w:right w:val="none" w:sz="0" w:space="0" w:color="auto"/>
                                                                  </w:divBdr>
                                                                  <w:divsChild>
                                                                    <w:div w:id="7311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98424">
                                                          <w:marLeft w:val="0"/>
                                                          <w:marRight w:val="0"/>
                                                          <w:marTop w:val="0"/>
                                                          <w:marBottom w:val="0"/>
                                                          <w:divBdr>
                                                            <w:top w:val="none" w:sz="0" w:space="0" w:color="auto"/>
                                                            <w:left w:val="none" w:sz="0" w:space="0" w:color="auto"/>
                                                            <w:bottom w:val="none" w:sz="0" w:space="0" w:color="auto"/>
                                                            <w:right w:val="none" w:sz="0" w:space="0" w:color="auto"/>
                                                          </w:divBdr>
                                                          <w:divsChild>
                                                            <w:div w:id="959998482">
                                                              <w:marLeft w:val="0"/>
                                                              <w:marRight w:val="0"/>
                                                              <w:marTop w:val="0"/>
                                                              <w:marBottom w:val="0"/>
                                                              <w:divBdr>
                                                                <w:top w:val="none" w:sz="0" w:space="0" w:color="auto"/>
                                                                <w:left w:val="none" w:sz="0" w:space="0" w:color="auto"/>
                                                                <w:bottom w:val="none" w:sz="0" w:space="0" w:color="auto"/>
                                                                <w:right w:val="none" w:sz="0" w:space="0" w:color="auto"/>
                                                              </w:divBdr>
                                                              <w:divsChild>
                                                                <w:div w:id="594438586">
                                                                  <w:marLeft w:val="0"/>
                                                                  <w:marRight w:val="0"/>
                                                                  <w:marTop w:val="0"/>
                                                                  <w:marBottom w:val="0"/>
                                                                  <w:divBdr>
                                                                    <w:top w:val="none" w:sz="0" w:space="0" w:color="auto"/>
                                                                    <w:left w:val="none" w:sz="0" w:space="0" w:color="auto"/>
                                                                    <w:bottom w:val="none" w:sz="0" w:space="0" w:color="auto"/>
                                                                    <w:right w:val="none" w:sz="0" w:space="0" w:color="auto"/>
                                                                  </w:divBdr>
                                                                  <w:divsChild>
                                                                    <w:div w:id="1317294807">
                                                                      <w:marLeft w:val="0"/>
                                                                      <w:marRight w:val="0"/>
                                                                      <w:marTop w:val="0"/>
                                                                      <w:marBottom w:val="0"/>
                                                                      <w:divBdr>
                                                                        <w:top w:val="none" w:sz="0" w:space="0" w:color="auto"/>
                                                                        <w:left w:val="none" w:sz="0" w:space="0" w:color="auto"/>
                                                                        <w:bottom w:val="none" w:sz="0" w:space="0" w:color="auto"/>
                                                                        <w:right w:val="none" w:sz="0" w:space="0" w:color="auto"/>
                                                                      </w:divBdr>
                                                                      <w:divsChild>
                                                                        <w:div w:id="2100978917">
                                                                          <w:marLeft w:val="0"/>
                                                                          <w:marRight w:val="0"/>
                                                                          <w:marTop w:val="0"/>
                                                                          <w:marBottom w:val="0"/>
                                                                          <w:divBdr>
                                                                            <w:top w:val="none" w:sz="0" w:space="0" w:color="auto"/>
                                                                            <w:left w:val="none" w:sz="0" w:space="0" w:color="auto"/>
                                                                            <w:bottom w:val="none" w:sz="0" w:space="0" w:color="auto"/>
                                                                            <w:right w:val="none" w:sz="0" w:space="0" w:color="auto"/>
                                                                          </w:divBdr>
                                                                          <w:divsChild>
                                                                            <w:div w:id="1912737479">
                                                                              <w:marLeft w:val="0"/>
                                                                              <w:marRight w:val="0"/>
                                                                              <w:marTop w:val="0"/>
                                                                              <w:marBottom w:val="0"/>
                                                                              <w:divBdr>
                                                                                <w:top w:val="none" w:sz="0" w:space="0" w:color="auto"/>
                                                                                <w:left w:val="none" w:sz="0" w:space="0" w:color="auto"/>
                                                                                <w:bottom w:val="none" w:sz="0" w:space="0" w:color="auto"/>
                                                                                <w:right w:val="none" w:sz="0" w:space="0" w:color="auto"/>
                                                                              </w:divBdr>
                                                                              <w:divsChild>
                                                                                <w:div w:id="248078079">
                                                                                  <w:marLeft w:val="0"/>
                                                                                  <w:marRight w:val="0"/>
                                                                                  <w:marTop w:val="0"/>
                                                                                  <w:marBottom w:val="0"/>
                                                                                  <w:divBdr>
                                                                                    <w:top w:val="none" w:sz="0" w:space="0" w:color="auto"/>
                                                                                    <w:left w:val="none" w:sz="0" w:space="0" w:color="auto"/>
                                                                                    <w:bottom w:val="none" w:sz="0" w:space="0" w:color="auto"/>
                                                                                    <w:right w:val="none" w:sz="0" w:space="0" w:color="auto"/>
                                                                                  </w:divBdr>
                                                                                  <w:divsChild>
                                                                                    <w:div w:id="1134447448">
                                                                                      <w:marLeft w:val="0"/>
                                                                                      <w:marRight w:val="0"/>
                                                                                      <w:marTop w:val="0"/>
                                                                                      <w:marBottom w:val="0"/>
                                                                                      <w:divBdr>
                                                                                        <w:top w:val="none" w:sz="0" w:space="0" w:color="auto"/>
                                                                                        <w:left w:val="none" w:sz="0" w:space="0" w:color="auto"/>
                                                                                        <w:bottom w:val="none" w:sz="0" w:space="0" w:color="auto"/>
                                                                                        <w:right w:val="none" w:sz="0" w:space="0" w:color="auto"/>
                                                                                      </w:divBdr>
                                                                                      <w:divsChild>
                                                                                        <w:div w:id="256912502">
                                                                                          <w:marLeft w:val="0"/>
                                                                                          <w:marRight w:val="0"/>
                                                                                          <w:marTop w:val="0"/>
                                                                                          <w:marBottom w:val="0"/>
                                                                                          <w:divBdr>
                                                                                            <w:top w:val="none" w:sz="0" w:space="0" w:color="auto"/>
                                                                                            <w:left w:val="none" w:sz="0" w:space="0" w:color="auto"/>
                                                                                            <w:bottom w:val="none" w:sz="0" w:space="0" w:color="auto"/>
                                                                                            <w:right w:val="none" w:sz="0" w:space="0" w:color="auto"/>
                                                                                          </w:divBdr>
                                                                                          <w:divsChild>
                                                                                            <w:div w:id="242959442">
                                                                                              <w:marLeft w:val="0"/>
                                                                                              <w:marRight w:val="0"/>
                                                                                              <w:marTop w:val="0"/>
                                                                                              <w:marBottom w:val="0"/>
                                                                                              <w:divBdr>
                                                                                                <w:top w:val="none" w:sz="0" w:space="0" w:color="auto"/>
                                                                                                <w:left w:val="none" w:sz="0" w:space="0" w:color="auto"/>
                                                                                                <w:bottom w:val="none" w:sz="0" w:space="0" w:color="auto"/>
                                                                                                <w:right w:val="none" w:sz="0" w:space="0" w:color="auto"/>
                                                                                              </w:divBdr>
                                                                                              <w:divsChild>
                                                                                                <w:div w:id="94986516">
                                                                                                  <w:marLeft w:val="0"/>
                                                                                                  <w:marRight w:val="0"/>
                                                                                                  <w:marTop w:val="0"/>
                                                                                                  <w:marBottom w:val="0"/>
                                                                                                  <w:divBdr>
                                                                                                    <w:top w:val="none" w:sz="0" w:space="0" w:color="auto"/>
                                                                                                    <w:left w:val="none" w:sz="0" w:space="0" w:color="auto"/>
                                                                                                    <w:bottom w:val="none" w:sz="0" w:space="0" w:color="auto"/>
                                                                                                    <w:right w:val="none" w:sz="0" w:space="0" w:color="auto"/>
                                                                                                  </w:divBdr>
                                                                                                  <w:divsChild>
                                                                                                    <w:div w:id="1265186773">
                                                                                                      <w:marLeft w:val="0"/>
                                                                                                      <w:marRight w:val="0"/>
                                                                                                      <w:marTop w:val="0"/>
                                                                                                      <w:marBottom w:val="0"/>
                                                                                                      <w:divBdr>
                                                                                                        <w:top w:val="none" w:sz="0" w:space="0" w:color="auto"/>
                                                                                                        <w:left w:val="none" w:sz="0" w:space="0" w:color="auto"/>
                                                                                                        <w:bottom w:val="none" w:sz="0" w:space="0" w:color="auto"/>
                                                                                                        <w:right w:val="none" w:sz="0" w:space="0" w:color="auto"/>
                                                                                                      </w:divBdr>
                                                                                                    </w:div>
                                                                                                  </w:divsChild>
                                                                                                </w:div>
                                                                                                <w:div w:id="598831120">
                                                                                                  <w:marLeft w:val="0"/>
                                                                                                  <w:marRight w:val="0"/>
                                                                                                  <w:marTop w:val="0"/>
                                                                                                  <w:marBottom w:val="0"/>
                                                                                                  <w:divBdr>
                                                                                                    <w:top w:val="none" w:sz="0" w:space="0" w:color="auto"/>
                                                                                                    <w:left w:val="none" w:sz="0" w:space="0" w:color="auto"/>
                                                                                                    <w:bottom w:val="none" w:sz="0" w:space="0" w:color="auto"/>
                                                                                                    <w:right w:val="none" w:sz="0" w:space="0" w:color="auto"/>
                                                                                                  </w:divBdr>
                                                                                                  <w:divsChild>
                                                                                                    <w:div w:id="214050429">
                                                                                                      <w:marLeft w:val="0"/>
                                                                                                      <w:marRight w:val="0"/>
                                                                                                      <w:marTop w:val="0"/>
                                                                                                      <w:marBottom w:val="0"/>
                                                                                                      <w:divBdr>
                                                                                                        <w:top w:val="none" w:sz="0" w:space="0" w:color="auto"/>
                                                                                                        <w:left w:val="none" w:sz="0" w:space="0" w:color="auto"/>
                                                                                                        <w:bottom w:val="none" w:sz="0" w:space="0" w:color="auto"/>
                                                                                                        <w:right w:val="none" w:sz="0" w:space="0" w:color="auto"/>
                                                                                                      </w:divBdr>
                                                                                                      <w:divsChild>
                                                                                                        <w:div w:id="1757703823">
                                                                                                          <w:marLeft w:val="0"/>
                                                                                                          <w:marRight w:val="0"/>
                                                                                                          <w:marTop w:val="0"/>
                                                                                                          <w:marBottom w:val="0"/>
                                                                                                          <w:divBdr>
                                                                                                            <w:top w:val="none" w:sz="0" w:space="0" w:color="auto"/>
                                                                                                            <w:left w:val="none" w:sz="0" w:space="0" w:color="auto"/>
                                                                                                            <w:bottom w:val="none" w:sz="0" w:space="0" w:color="auto"/>
                                                                                                            <w:right w:val="none" w:sz="0" w:space="0" w:color="auto"/>
                                                                                                          </w:divBdr>
                                                                                                          <w:divsChild>
                                                                                                            <w:div w:id="281348316">
                                                                                                              <w:marLeft w:val="0"/>
                                                                                                              <w:marRight w:val="0"/>
                                                                                                              <w:marTop w:val="0"/>
                                                                                                              <w:marBottom w:val="0"/>
                                                                                                              <w:divBdr>
                                                                                                                <w:top w:val="none" w:sz="0" w:space="0" w:color="auto"/>
                                                                                                                <w:left w:val="none" w:sz="0" w:space="0" w:color="auto"/>
                                                                                                                <w:bottom w:val="none" w:sz="0" w:space="0" w:color="auto"/>
                                                                                                                <w:right w:val="none" w:sz="0" w:space="0" w:color="auto"/>
                                                                                                              </w:divBdr>
                                                                                                              <w:divsChild>
                                                                                                                <w:div w:id="10016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59712">
                                                                                                  <w:marLeft w:val="0"/>
                                                                                                  <w:marRight w:val="0"/>
                                                                                                  <w:marTop w:val="0"/>
                                                                                                  <w:marBottom w:val="0"/>
                                                                                                  <w:divBdr>
                                                                                                    <w:top w:val="none" w:sz="0" w:space="0" w:color="auto"/>
                                                                                                    <w:left w:val="none" w:sz="0" w:space="0" w:color="auto"/>
                                                                                                    <w:bottom w:val="none" w:sz="0" w:space="0" w:color="auto"/>
                                                                                                    <w:right w:val="none" w:sz="0" w:space="0" w:color="auto"/>
                                                                                                  </w:divBdr>
                                                                                                  <w:divsChild>
                                                                                                    <w:div w:id="456459903">
                                                                                                      <w:marLeft w:val="0"/>
                                                                                                      <w:marRight w:val="0"/>
                                                                                                      <w:marTop w:val="0"/>
                                                                                                      <w:marBottom w:val="0"/>
                                                                                                      <w:divBdr>
                                                                                                        <w:top w:val="none" w:sz="0" w:space="0" w:color="auto"/>
                                                                                                        <w:left w:val="none" w:sz="0" w:space="0" w:color="auto"/>
                                                                                                        <w:bottom w:val="none" w:sz="0" w:space="0" w:color="auto"/>
                                                                                                        <w:right w:val="none" w:sz="0" w:space="0" w:color="auto"/>
                                                                                                      </w:divBdr>
                                                                                                      <w:divsChild>
                                                                                                        <w:div w:id="17684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37327">
      <w:bodyDiv w:val="1"/>
      <w:marLeft w:val="0"/>
      <w:marRight w:val="0"/>
      <w:marTop w:val="0"/>
      <w:marBottom w:val="0"/>
      <w:divBdr>
        <w:top w:val="none" w:sz="0" w:space="0" w:color="auto"/>
        <w:left w:val="none" w:sz="0" w:space="0" w:color="auto"/>
        <w:bottom w:val="none" w:sz="0" w:space="0" w:color="auto"/>
        <w:right w:val="none" w:sz="0" w:space="0" w:color="auto"/>
      </w:divBdr>
    </w:div>
    <w:div w:id="116219495">
      <w:bodyDiv w:val="1"/>
      <w:marLeft w:val="0"/>
      <w:marRight w:val="0"/>
      <w:marTop w:val="0"/>
      <w:marBottom w:val="0"/>
      <w:divBdr>
        <w:top w:val="none" w:sz="0" w:space="0" w:color="auto"/>
        <w:left w:val="none" w:sz="0" w:space="0" w:color="auto"/>
        <w:bottom w:val="none" w:sz="0" w:space="0" w:color="auto"/>
        <w:right w:val="none" w:sz="0" w:space="0" w:color="auto"/>
      </w:divBdr>
      <w:divsChild>
        <w:div w:id="1289630640">
          <w:marLeft w:val="0"/>
          <w:marRight w:val="0"/>
          <w:marTop w:val="0"/>
          <w:marBottom w:val="0"/>
          <w:divBdr>
            <w:top w:val="none" w:sz="0" w:space="0" w:color="auto"/>
            <w:left w:val="none" w:sz="0" w:space="0" w:color="auto"/>
            <w:bottom w:val="none" w:sz="0" w:space="0" w:color="auto"/>
            <w:right w:val="none" w:sz="0" w:space="0" w:color="auto"/>
          </w:divBdr>
        </w:div>
      </w:divsChild>
    </w:div>
    <w:div w:id="153493811">
      <w:bodyDiv w:val="1"/>
      <w:marLeft w:val="0"/>
      <w:marRight w:val="0"/>
      <w:marTop w:val="0"/>
      <w:marBottom w:val="0"/>
      <w:divBdr>
        <w:top w:val="none" w:sz="0" w:space="0" w:color="auto"/>
        <w:left w:val="none" w:sz="0" w:space="0" w:color="auto"/>
        <w:bottom w:val="none" w:sz="0" w:space="0" w:color="auto"/>
        <w:right w:val="none" w:sz="0" w:space="0" w:color="auto"/>
      </w:divBdr>
      <w:divsChild>
        <w:div w:id="806167628">
          <w:marLeft w:val="0"/>
          <w:marRight w:val="0"/>
          <w:marTop w:val="0"/>
          <w:marBottom w:val="0"/>
          <w:divBdr>
            <w:top w:val="none" w:sz="0" w:space="0" w:color="auto"/>
            <w:left w:val="none" w:sz="0" w:space="0" w:color="auto"/>
            <w:bottom w:val="none" w:sz="0" w:space="0" w:color="auto"/>
            <w:right w:val="none" w:sz="0" w:space="0" w:color="auto"/>
          </w:divBdr>
        </w:div>
      </w:divsChild>
    </w:div>
    <w:div w:id="158927241">
      <w:bodyDiv w:val="1"/>
      <w:marLeft w:val="0"/>
      <w:marRight w:val="0"/>
      <w:marTop w:val="0"/>
      <w:marBottom w:val="0"/>
      <w:divBdr>
        <w:top w:val="none" w:sz="0" w:space="0" w:color="auto"/>
        <w:left w:val="none" w:sz="0" w:space="0" w:color="auto"/>
        <w:bottom w:val="none" w:sz="0" w:space="0" w:color="auto"/>
        <w:right w:val="none" w:sz="0" w:space="0" w:color="auto"/>
      </w:divBdr>
      <w:divsChild>
        <w:div w:id="1603220010">
          <w:marLeft w:val="0"/>
          <w:marRight w:val="0"/>
          <w:marTop w:val="0"/>
          <w:marBottom w:val="0"/>
          <w:divBdr>
            <w:top w:val="none" w:sz="0" w:space="0" w:color="auto"/>
            <w:left w:val="none" w:sz="0" w:space="0" w:color="auto"/>
            <w:bottom w:val="none" w:sz="0" w:space="0" w:color="auto"/>
            <w:right w:val="none" w:sz="0" w:space="0" w:color="auto"/>
          </w:divBdr>
        </w:div>
      </w:divsChild>
    </w:div>
    <w:div w:id="202375504">
      <w:bodyDiv w:val="1"/>
      <w:marLeft w:val="0"/>
      <w:marRight w:val="0"/>
      <w:marTop w:val="0"/>
      <w:marBottom w:val="0"/>
      <w:divBdr>
        <w:top w:val="none" w:sz="0" w:space="0" w:color="auto"/>
        <w:left w:val="none" w:sz="0" w:space="0" w:color="auto"/>
        <w:bottom w:val="none" w:sz="0" w:space="0" w:color="auto"/>
        <w:right w:val="none" w:sz="0" w:space="0" w:color="auto"/>
      </w:divBdr>
      <w:divsChild>
        <w:div w:id="842204317">
          <w:marLeft w:val="0"/>
          <w:marRight w:val="0"/>
          <w:marTop w:val="0"/>
          <w:marBottom w:val="0"/>
          <w:divBdr>
            <w:top w:val="none" w:sz="0" w:space="0" w:color="auto"/>
            <w:left w:val="none" w:sz="0" w:space="0" w:color="auto"/>
            <w:bottom w:val="none" w:sz="0" w:space="0" w:color="auto"/>
            <w:right w:val="none" w:sz="0" w:space="0" w:color="auto"/>
          </w:divBdr>
          <w:divsChild>
            <w:div w:id="1847554010">
              <w:marLeft w:val="0"/>
              <w:marRight w:val="0"/>
              <w:marTop w:val="0"/>
              <w:marBottom w:val="0"/>
              <w:divBdr>
                <w:top w:val="none" w:sz="0" w:space="0" w:color="auto"/>
                <w:left w:val="none" w:sz="0" w:space="0" w:color="auto"/>
                <w:bottom w:val="none" w:sz="0" w:space="0" w:color="auto"/>
                <w:right w:val="none" w:sz="0" w:space="0" w:color="auto"/>
              </w:divBdr>
              <w:divsChild>
                <w:div w:id="1526207255">
                  <w:marLeft w:val="0"/>
                  <w:marRight w:val="0"/>
                  <w:marTop w:val="0"/>
                  <w:marBottom w:val="0"/>
                  <w:divBdr>
                    <w:top w:val="none" w:sz="0" w:space="0" w:color="auto"/>
                    <w:left w:val="none" w:sz="0" w:space="0" w:color="auto"/>
                    <w:bottom w:val="none" w:sz="0" w:space="0" w:color="auto"/>
                    <w:right w:val="none" w:sz="0" w:space="0" w:color="auto"/>
                  </w:divBdr>
                  <w:divsChild>
                    <w:div w:id="204949505">
                      <w:marLeft w:val="0"/>
                      <w:marRight w:val="0"/>
                      <w:marTop w:val="0"/>
                      <w:marBottom w:val="0"/>
                      <w:divBdr>
                        <w:top w:val="none" w:sz="0" w:space="0" w:color="auto"/>
                        <w:left w:val="none" w:sz="0" w:space="0" w:color="auto"/>
                        <w:bottom w:val="none" w:sz="0" w:space="0" w:color="auto"/>
                        <w:right w:val="none" w:sz="0" w:space="0" w:color="auto"/>
                      </w:divBdr>
                      <w:divsChild>
                        <w:div w:id="1809198137">
                          <w:marLeft w:val="0"/>
                          <w:marRight w:val="0"/>
                          <w:marTop w:val="0"/>
                          <w:marBottom w:val="0"/>
                          <w:divBdr>
                            <w:top w:val="none" w:sz="0" w:space="0" w:color="auto"/>
                            <w:left w:val="none" w:sz="0" w:space="0" w:color="auto"/>
                            <w:bottom w:val="none" w:sz="0" w:space="0" w:color="auto"/>
                            <w:right w:val="none" w:sz="0" w:space="0" w:color="auto"/>
                          </w:divBdr>
                          <w:divsChild>
                            <w:div w:id="1766923108">
                              <w:marLeft w:val="0"/>
                              <w:marRight w:val="0"/>
                              <w:marTop w:val="0"/>
                              <w:marBottom w:val="0"/>
                              <w:divBdr>
                                <w:top w:val="none" w:sz="0" w:space="0" w:color="auto"/>
                                <w:left w:val="none" w:sz="0" w:space="0" w:color="auto"/>
                                <w:bottom w:val="none" w:sz="0" w:space="0" w:color="auto"/>
                                <w:right w:val="none" w:sz="0" w:space="0" w:color="auto"/>
                              </w:divBdr>
                              <w:divsChild>
                                <w:div w:id="1357080899">
                                  <w:marLeft w:val="0"/>
                                  <w:marRight w:val="0"/>
                                  <w:marTop w:val="0"/>
                                  <w:marBottom w:val="0"/>
                                  <w:divBdr>
                                    <w:top w:val="none" w:sz="0" w:space="0" w:color="auto"/>
                                    <w:left w:val="none" w:sz="0" w:space="0" w:color="auto"/>
                                    <w:bottom w:val="none" w:sz="0" w:space="0" w:color="auto"/>
                                    <w:right w:val="none" w:sz="0" w:space="0" w:color="auto"/>
                                  </w:divBdr>
                                  <w:divsChild>
                                    <w:div w:id="979651234">
                                      <w:marLeft w:val="0"/>
                                      <w:marRight w:val="0"/>
                                      <w:marTop w:val="0"/>
                                      <w:marBottom w:val="0"/>
                                      <w:divBdr>
                                        <w:top w:val="none" w:sz="0" w:space="0" w:color="auto"/>
                                        <w:left w:val="none" w:sz="0" w:space="0" w:color="auto"/>
                                        <w:bottom w:val="none" w:sz="0" w:space="0" w:color="auto"/>
                                        <w:right w:val="none" w:sz="0" w:space="0" w:color="auto"/>
                                      </w:divBdr>
                                      <w:divsChild>
                                        <w:div w:id="621351038">
                                          <w:marLeft w:val="0"/>
                                          <w:marRight w:val="0"/>
                                          <w:marTop w:val="0"/>
                                          <w:marBottom w:val="0"/>
                                          <w:divBdr>
                                            <w:top w:val="none" w:sz="0" w:space="0" w:color="auto"/>
                                            <w:left w:val="none" w:sz="0" w:space="0" w:color="auto"/>
                                            <w:bottom w:val="none" w:sz="0" w:space="0" w:color="auto"/>
                                            <w:right w:val="none" w:sz="0" w:space="0" w:color="auto"/>
                                          </w:divBdr>
                                          <w:divsChild>
                                            <w:div w:id="493422477">
                                              <w:marLeft w:val="0"/>
                                              <w:marRight w:val="0"/>
                                              <w:marTop w:val="0"/>
                                              <w:marBottom w:val="0"/>
                                              <w:divBdr>
                                                <w:top w:val="none" w:sz="0" w:space="0" w:color="auto"/>
                                                <w:left w:val="none" w:sz="0" w:space="0" w:color="auto"/>
                                                <w:bottom w:val="none" w:sz="0" w:space="0" w:color="auto"/>
                                                <w:right w:val="none" w:sz="0" w:space="0" w:color="auto"/>
                                              </w:divBdr>
                                              <w:divsChild>
                                                <w:div w:id="1823691409">
                                                  <w:marLeft w:val="0"/>
                                                  <w:marRight w:val="0"/>
                                                  <w:marTop w:val="0"/>
                                                  <w:marBottom w:val="0"/>
                                                  <w:divBdr>
                                                    <w:top w:val="none" w:sz="0" w:space="0" w:color="auto"/>
                                                    <w:left w:val="none" w:sz="0" w:space="0" w:color="auto"/>
                                                    <w:bottom w:val="none" w:sz="0" w:space="0" w:color="auto"/>
                                                    <w:right w:val="none" w:sz="0" w:space="0" w:color="auto"/>
                                                  </w:divBdr>
                                                  <w:divsChild>
                                                    <w:div w:id="581138743">
                                                      <w:marLeft w:val="0"/>
                                                      <w:marRight w:val="0"/>
                                                      <w:marTop w:val="0"/>
                                                      <w:marBottom w:val="0"/>
                                                      <w:divBdr>
                                                        <w:top w:val="none" w:sz="0" w:space="0" w:color="auto"/>
                                                        <w:left w:val="none" w:sz="0" w:space="0" w:color="auto"/>
                                                        <w:bottom w:val="none" w:sz="0" w:space="0" w:color="auto"/>
                                                        <w:right w:val="none" w:sz="0" w:space="0" w:color="auto"/>
                                                      </w:divBdr>
                                                      <w:divsChild>
                                                        <w:div w:id="1466695904">
                                                          <w:marLeft w:val="0"/>
                                                          <w:marRight w:val="0"/>
                                                          <w:marTop w:val="0"/>
                                                          <w:marBottom w:val="0"/>
                                                          <w:divBdr>
                                                            <w:top w:val="none" w:sz="0" w:space="0" w:color="auto"/>
                                                            <w:left w:val="none" w:sz="0" w:space="0" w:color="auto"/>
                                                            <w:bottom w:val="none" w:sz="0" w:space="0" w:color="auto"/>
                                                            <w:right w:val="none" w:sz="0" w:space="0" w:color="auto"/>
                                                          </w:divBdr>
                                                          <w:divsChild>
                                                            <w:div w:id="1669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1717112">
      <w:bodyDiv w:val="1"/>
      <w:marLeft w:val="0"/>
      <w:marRight w:val="0"/>
      <w:marTop w:val="0"/>
      <w:marBottom w:val="0"/>
      <w:divBdr>
        <w:top w:val="none" w:sz="0" w:space="0" w:color="auto"/>
        <w:left w:val="none" w:sz="0" w:space="0" w:color="auto"/>
        <w:bottom w:val="none" w:sz="0" w:space="0" w:color="auto"/>
        <w:right w:val="none" w:sz="0" w:space="0" w:color="auto"/>
      </w:divBdr>
      <w:divsChild>
        <w:div w:id="708845290">
          <w:marLeft w:val="0"/>
          <w:marRight w:val="0"/>
          <w:marTop w:val="0"/>
          <w:marBottom w:val="0"/>
          <w:divBdr>
            <w:top w:val="none" w:sz="0" w:space="0" w:color="auto"/>
            <w:left w:val="none" w:sz="0" w:space="0" w:color="auto"/>
            <w:bottom w:val="none" w:sz="0" w:space="0" w:color="auto"/>
            <w:right w:val="none" w:sz="0" w:space="0" w:color="auto"/>
          </w:divBdr>
          <w:divsChild>
            <w:div w:id="71853828">
              <w:marLeft w:val="0"/>
              <w:marRight w:val="0"/>
              <w:marTop w:val="0"/>
              <w:marBottom w:val="0"/>
              <w:divBdr>
                <w:top w:val="none" w:sz="0" w:space="0" w:color="auto"/>
                <w:left w:val="none" w:sz="0" w:space="0" w:color="auto"/>
                <w:bottom w:val="none" w:sz="0" w:space="0" w:color="auto"/>
                <w:right w:val="none" w:sz="0" w:space="0" w:color="auto"/>
              </w:divBdr>
              <w:divsChild>
                <w:div w:id="4139371">
                  <w:marLeft w:val="0"/>
                  <w:marRight w:val="0"/>
                  <w:marTop w:val="0"/>
                  <w:marBottom w:val="0"/>
                  <w:divBdr>
                    <w:top w:val="none" w:sz="0" w:space="0" w:color="auto"/>
                    <w:left w:val="none" w:sz="0" w:space="0" w:color="auto"/>
                    <w:bottom w:val="none" w:sz="0" w:space="0" w:color="auto"/>
                    <w:right w:val="none" w:sz="0" w:space="0" w:color="auto"/>
                  </w:divBdr>
                  <w:divsChild>
                    <w:div w:id="1866475479">
                      <w:marLeft w:val="0"/>
                      <w:marRight w:val="0"/>
                      <w:marTop w:val="0"/>
                      <w:marBottom w:val="0"/>
                      <w:divBdr>
                        <w:top w:val="none" w:sz="0" w:space="0" w:color="auto"/>
                        <w:left w:val="none" w:sz="0" w:space="0" w:color="auto"/>
                        <w:bottom w:val="none" w:sz="0" w:space="0" w:color="auto"/>
                        <w:right w:val="none" w:sz="0" w:space="0" w:color="auto"/>
                      </w:divBdr>
                      <w:divsChild>
                        <w:div w:id="37240746">
                          <w:marLeft w:val="0"/>
                          <w:marRight w:val="0"/>
                          <w:marTop w:val="0"/>
                          <w:marBottom w:val="0"/>
                          <w:divBdr>
                            <w:top w:val="none" w:sz="0" w:space="0" w:color="auto"/>
                            <w:left w:val="none" w:sz="0" w:space="0" w:color="auto"/>
                            <w:bottom w:val="none" w:sz="0" w:space="0" w:color="auto"/>
                            <w:right w:val="none" w:sz="0" w:space="0" w:color="auto"/>
                          </w:divBdr>
                          <w:divsChild>
                            <w:div w:id="1960795483">
                              <w:marLeft w:val="0"/>
                              <w:marRight w:val="0"/>
                              <w:marTop w:val="0"/>
                              <w:marBottom w:val="0"/>
                              <w:divBdr>
                                <w:top w:val="none" w:sz="0" w:space="0" w:color="auto"/>
                                <w:left w:val="none" w:sz="0" w:space="0" w:color="auto"/>
                                <w:bottom w:val="none" w:sz="0" w:space="0" w:color="auto"/>
                                <w:right w:val="none" w:sz="0" w:space="0" w:color="auto"/>
                              </w:divBdr>
                              <w:divsChild>
                                <w:div w:id="1165440580">
                                  <w:marLeft w:val="0"/>
                                  <w:marRight w:val="0"/>
                                  <w:marTop w:val="0"/>
                                  <w:marBottom w:val="0"/>
                                  <w:divBdr>
                                    <w:top w:val="none" w:sz="0" w:space="0" w:color="auto"/>
                                    <w:left w:val="none" w:sz="0" w:space="0" w:color="auto"/>
                                    <w:bottom w:val="none" w:sz="0" w:space="0" w:color="auto"/>
                                    <w:right w:val="none" w:sz="0" w:space="0" w:color="auto"/>
                                  </w:divBdr>
                                  <w:divsChild>
                                    <w:div w:id="1010714457">
                                      <w:marLeft w:val="0"/>
                                      <w:marRight w:val="0"/>
                                      <w:marTop w:val="0"/>
                                      <w:marBottom w:val="0"/>
                                      <w:divBdr>
                                        <w:top w:val="none" w:sz="0" w:space="0" w:color="auto"/>
                                        <w:left w:val="none" w:sz="0" w:space="0" w:color="auto"/>
                                        <w:bottom w:val="none" w:sz="0" w:space="0" w:color="auto"/>
                                        <w:right w:val="none" w:sz="0" w:space="0" w:color="auto"/>
                                      </w:divBdr>
                                      <w:divsChild>
                                        <w:div w:id="1376126047">
                                          <w:marLeft w:val="0"/>
                                          <w:marRight w:val="0"/>
                                          <w:marTop w:val="0"/>
                                          <w:marBottom w:val="0"/>
                                          <w:divBdr>
                                            <w:top w:val="none" w:sz="0" w:space="0" w:color="auto"/>
                                            <w:left w:val="none" w:sz="0" w:space="0" w:color="auto"/>
                                            <w:bottom w:val="none" w:sz="0" w:space="0" w:color="auto"/>
                                            <w:right w:val="none" w:sz="0" w:space="0" w:color="auto"/>
                                          </w:divBdr>
                                          <w:divsChild>
                                            <w:div w:id="859658235">
                                              <w:marLeft w:val="0"/>
                                              <w:marRight w:val="0"/>
                                              <w:marTop w:val="0"/>
                                              <w:marBottom w:val="0"/>
                                              <w:divBdr>
                                                <w:top w:val="none" w:sz="0" w:space="0" w:color="auto"/>
                                                <w:left w:val="none" w:sz="0" w:space="0" w:color="auto"/>
                                                <w:bottom w:val="none" w:sz="0" w:space="0" w:color="auto"/>
                                                <w:right w:val="none" w:sz="0" w:space="0" w:color="auto"/>
                                              </w:divBdr>
                                              <w:divsChild>
                                                <w:div w:id="568149745">
                                                  <w:marLeft w:val="0"/>
                                                  <w:marRight w:val="0"/>
                                                  <w:marTop w:val="0"/>
                                                  <w:marBottom w:val="0"/>
                                                  <w:divBdr>
                                                    <w:top w:val="none" w:sz="0" w:space="0" w:color="auto"/>
                                                    <w:left w:val="none" w:sz="0" w:space="0" w:color="auto"/>
                                                    <w:bottom w:val="none" w:sz="0" w:space="0" w:color="auto"/>
                                                    <w:right w:val="none" w:sz="0" w:space="0" w:color="auto"/>
                                                  </w:divBdr>
                                                  <w:divsChild>
                                                    <w:div w:id="2092581990">
                                                      <w:marLeft w:val="0"/>
                                                      <w:marRight w:val="0"/>
                                                      <w:marTop w:val="0"/>
                                                      <w:marBottom w:val="0"/>
                                                      <w:divBdr>
                                                        <w:top w:val="none" w:sz="0" w:space="0" w:color="auto"/>
                                                        <w:left w:val="none" w:sz="0" w:space="0" w:color="auto"/>
                                                        <w:bottom w:val="none" w:sz="0" w:space="0" w:color="auto"/>
                                                        <w:right w:val="none" w:sz="0" w:space="0" w:color="auto"/>
                                                      </w:divBdr>
                                                      <w:divsChild>
                                                        <w:div w:id="745885191">
                                                          <w:marLeft w:val="0"/>
                                                          <w:marRight w:val="0"/>
                                                          <w:marTop w:val="0"/>
                                                          <w:marBottom w:val="0"/>
                                                          <w:divBdr>
                                                            <w:top w:val="none" w:sz="0" w:space="0" w:color="auto"/>
                                                            <w:left w:val="none" w:sz="0" w:space="0" w:color="auto"/>
                                                            <w:bottom w:val="none" w:sz="0" w:space="0" w:color="auto"/>
                                                            <w:right w:val="none" w:sz="0" w:space="0" w:color="auto"/>
                                                          </w:divBdr>
                                                          <w:divsChild>
                                                            <w:div w:id="2015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9236102">
      <w:bodyDiv w:val="1"/>
      <w:marLeft w:val="0"/>
      <w:marRight w:val="0"/>
      <w:marTop w:val="0"/>
      <w:marBottom w:val="0"/>
      <w:divBdr>
        <w:top w:val="none" w:sz="0" w:space="0" w:color="auto"/>
        <w:left w:val="none" w:sz="0" w:space="0" w:color="auto"/>
        <w:bottom w:val="none" w:sz="0" w:space="0" w:color="auto"/>
        <w:right w:val="none" w:sz="0" w:space="0" w:color="auto"/>
      </w:divBdr>
      <w:divsChild>
        <w:div w:id="1918589598">
          <w:marLeft w:val="0"/>
          <w:marRight w:val="0"/>
          <w:marTop w:val="0"/>
          <w:marBottom w:val="0"/>
          <w:divBdr>
            <w:top w:val="none" w:sz="0" w:space="0" w:color="auto"/>
            <w:left w:val="none" w:sz="0" w:space="0" w:color="auto"/>
            <w:bottom w:val="none" w:sz="0" w:space="0" w:color="auto"/>
            <w:right w:val="none" w:sz="0" w:space="0" w:color="auto"/>
          </w:divBdr>
        </w:div>
      </w:divsChild>
    </w:div>
    <w:div w:id="341981717">
      <w:bodyDiv w:val="1"/>
      <w:marLeft w:val="0"/>
      <w:marRight w:val="0"/>
      <w:marTop w:val="0"/>
      <w:marBottom w:val="0"/>
      <w:divBdr>
        <w:top w:val="none" w:sz="0" w:space="0" w:color="auto"/>
        <w:left w:val="none" w:sz="0" w:space="0" w:color="auto"/>
        <w:bottom w:val="none" w:sz="0" w:space="0" w:color="auto"/>
        <w:right w:val="none" w:sz="0" w:space="0" w:color="auto"/>
      </w:divBdr>
      <w:divsChild>
        <w:div w:id="1998415526">
          <w:marLeft w:val="0"/>
          <w:marRight w:val="0"/>
          <w:marTop w:val="0"/>
          <w:marBottom w:val="0"/>
          <w:divBdr>
            <w:top w:val="none" w:sz="0" w:space="0" w:color="auto"/>
            <w:left w:val="none" w:sz="0" w:space="0" w:color="auto"/>
            <w:bottom w:val="none" w:sz="0" w:space="0" w:color="auto"/>
            <w:right w:val="none" w:sz="0" w:space="0" w:color="auto"/>
          </w:divBdr>
        </w:div>
      </w:divsChild>
    </w:div>
    <w:div w:id="365760034">
      <w:bodyDiv w:val="1"/>
      <w:marLeft w:val="0"/>
      <w:marRight w:val="0"/>
      <w:marTop w:val="0"/>
      <w:marBottom w:val="0"/>
      <w:divBdr>
        <w:top w:val="none" w:sz="0" w:space="0" w:color="auto"/>
        <w:left w:val="none" w:sz="0" w:space="0" w:color="auto"/>
        <w:bottom w:val="none" w:sz="0" w:space="0" w:color="auto"/>
        <w:right w:val="none" w:sz="0" w:space="0" w:color="auto"/>
      </w:divBdr>
      <w:divsChild>
        <w:div w:id="601956488">
          <w:marLeft w:val="0"/>
          <w:marRight w:val="0"/>
          <w:marTop w:val="0"/>
          <w:marBottom w:val="0"/>
          <w:divBdr>
            <w:top w:val="none" w:sz="0" w:space="0" w:color="auto"/>
            <w:left w:val="none" w:sz="0" w:space="0" w:color="auto"/>
            <w:bottom w:val="none" w:sz="0" w:space="0" w:color="auto"/>
            <w:right w:val="none" w:sz="0" w:space="0" w:color="auto"/>
          </w:divBdr>
          <w:divsChild>
            <w:div w:id="1718317438">
              <w:marLeft w:val="0"/>
              <w:marRight w:val="0"/>
              <w:marTop w:val="0"/>
              <w:marBottom w:val="0"/>
              <w:divBdr>
                <w:top w:val="none" w:sz="0" w:space="0" w:color="auto"/>
                <w:left w:val="none" w:sz="0" w:space="0" w:color="auto"/>
                <w:bottom w:val="none" w:sz="0" w:space="0" w:color="auto"/>
                <w:right w:val="none" w:sz="0" w:space="0" w:color="auto"/>
              </w:divBdr>
              <w:divsChild>
                <w:div w:id="767458145">
                  <w:marLeft w:val="0"/>
                  <w:marRight w:val="0"/>
                  <w:marTop w:val="0"/>
                  <w:marBottom w:val="0"/>
                  <w:divBdr>
                    <w:top w:val="none" w:sz="0" w:space="0" w:color="auto"/>
                    <w:left w:val="none" w:sz="0" w:space="0" w:color="auto"/>
                    <w:bottom w:val="none" w:sz="0" w:space="0" w:color="auto"/>
                    <w:right w:val="none" w:sz="0" w:space="0" w:color="auto"/>
                  </w:divBdr>
                  <w:divsChild>
                    <w:div w:id="643659298">
                      <w:marLeft w:val="0"/>
                      <w:marRight w:val="0"/>
                      <w:marTop w:val="0"/>
                      <w:marBottom w:val="0"/>
                      <w:divBdr>
                        <w:top w:val="none" w:sz="0" w:space="0" w:color="auto"/>
                        <w:left w:val="none" w:sz="0" w:space="0" w:color="auto"/>
                        <w:bottom w:val="none" w:sz="0" w:space="0" w:color="auto"/>
                        <w:right w:val="none" w:sz="0" w:space="0" w:color="auto"/>
                      </w:divBdr>
                      <w:divsChild>
                        <w:div w:id="1053844605">
                          <w:marLeft w:val="0"/>
                          <w:marRight w:val="0"/>
                          <w:marTop w:val="0"/>
                          <w:marBottom w:val="0"/>
                          <w:divBdr>
                            <w:top w:val="none" w:sz="0" w:space="0" w:color="auto"/>
                            <w:left w:val="none" w:sz="0" w:space="0" w:color="auto"/>
                            <w:bottom w:val="none" w:sz="0" w:space="0" w:color="auto"/>
                            <w:right w:val="none" w:sz="0" w:space="0" w:color="auto"/>
                          </w:divBdr>
                          <w:divsChild>
                            <w:div w:id="796946785">
                              <w:marLeft w:val="0"/>
                              <w:marRight w:val="0"/>
                              <w:marTop w:val="0"/>
                              <w:marBottom w:val="0"/>
                              <w:divBdr>
                                <w:top w:val="none" w:sz="0" w:space="0" w:color="auto"/>
                                <w:left w:val="none" w:sz="0" w:space="0" w:color="auto"/>
                                <w:bottom w:val="none" w:sz="0" w:space="0" w:color="auto"/>
                                <w:right w:val="none" w:sz="0" w:space="0" w:color="auto"/>
                              </w:divBdr>
                              <w:divsChild>
                                <w:div w:id="1831208875">
                                  <w:marLeft w:val="0"/>
                                  <w:marRight w:val="0"/>
                                  <w:marTop w:val="0"/>
                                  <w:marBottom w:val="0"/>
                                  <w:divBdr>
                                    <w:top w:val="none" w:sz="0" w:space="0" w:color="auto"/>
                                    <w:left w:val="none" w:sz="0" w:space="0" w:color="auto"/>
                                    <w:bottom w:val="none" w:sz="0" w:space="0" w:color="auto"/>
                                    <w:right w:val="none" w:sz="0" w:space="0" w:color="auto"/>
                                  </w:divBdr>
                                  <w:divsChild>
                                    <w:div w:id="1660765228">
                                      <w:marLeft w:val="0"/>
                                      <w:marRight w:val="0"/>
                                      <w:marTop w:val="0"/>
                                      <w:marBottom w:val="0"/>
                                      <w:divBdr>
                                        <w:top w:val="none" w:sz="0" w:space="0" w:color="auto"/>
                                        <w:left w:val="none" w:sz="0" w:space="0" w:color="auto"/>
                                        <w:bottom w:val="none" w:sz="0" w:space="0" w:color="auto"/>
                                        <w:right w:val="none" w:sz="0" w:space="0" w:color="auto"/>
                                      </w:divBdr>
                                      <w:divsChild>
                                        <w:div w:id="1239362282">
                                          <w:marLeft w:val="0"/>
                                          <w:marRight w:val="0"/>
                                          <w:marTop w:val="0"/>
                                          <w:marBottom w:val="0"/>
                                          <w:divBdr>
                                            <w:top w:val="none" w:sz="0" w:space="0" w:color="auto"/>
                                            <w:left w:val="none" w:sz="0" w:space="0" w:color="auto"/>
                                            <w:bottom w:val="none" w:sz="0" w:space="0" w:color="auto"/>
                                            <w:right w:val="none" w:sz="0" w:space="0" w:color="auto"/>
                                          </w:divBdr>
                                          <w:divsChild>
                                            <w:div w:id="925041131">
                                              <w:marLeft w:val="0"/>
                                              <w:marRight w:val="0"/>
                                              <w:marTop w:val="0"/>
                                              <w:marBottom w:val="0"/>
                                              <w:divBdr>
                                                <w:top w:val="none" w:sz="0" w:space="0" w:color="auto"/>
                                                <w:left w:val="none" w:sz="0" w:space="0" w:color="auto"/>
                                                <w:bottom w:val="none" w:sz="0" w:space="0" w:color="auto"/>
                                                <w:right w:val="none" w:sz="0" w:space="0" w:color="auto"/>
                                              </w:divBdr>
                                              <w:divsChild>
                                                <w:div w:id="2001736977">
                                                  <w:marLeft w:val="0"/>
                                                  <w:marRight w:val="0"/>
                                                  <w:marTop w:val="0"/>
                                                  <w:marBottom w:val="0"/>
                                                  <w:divBdr>
                                                    <w:top w:val="none" w:sz="0" w:space="0" w:color="auto"/>
                                                    <w:left w:val="none" w:sz="0" w:space="0" w:color="auto"/>
                                                    <w:bottom w:val="none" w:sz="0" w:space="0" w:color="auto"/>
                                                    <w:right w:val="none" w:sz="0" w:space="0" w:color="auto"/>
                                                  </w:divBdr>
                                                </w:div>
                                              </w:divsChild>
                                            </w:div>
                                            <w:div w:id="307326847">
                                              <w:marLeft w:val="0"/>
                                              <w:marRight w:val="0"/>
                                              <w:marTop w:val="0"/>
                                              <w:marBottom w:val="0"/>
                                              <w:divBdr>
                                                <w:top w:val="none" w:sz="0" w:space="0" w:color="auto"/>
                                                <w:left w:val="none" w:sz="0" w:space="0" w:color="auto"/>
                                                <w:bottom w:val="none" w:sz="0" w:space="0" w:color="auto"/>
                                                <w:right w:val="none" w:sz="0" w:space="0" w:color="auto"/>
                                              </w:divBdr>
                                              <w:divsChild>
                                                <w:div w:id="986780383">
                                                  <w:marLeft w:val="0"/>
                                                  <w:marRight w:val="0"/>
                                                  <w:marTop w:val="0"/>
                                                  <w:marBottom w:val="0"/>
                                                  <w:divBdr>
                                                    <w:top w:val="none" w:sz="0" w:space="0" w:color="auto"/>
                                                    <w:left w:val="none" w:sz="0" w:space="0" w:color="auto"/>
                                                    <w:bottom w:val="none" w:sz="0" w:space="0" w:color="auto"/>
                                                    <w:right w:val="none" w:sz="0" w:space="0" w:color="auto"/>
                                                  </w:divBdr>
                                                  <w:divsChild>
                                                    <w:div w:id="673919682">
                                                      <w:marLeft w:val="0"/>
                                                      <w:marRight w:val="0"/>
                                                      <w:marTop w:val="0"/>
                                                      <w:marBottom w:val="0"/>
                                                      <w:divBdr>
                                                        <w:top w:val="none" w:sz="0" w:space="0" w:color="auto"/>
                                                        <w:left w:val="none" w:sz="0" w:space="0" w:color="auto"/>
                                                        <w:bottom w:val="none" w:sz="0" w:space="0" w:color="auto"/>
                                                        <w:right w:val="none" w:sz="0" w:space="0" w:color="auto"/>
                                                      </w:divBdr>
                                                    </w:div>
                                                    <w:div w:id="1454131046">
                                                      <w:marLeft w:val="0"/>
                                                      <w:marRight w:val="0"/>
                                                      <w:marTop w:val="0"/>
                                                      <w:marBottom w:val="0"/>
                                                      <w:divBdr>
                                                        <w:top w:val="none" w:sz="0" w:space="0" w:color="auto"/>
                                                        <w:left w:val="none" w:sz="0" w:space="0" w:color="auto"/>
                                                        <w:bottom w:val="none" w:sz="0" w:space="0" w:color="auto"/>
                                                        <w:right w:val="none" w:sz="0" w:space="0" w:color="auto"/>
                                                      </w:divBdr>
                                                      <w:divsChild>
                                                        <w:div w:id="1053164199">
                                                          <w:marLeft w:val="0"/>
                                                          <w:marRight w:val="0"/>
                                                          <w:marTop w:val="0"/>
                                                          <w:marBottom w:val="0"/>
                                                          <w:divBdr>
                                                            <w:top w:val="none" w:sz="0" w:space="0" w:color="auto"/>
                                                            <w:left w:val="none" w:sz="0" w:space="0" w:color="auto"/>
                                                            <w:bottom w:val="none" w:sz="0" w:space="0" w:color="auto"/>
                                                            <w:right w:val="none" w:sz="0" w:space="0" w:color="auto"/>
                                                          </w:divBdr>
                                                          <w:divsChild>
                                                            <w:div w:id="1585915926">
                                                              <w:marLeft w:val="0"/>
                                                              <w:marRight w:val="0"/>
                                                              <w:marTop w:val="0"/>
                                                              <w:marBottom w:val="0"/>
                                                              <w:divBdr>
                                                                <w:top w:val="none" w:sz="0" w:space="0" w:color="auto"/>
                                                                <w:left w:val="none" w:sz="0" w:space="0" w:color="auto"/>
                                                                <w:bottom w:val="none" w:sz="0" w:space="0" w:color="auto"/>
                                                                <w:right w:val="none" w:sz="0" w:space="0" w:color="auto"/>
                                                              </w:divBdr>
                                                            </w:div>
                                                            <w:div w:id="1944459567">
                                                              <w:marLeft w:val="0"/>
                                                              <w:marRight w:val="0"/>
                                                              <w:marTop w:val="0"/>
                                                              <w:marBottom w:val="0"/>
                                                              <w:divBdr>
                                                                <w:top w:val="none" w:sz="0" w:space="0" w:color="auto"/>
                                                                <w:left w:val="none" w:sz="0" w:space="0" w:color="auto"/>
                                                                <w:bottom w:val="none" w:sz="0" w:space="0" w:color="auto"/>
                                                                <w:right w:val="none" w:sz="0" w:space="0" w:color="auto"/>
                                                              </w:divBdr>
                                                              <w:divsChild>
                                                                <w:div w:id="1718161173">
                                                                  <w:marLeft w:val="0"/>
                                                                  <w:marRight w:val="0"/>
                                                                  <w:marTop w:val="0"/>
                                                                  <w:marBottom w:val="0"/>
                                                                  <w:divBdr>
                                                                    <w:top w:val="none" w:sz="0" w:space="0" w:color="auto"/>
                                                                    <w:left w:val="none" w:sz="0" w:space="0" w:color="auto"/>
                                                                    <w:bottom w:val="none" w:sz="0" w:space="0" w:color="auto"/>
                                                                    <w:right w:val="none" w:sz="0" w:space="0" w:color="auto"/>
                                                                  </w:divBdr>
                                                                </w:div>
                                                                <w:div w:id="901135363">
                                                                  <w:marLeft w:val="0"/>
                                                                  <w:marRight w:val="0"/>
                                                                  <w:marTop w:val="0"/>
                                                                  <w:marBottom w:val="0"/>
                                                                  <w:divBdr>
                                                                    <w:top w:val="none" w:sz="0" w:space="0" w:color="auto"/>
                                                                    <w:left w:val="none" w:sz="0" w:space="0" w:color="auto"/>
                                                                    <w:bottom w:val="none" w:sz="0" w:space="0" w:color="auto"/>
                                                                    <w:right w:val="none" w:sz="0" w:space="0" w:color="auto"/>
                                                                  </w:divBdr>
                                                                </w:div>
                                                                <w:div w:id="1227568585">
                                                                  <w:marLeft w:val="0"/>
                                                                  <w:marRight w:val="0"/>
                                                                  <w:marTop w:val="0"/>
                                                                  <w:marBottom w:val="0"/>
                                                                  <w:divBdr>
                                                                    <w:top w:val="none" w:sz="0" w:space="0" w:color="auto"/>
                                                                    <w:left w:val="none" w:sz="0" w:space="0" w:color="auto"/>
                                                                    <w:bottom w:val="none" w:sz="0" w:space="0" w:color="auto"/>
                                                                    <w:right w:val="none" w:sz="0" w:space="0" w:color="auto"/>
                                                                  </w:divBdr>
                                                                </w:div>
                                                                <w:div w:id="1944223203">
                                                                  <w:marLeft w:val="0"/>
                                                                  <w:marRight w:val="0"/>
                                                                  <w:marTop w:val="0"/>
                                                                  <w:marBottom w:val="0"/>
                                                                  <w:divBdr>
                                                                    <w:top w:val="none" w:sz="0" w:space="0" w:color="auto"/>
                                                                    <w:left w:val="none" w:sz="0" w:space="0" w:color="auto"/>
                                                                    <w:bottom w:val="none" w:sz="0" w:space="0" w:color="auto"/>
                                                                    <w:right w:val="none" w:sz="0" w:space="0" w:color="auto"/>
                                                                  </w:divBdr>
                                                                </w:div>
                                                                <w:div w:id="652372072">
                                                                  <w:marLeft w:val="0"/>
                                                                  <w:marRight w:val="0"/>
                                                                  <w:marTop w:val="0"/>
                                                                  <w:marBottom w:val="0"/>
                                                                  <w:divBdr>
                                                                    <w:top w:val="none" w:sz="0" w:space="0" w:color="auto"/>
                                                                    <w:left w:val="none" w:sz="0" w:space="0" w:color="auto"/>
                                                                    <w:bottom w:val="none" w:sz="0" w:space="0" w:color="auto"/>
                                                                    <w:right w:val="none" w:sz="0" w:space="0" w:color="auto"/>
                                                                  </w:divBdr>
                                                                </w:div>
                                                                <w:div w:id="2013948988">
                                                                  <w:marLeft w:val="0"/>
                                                                  <w:marRight w:val="0"/>
                                                                  <w:marTop w:val="0"/>
                                                                  <w:marBottom w:val="0"/>
                                                                  <w:divBdr>
                                                                    <w:top w:val="none" w:sz="0" w:space="0" w:color="auto"/>
                                                                    <w:left w:val="none" w:sz="0" w:space="0" w:color="auto"/>
                                                                    <w:bottom w:val="none" w:sz="0" w:space="0" w:color="auto"/>
                                                                    <w:right w:val="none" w:sz="0" w:space="0" w:color="auto"/>
                                                                  </w:divBdr>
                                                                </w:div>
                                                                <w:div w:id="1600868133">
                                                                  <w:marLeft w:val="0"/>
                                                                  <w:marRight w:val="0"/>
                                                                  <w:marTop w:val="0"/>
                                                                  <w:marBottom w:val="0"/>
                                                                  <w:divBdr>
                                                                    <w:top w:val="none" w:sz="0" w:space="0" w:color="auto"/>
                                                                    <w:left w:val="none" w:sz="0" w:space="0" w:color="auto"/>
                                                                    <w:bottom w:val="none" w:sz="0" w:space="0" w:color="auto"/>
                                                                    <w:right w:val="none" w:sz="0" w:space="0" w:color="auto"/>
                                                                  </w:divBdr>
                                                                </w:div>
                                                                <w:div w:id="1347058092">
                                                                  <w:marLeft w:val="0"/>
                                                                  <w:marRight w:val="0"/>
                                                                  <w:marTop w:val="0"/>
                                                                  <w:marBottom w:val="0"/>
                                                                  <w:divBdr>
                                                                    <w:top w:val="none" w:sz="0" w:space="0" w:color="auto"/>
                                                                    <w:left w:val="none" w:sz="0" w:space="0" w:color="auto"/>
                                                                    <w:bottom w:val="none" w:sz="0" w:space="0" w:color="auto"/>
                                                                    <w:right w:val="none" w:sz="0" w:space="0" w:color="auto"/>
                                                                  </w:divBdr>
                                                                </w:div>
                                                                <w:div w:id="1564482375">
                                                                  <w:marLeft w:val="0"/>
                                                                  <w:marRight w:val="0"/>
                                                                  <w:marTop w:val="0"/>
                                                                  <w:marBottom w:val="0"/>
                                                                  <w:divBdr>
                                                                    <w:top w:val="none" w:sz="0" w:space="0" w:color="auto"/>
                                                                    <w:left w:val="none" w:sz="0" w:space="0" w:color="auto"/>
                                                                    <w:bottom w:val="none" w:sz="0" w:space="0" w:color="auto"/>
                                                                    <w:right w:val="none" w:sz="0" w:space="0" w:color="auto"/>
                                                                  </w:divBdr>
                                                                </w:div>
                                                                <w:div w:id="2098599869">
                                                                  <w:marLeft w:val="0"/>
                                                                  <w:marRight w:val="0"/>
                                                                  <w:marTop w:val="0"/>
                                                                  <w:marBottom w:val="0"/>
                                                                  <w:divBdr>
                                                                    <w:top w:val="none" w:sz="0" w:space="0" w:color="auto"/>
                                                                    <w:left w:val="none" w:sz="0" w:space="0" w:color="auto"/>
                                                                    <w:bottom w:val="none" w:sz="0" w:space="0" w:color="auto"/>
                                                                    <w:right w:val="none" w:sz="0" w:space="0" w:color="auto"/>
                                                                  </w:divBdr>
                                                                </w:div>
                                                                <w:div w:id="1240555451">
                                                                  <w:marLeft w:val="0"/>
                                                                  <w:marRight w:val="0"/>
                                                                  <w:marTop w:val="0"/>
                                                                  <w:marBottom w:val="0"/>
                                                                  <w:divBdr>
                                                                    <w:top w:val="none" w:sz="0" w:space="0" w:color="auto"/>
                                                                    <w:left w:val="none" w:sz="0" w:space="0" w:color="auto"/>
                                                                    <w:bottom w:val="none" w:sz="0" w:space="0" w:color="auto"/>
                                                                    <w:right w:val="none" w:sz="0" w:space="0" w:color="auto"/>
                                                                  </w:divBdr>
                                                                </w:div>
                                                                <w:div w:id="693072549">
                                                                  <w:marLeft w:val="0"/>
                                                                  <w:marRight w:val="0"/>
                                                                  <w:marTop w:val="0"/>
                                                                  <w:marBottom w:val="0"/>
                                                                  <w:divBdr>
                                                                    <w:top w:val="none" w:sz="0" w:space="0" w:color="auto"/>
                                                                    <w:left w:val="none" w:sz="0" w:space="0" w:color="auto"/>
                                                                    <w:bottom w:val="none" w:sz="0" w:space="0" w:color="auto"/>
                                                                    <w:right w:val="none" w:sz="0" w:space="0" w:color="auto"/>
                                                                  </w:divBdr>
                                                                </w:div>
                                                                <w:div w:id="1266765626">
                                                                  <w:marLeft w:val="0"/>
                                                                  <w:marRight w:val="0"/>
                                                                  <w:marTop w:val="0"/>
                                                                  <w:marBottom w:val="0"/>
                                                                  <w:divBdr>
                                                                    <w:top w:val="none" w:sz="0" w:space="0" w:color="auto"/>
                                                                    <w:left w:val="none" w:sz="0" w:space="0" w:color="auto"/>
                                                                    <w:bottom w:val="none" w:sz="0" w:space="0" w:color="auto"/>
                                                                    <w:right w:val="none" w:sz="0" w:space="0" w:color="auto"/>
                                                                  </w:divBdr>
                                                                </w:div>
                                                                <w:div w:id="15086386">
                                                                  <w:marLeft w:val="0"/>
                                                                  <w:marRight w:val="0"/>
                                                                  <w:marTop w:val="0"/>
                                                                  <w:marBottom w:val="0"/>
                                                                  <w:divBdr>
                                                                    <w:top w:val="none" w:sz="0" w:space="0" w:color="auto"/>
                                                                    <w:left w:val="none" w:sz="0" w:space="0" w:color="auto"/>
                                                                    <w:bottom w:val="none" w:sz="0" w:space="0" w:color="auto"/>
                                                                    <w:right w:val="none" w:sz="0" w:space="0" w:color="auto"/>
                                                                  </w:divBdr>
                                                                </w:div>
                                                                <w:div w:id="665132715">
                                                                  <w:marLeft w:val="0"/>
                                                                  <w:marRight w:val="0"/>
                                                                  <w:marTop w:val="0"/>
                                                                  <w:marBottom w:val="0"/>
                                                                  <w:divBdr>
                                                                    <w:top w:val="none" w:sz="0" w:space="0" w:color="auto"/>
                                                                    <w:left w:val="none" w:sz="0" w:space="0" w:color="auto"/>
                                                                    <w:bottom w:val="none" w:sz="0" w:space="0" w:color="auto"/>
                                                                    <w:right w:val="none" w:sz="0" w:space="0" w:color="auto"/>
                                                                  </w:divBdr>
                                                                </w:div>
                                                                <w:div w:id="273099129">
                                                                  <w:marLeft w:val="0"/>
                                                                  <w:marRight w:val="0"/>
                                                                  <w:marTop w:val="0"/>
                                                                  <w:marBottom w:val="0"/>
                                                                  <w:divBdr>
                                                                    <w:top w:val="none" w:sz="0" w:space="0" w:color="auto"/>
                                                                    <w:left w:val="none" w:sz="0" w:space="0" w:color="auto"/>
                                                                    <w:bottom w:val="none" w:sz="0" w:space="0" w:color="auto"/>
                                                                    <w:right w:val="none" w:sz="0" w:space="0" w:color="auto"/>
                                                                  </w:divBdr>
                                                                </w:div>
                                                                <w:div w:id="752047485">
                                                                  <w:marLeft w:val="0"/>
                                                                  <w:marRight w:val="0"/>
                                                                  <w:marTop w:val="0"/>
                                                                  <w:marBottom w:val="0"/>
                                                                  <w:divBdr>
                                                                    <w:top w:val="none" w:sz="0" w:space="0" w:color="auto"/>
                                                                    <w:left w:val="none" w:sz="0" w:space="0" w:color="auto"/>
                                                                    <w:bottom w:val="none" w:sz="0" w:space="0" w:color="auto"/>
                                                                    <w:right w:val="none" w:sz="0" w:space="0" w:color="auto"/>
                                                                  </w:divBdr>
                                                                </w:div>
                                                                <w:div w:id="987903296">
                                                                  <w:marLeft w:val="0"/>
                                                                  <w:marRight w:val="0"/>
                                                                  <w:marTop w:val="0"/>
                                                                  <w:marBottom w:val="0"/>
                                                                  <w:divBdr>
                                                                    <w:top w:val="none" w:sz="0" w:space="0" w:color="auto"/>
                                                                    <w:left w:val="none" w:sz="0" w:space="0" w:color="auto"/>
                                                                    <w:bottom w:val="none" w:sz="0" w:space="0" w:color="auto"/>
                                                                    <w:right w:val="none" w:sz="0" w:space="0" w:color="auto"/>
                                                                  </w:divBdr>
                                                                </w:div>
                                                                <w:div w:id="2052992537">
                                                                  <w:marLeft w:val="0"/>
                                                                  <w:marRight w:val="0"/>
                                                                  <w:marTop w:val="0"/>
                                                                  <w:marBottom w:val="0"/>
                                                                  <w:divBdr>
                                                                    <w:top w:val="none" w:sz="0" w:space="0" w:color="auto"/>
                                                                    <w:left w:val="none" w:sz="0" w:space="0" w:color="auto"/>
                                                                    <w:bottom w:val="none" w:sz="0" w:space="0" w:color="auto"/>
                                                                    <w:right w:val="none" w:sz="0" w:space="0" w:color="auto"/>
                                                                  </w:divBdr>
                                                                </w:div>
                                                                <w:div w:id="500585019">
                                                                  <w:marLeft w:val="0"/>
                                                                  <w:marRight w:val="0"/>
                                                                  <w:marTop w:val="0"/>
                                                                  <w:marBottom w:val="0"/>
                                                                  <w:divBdr>
                                                                    <w:top w:val="none" w:sz="0" w:space="0" w:color="auto"/>
                                                                    <w:left w:val="none" w:sz="0" w:space="0" w:color="auto"/>
                                                                    <w:bottom w:val="none" w:sz="0" w:space="0" w:color="auto"/>
                                                                    <w:right w:val="none" w:sz="0" w:space="0" w:color="auto"/>
                                                                  </w:divBdr>
                                                                </w:div>
                                                                <w:div w:id="1041638274">
                                                                  <w:marLeft w:val="0"/>
                                                                  <w:marRight w:val="0"/>
                                                                  <w:marTop w:val="0"/>
                                                                  <w:marBottom w:val="0"/>
                                                                  <w:divBdr>
                                                                    <w:top w:val="none" w:sz="0" w:space="0" w:color="auto"/>
                                                                    <w:left w:val="none" w:sz="0" w:space="0" w:color="auto"/>
                                                                    <w:bottom w:val="none" w:sz="0" w:space="0" w:color="auto"/>
                                                                    <w:right w:val="none" w:sz="0" w:space="0" w:color="auto"/>
                                                                  </w:divBdr>
                                                                </w:div>
                                                                <w:div w:id="1138381154">
                                                                  <w:marLeft w:val="0"/>
                                                                  <w:marRight w:val="0"/>
                                                                  <w:marTop w:val="0"/>
                                                                  <w:marBottom w:val="0"/>
                                                                  <w:divBdr>
                                                                    <w:top w:val="none" w:sz="0" w:space="0" w:color="auto"/>
                                                                    <w:left w:val="none" w:sz="0" w:space="0" w:color="auto"/>
                                                                    <w:bottom w:val="none" w:sz="0" w:space="0" w:color="auto"/>
                                                                    <w:right w:val="none" w:sz="0" w:space="0" w:color="auto"/>
                                                                  </w:divBdr>
                                                                </w:div>
                                                                <w:div w:id="994070518">
                                                                  <w:marLeft w:val="0"/>
                                                                  <w:marRight w:val="0"/>
                                                                  <w:marTop w:val="0"/>
                                                                  <w:marBottom w:val="0"/>
                                                                  <w:divBdr>
                                                                    <w:top w:val="none" w:sz="0" w:space="0" w:color="auto"/>
                                                                    <w:left w:val="none" w:sz="0" w:space="0" w:color="auto"/>
                                                                    <w:bottom w:val="none" w:sz="0" w:space="0" w:color="auto"/>
                                                                    <w:right w:val="none" w:sz="0" w:space="0" w:color="auto"/>
                                                                  </w:divBdr>
                                                                </w:div>
                                                                <w:div w:id="1128623018">
                                                                  <w:marLeft w:val="0"/>
                                                                  <w:marRight w:val="0"/>
                                                                  <w:marTop w:val="0"/>
                                                                  <w:marBottom w:val="0"/>
                                                                  <w:divBdr>
                                                                    <w:top w:val="none" w:sz="0" w:space="0" w:color="auto"/>
                                                                    <w:left w:val="none" w:sz="0" w:space="0" w:color="auto"/>
                                                                    <w:bottom w:val="none" w:sz="0" w:space="0" w:color="auto"/>
                                                                    <w:right w:val="none" w:sz="0" w:space="0" w:color="auto"/>
                                                                  </w:divBdr>
                                                                </w:div>
                                                                <w:div w:id="201602252">
                                                                  <w:marLeft w:val="0"/>
                                                                  <w:marRight w:val="0"/>
                                                                  <w:marTop w:val="0"/>
                                                                  <w:marBottom w:val="0"/>
                                                                  <w:divBdr>
                                                                    <w:top w:val="none" w:sz="0" w:space="0" w:color="auto"/>
                                                                    <w:left w:val="none" w:sz="0" w:space="0" w:color="auto"/>
                                                                    <w:bottom w:val="none" w:sz="0" w:space="0" w:color="auto"/>
                                                                    <w:right w:val="none" w:sz="0" w:space="0" w:color="auto"/>
                                                                  </w:divBdr>
                                                                </w:div>
                                                                <w:div w:id="440611693">
                                                                  <w:marLeft w:val="0"/>
                                                                  <w:marRight w:val="0"/>
                                                                  <w:marTop w:val="0"/>
                                                                  <w:marBottom w:val="0"/>
                                                                  <w:divBdr>
                                                                    <w:top w:val="none" w:sz="0" w:space="0" w:color="auto"/>
                                                                    <w:left w:val="none" w:sz="0" w:space="0" w:color="auto"/>
                                                                    <w:bottom w:val="none" w:sz="0" w:space="0" w:color="auto"/>
                                                                    <w:right w:val="none" w:sz="0" w:space="0" w:color="auto"/>
                                                                  </w:divBdr>
                                                                </w:div>
                                                                <w:div w:id="2108650057">
                                                                  <w:marLeft w:val="0"/>
                                                                  <w:marRight w:val="0"/>
                                                                  <w:marTop w:val="0"/>
                                                                  <w:marBottom w:val="0"/>
                                                                  <w:divBdr>
                                                                    <w:top w:val="none" w:sz="0" w:space="0" w:color="auto"/>
                                                                    <w:left w:val="none" w:sz="0" w:space="0" w:color="auto"/>
                                                                    <w:bottom w:val="none" w:sz="0" w:space="0" w:color="auto"/>
                                                                    <w:right w:val="none" w:sz="0" w:space="0" w:color="auto"/>
                                                                  </w:divBdr>
                                                                </w:div>
                                                                <w:div w:id="279263298">
                                                                  <w:marLeft w:val="0"/>
                                                                  <w:marRight w:val="0"/>
                                                                  <w:marTop w:val="0"/>
                                                                  <w:marBottom w:val="0"/>
                                                                  <w:divBdr>
                                                                    <w:top w:val="none" w:sz="0" w:space="0" w:color="auto"/>
                                                                    <w:left w:val="none" w:sz="0" w:space="0" w:color="auto"/>
                                                                    <w:bottom w:val="none" w:sz="0" w:space="0" w:color="auto"/>
                                                                    <w:right w:val="none" w:sz="0" w:space="0" w:color="auto"/>
                                                                  </w:divBdr>
                                                                </w:div>
                                                                <w:div w:id="1217352630">
                                                                  <w:marLeft w:val="0"/>
                                                                  <w:marRight w:val="0"/>
                                                                  <w:marTop w:val="0"/>
                                                                  <w:marBottom w:val="0"/>
                                                                  <w:divBdr>
                                                                    <w:top w:val="none" w:sz="0" w:space="0" w:color="auto"/>
                                                                    <w:left w:val="none" w:sz="0" w:space="0" w:color="auto"/>
                                                                    <w:bottom w:val="none" w:sz="0" w:space="0" w:color="auto"/>
                                                                    <w:right w:val="none" w:sz="0" w:space="0" w:color="auto"/>
                                                                  </w:divBdr>
                                                                </w:div>
                                                                <w:div w:id="145319334">
                                                                  <w:marLeft w:val="0"/>
                                                                  <w:marRight w:val="0"/>
                                                                  <w:marTop w:val="0"/>
                                                                  <w:marBottom w:val="0"/>
                                                                  <w:divBdr>
                                                                    <w:top w:val="none" w:sz="0" w:space="0" w:color="auto"/>
                                                                    <w:left w:val="none" w:sz="0" w:space="0" w:color="auto"/>
                                                                    <w:bottom w:val="none" w:sz="0" w:space="0" w:color="auto"/>
                                                                    <w:right w:val="none" w:sz="0" w:space="0" w:color="auto"/>
                                                                  </w:divBdr>
                                                                </w:div>
                                                                <w:div w:id="794638058">
                                                                  <w:marLeft w:val="0"/>
                                                                  <w:marRight w:val="0"/>
                                                                  <w:marTop w:val="0"/>
                                                                  <w:marBottom w:val="0"/>
                                                                  <w:divBdr>
                                                                    <w:top w:val="none" w:sz="0" w:space="0" w:color="auto"/>
                                                                    <w:left w:val="none" w:sz="0" w:space="0" w:color="auto"/>
                                                                    <w:bottom w:val="none" w:sz="0" w:space="0" w:color="auto"/>
                                                                    <w:right w:val="none" w:sz="0" w:space="0" w:color="auto"/>
                                                                  </w:divBdr>
                                                                </w:div>
                                                                <w:div w:id="1141508091">
                                                                  <w:marLeft w:val="0"/>
                                                                  <w:marRight w:val="0"/>
                                                                  <w:marTop w:val="0"/>
                                                                  <w:marBottom w:val="0"/>
                                                                  <w:divBdr>
                                                                    <w:top w:val="none" w:sz="0" w:space="0" w:color="auto"/>
                                                                    <w:left w:val="none" w:sz="0" w:space="0" w:color="auto"/>
                                                                    <w:bottom w:val="none" w:sz="0" w:space="0" w:color="auto"/>
                                                                    <w:right w:val="none" w:sz="0" w:space="0" w:color="auto"/>
                                                                  </w:divBdr>
                                                                </w:div>
                                                                <w:div w:id="1075709002">
                                                                  <w:marLeft w:val="0"/>
                                                                  <w:marRight w:val="0"/>
                                                                  <w:marTop w:val="0"/>
                                                                  <w:marBottom w:val="0"/>
                                                                  <w:divBdr>
                                                                    <w:top w:val="none" w:sz="0" w:space="0" w:color="auto"/>
                                                                    <w:left w:val="none" w:sz="0" w:space="0" w:color="auto"/>
                                                                    <w:bottom w:val="none" w:sz="0" w:space="0" w:color="auto"/>
                                                                    <w:right w:val="none" w:sz="0" w:space="0" w:color="auto"/>
                                                                  </w:divBdr>
                                                                </w:div>
                                                                <w:div w:id="589582600">
                                                                  <w:marLeft w:val="0"/>
                                                                  <w:marRight w:val="0"/>
                                                                  <w:marTop w:val="0"/>
                                                                  <w:marBottom w:val="0"/>
                                                                  <w:divBdr>
                                                                    <w:top w:val="none" w:sz="0" w:space="0" w:color="auto"/>
                                                                    <w:left w:val="none" w:sz="0" w:space="0" w:color="auto"/>
                                                                    <w:bottom w:val="none" w:sz="0" w:space="0" w:color="auto"/>
                                                                    <w:right w:val="none" w:sz="0" w:space="0" w:color="auto"/>
                                                                  </w:divBdr>
                                                                </w:div>
                                                                <w:div w:id="1091509855">
                                                                  <w:marLeft w:val="0"/>
                                                                  <w:marRight w:val="0"/>
                                                                  <w:marTop w:val="0"/>
                                                                  <w:marBottom w:val="0"/>
                                                                  <w:divBdr>
                                                                    <w:top w:val="none" w:sz="0" w:space="0" w:color="auto"/>
                                                                    <w:left w:val="none" w:sz="0" w:space="0" w:color="auto"/>
                                                                    <w:bottom w:val="none" w:sz="0" w:space="0" w:color="auto"/>
                                                                    <w:right w:val="none" w:sz="0" w:space="0" w:color="auto"/>
                                                                  </w:divBdr>
                                                                </w:div>
                                                                <w:div w:id="1183594214">
                                                                  <w:marLeft w:val="0"/>
                                                                  <w:marRight w:val="0"/>
                                                                  <w:marTop w:val="0"/>
                                                                  <w:marBottom w:val="0"/>
                                                                  <w:divBdr>
                                                                    <w:top w:val="none" w:sz="0" w:space="0" w:color="auto"/>
                                                                    <w:left w:val="none" w:sz="0" w:space="0" w:color="auto"/>
                                                                    <w:bottom w:val="none" w:sz="0" w:space="0" w:color="auto"/>
                                                                    <w:right w:val="none" w:sz="0" w:space="0" w:color="auto"/>
                                                                  </w:divBdr>
                                                                </w:div>
                                                                <w:div w:id="593173782">
                                                                  <w:marLeft w:val="0"/>
                                                                  <w:marRight w:val="0"/>
                                                                  <w:marTop w:val="0"/>
                                                                  <w:marBottom w:val="0"/>
                                                                  <w:divBdr>
                                                                    <w:top w:val="none" w:sz="0" w:space="0" w:color="auto"/>
                                                                    <w:left w:val="none" w:sz="0" w:space="0" w:color="auto"/>
                                                                    <w:bottom w:val="none" w:sz="0" w:space="0" w:color="auto"/>
                                                                    <w:right w:val="none" w:sz="0" w:space="0" w:color="auto"/>
                                                                  </w:divBdr>
                                                                </w:div>
                                                                <w:div w:id="1406994536">
                                                                  <w:marLeft w:val="0"/>
                                                                  <w:marRight w:val="0"/>
                                                                  <w:marTop w:val="0"/>
                                                                  <w:marBottom w:val="0"/>
                                                                  <w:divBdr>
                                                                    <w:top w:val="none" w:sz="0" w:space="0" w:color="auto"/>
                                                                    <w:left w:val="none" w:sz="0" w:space="0" w:color="auto"/>
                                                                    <w:bottom w:val="none" w:sz="0" w:space="0" w:color="auto"/>
                                                                    <w:right w:val="none" w:sz="0" w:space="0" w:color="auto"/>
                                                                  </w:divBdr>
                                                                </w:div>
                                                                <w:div w:id="265578125">
                                                                  <w:marLeft w:val="0"/>
                                                                  <w:marRight w:val="0"/>
                                                                  <w:marTop w:val="0"/>
                                                                  <w:marBottom w:val="0"/>
                                                                  <w:divBdr>
                                                                    <w:top w:val="none" w:sz="0" w:space="0" w:color="auto"/>
                                                                    <w:left w:val="none" w:sz="0" w:space="0" w:color="auto"/>
                                                                    <w:bottom w:val="none" w:sz="0" w:space="0" w:color="auto"/>
                                                                    <w:right w:val="none" w:sz="0" w:space="0" w:color="auto"/>
                                                                  </w:divBdr>
                                                                </w:div>
                                                                <w:div w:id="1587417661">
                                                                  <w:marLeft w:val="0"/>
                                                                  <w:marRight w:val="0"/>
                                                                  <w:marTop w:val="0"/>
                                                                  <w:marBottom w:val="0"/>
                                                                  <w:divBdr>
                                                                    <w:top w:val="none" w:sz="0" w:space="0" w:color="auto"/>
                                                                    <w:left w:val="none" w:sz="0" w:space="0" w:color="auto"/>
                                                                    <w:bottom w:val="none" w:sz="0" w:space="0" w:color="auto"/>
                                                                    <w:right w:val="none" w:sz="0" w:space="0" w:color="auto"/>
                                                                  </w:divBdr>
                                                                </w:div>
                                                                <w:div w:id="677464540">
                                                                  <w:marLeft w:val="0"/>
                                                                  <w:marRight w:val="0"/>
                                                                  <w:marTop w:val="0"/>
                                                                  <w:marBottom w:val="0"/>
                                                                  <w:divBdr>
                                                                    <w:top w:val="none" w:sz="0" w:space="0" w:color="auto"/>
                                                                    <w:left w:val="none" w:sz="0" w:space="0" w:color="auto"/>
                                                                    <w:bottom w:val="none" w:sz="0" w:space="0" w:color="auto"/>
                                                                    <w:right w:val="none" w:sz="0" w:space="0" w:color="auto"/>
                                                                  </w:divBdr>
                                                                </w:div>
                                                                <w:div w:id="497500337">
                                                                  <w:marLeft w:val="0"/>
                                                                  <w:marRight w:val="0"/>
                                                                  <w:marTop w:val="0"/>
                                                                  <w:marBottom w:val="0"/>
                                                                  <w:divBdr>
                                                                    <w:top w:val="none" w:sz="0" w:space="0" w:color="auto"/>
                                                                    <w:left w:val="none" w:sz="0" w:space="0" w:color="auto"/>
                                                                    <w:bottom w:val="none" w:sz="0" w:space="0" w:color="auto"/>
                                                                    <w:right w:val="none" w:sz="0" w:space="0" w:color="auto"/>
                                                                  </w:divBdr>
                                                                </w:div>
                                                                <w:div w:id="1409381623">
                                                                  <w:marLeft w:val="0"/>
                                                                  <w:marRight w:val="0"/>
                                                                  <w:marTop w:val="0"/>
                                                                  <w:marBottom w:val="0"/>
                                                                  <w:divBdr>
                                                                    <w:top w:val="none" w:sz="0" w:space="0" w:color="auto"/>
                                                                    <w:left w:val="none" w:sz="0" w:space="0" w:color="auto"/>
                                                                    <w:bottom w:val="none" w:sz="0" w:space="0" w:color="auto"/>
                                                                    <w:right w:val="none" w:sz="0" w:space="0" w:color="auto"/>
                                                                  </w:divBdr>
                                                                </w:div>
                                                                <w:div w:id="1490058046">
                                                                  <w:marLeft w:val="0"/>
                                                                  <w:marRight w:val="0"/>
                                                                  <w:marTop w:val="0"/>
                                                                  <w:marBottom w:val="0"/>
                                                                  <w:divBdr>
                                                                    <w:top w:val="none" w:sz="0" w:space="0" w:color="auto"/>
                                                                    <w:left w:val="none" w:sz="0" w:space="0" w:color="auto"/>
                                                                    <w:bottom w:val="none" w:sz="0" w:space="0" w:color="auto"/>
                                                                    <w:right w:val="none" w:sz="0" w:space="0" w:color="auto"/>
                                                                  </w:divBdr>
                                                                </w:div>
                                                                <w:div w:id="600722898">
                                                                  <w:marLeft w:val="0"/>
                                                                  <w:marRight w:val="0"/>
                                                                  <w:marTop w:val="0"/>
                                                                  <w:marBottom w:val="0"/>
                                                                  <w:divBdr>
                                                                    <w:top w:val="none" w:sz="0" w:space="0" w:color="auto"/>
                                                                    <w:left w:val="none" w:sz="0" w:space="0" w:color="auto"/>
                                                                    <w:bottom w:val="none" w:sz="0" w:space="0" w:color="auto"/>
                                                                    <w:right w:val="none" w:sz="0" w:space="0" w:color="auto"/>
                                                                  </w:divBdr>
                                                                </w:div>
                                                                <w:div w:id="387873761">
                                                                  <w:marLeft w:val="0"/>
                                                                  <w:marRight w:val="0"/>
                                                                  <w:marTop w:val="0"/>
                                                                  <w:marBottom w:val="0"/>
                                                                  <w:divBdr>
                                                                    <w:top w:val="none" w:sz="0" w:space="0" w:color="auto"/>
                                                                    <w:left w:val="none" w:sz="0" w:space="0" w:color="auto"/>
                                                                    <w:bottom w:val="none" w:sz="0" w:space="0" w:color="auto"/>
                                                                    <w:right w:val="none" w:sz="0" w:space="0" w:color="auto"/>
                                                                  </w:divBdr>
                                                                </w:div>
                                                                <w:div w:id="290668986">
                                                                  <w:marLeft w:val="0"/>
                                                                  <w:marRight w:val="0"/>
                                                                  <w:marTop w:val="0"/>
                                                                  <w:marBottom w:val="0"/>
                                                                  <w:divBdr>
                                                                    <w:top w:val="none" w:sz="0" w:space="0" w:color="auto"/>
                                                                    <w:left w:val="none" w:sz="0" w:space="0" w:color="auto"/>
                                                                    <w:bottom w:val="none" w:sz="0" w:space="0" w:color="auto"/>
                                                                    <w:right w:val="none" w:sz="0" w:space="0" w:color="auto"/>
                                                                  </w:divBdr>
                                                                </w:div>
                                                                <w:div w:id="252133845">
                                                                  <w:marLeft w:val="0"/>
                                                                  <w:marRight w:val="0"/>
                                                                  <w:marTop w:val="0"/>
                                                                  <w:marBottom w:val="0"/>
                                                                  <w:divBdr>
                                                                    <w:top w:val="none" w:sz="0" w:space="0" w:color="auto"/>
                                                                    <w:left w:val="none" w:sz="0" w:space="0" w:color="auto"/>
                                                                    <w:bottom w:val="none" w:sz="0" w:space="0" w:color="auto"/>
                                                                    <w:right w:val="none" w:sz="0" w:space="0" w:color="auto"/>
                                                                  </w:divBdr>
                                                                </w:div>
                                                                <w:div w:id="377046884">
                                                                  <w:marLeft w:val="0"/>
                                                                  <w:marRight w:val="0"/>
                                                                  <w:marTop w:val="0"/>
                                                                  <w:marBottom w:val="0"/>
                                                                  <w:divBdr>
                                                                    <w:top w:val="none" w:sz="0" w:space="0" w:color="auto"/>
                                                                    <w:left w:val="none" w:sz="0" w:space="0" w:color="auto"/>
                                                                    <w:bottom w:val="none" w:sz="0" w:space="0" w:color="auto"/>
                                                                    <w:right w:val="none" w:sz="0" w:space="0" w:color="auto"/>
                                                                  </w:divBdr>
                                                                </w:div>
                                                                <w:div w:id="2009020525">
                                                                  <w:marLeft w:val="0"/>
                                                                  <w:marRight w:val="0"/>
                                                                  <w:marTop w:val="0"/>
                                                                  <w:marBottom w:val="0"/>
                                                                  <w:divBdr>
                                                                    <w:top w:val="none" w:sz="0" w:space="0" w:color="auto"/>
                                                                    <w:left w:val="none" w:sz="0" w:space="0" w:color="auto"/>
                                                                    <w:bottom w:val="none" w:sz="0" w:space="0" w:color="auto"/>
                                                                    <w:right w:val="none" w:sz="0" w:space="0" w:color="auto"/>
                                                                  </w:divBdr>
                                                                </w:div>
                                                                <w:div w:id="916130216">
                                                                  <w:marLeft w:val="0"/>
                                                                  <w:marRight w:val="0"/>
                                                                  <w:marTop w:val="0"/>
                                                                  <w:marBottom w:val="0"/>
                                                                  <w:divBdr>
                                                                    <w:top w:val="none" w:sz="0" w:space="0" w:color="auto"/>
                                                                    <w:left w:val="none" w:sz="0" w:space="0" w:color="auto"/>
                                                                    <w:bottom w:val="none" w:sz="0" w:space="0" w:color="auto"/>
                                                                    <w:right w:val="none" w:sz="0" w:space="0" w:color="auto"/>
                                                                  </w:divBdr>
                                                                </w:div>
                                                                <w:div w:id="47072736">
                                                                  <w:marLeft w:val="0"/>
                                                                  <w:marRight w:val="0"/>
                                                                  <w:marTop w:val="0"/>
                                                                  <w:marBottom w:val="0"/>
                                                                  <w:divBdr>
                                                                    <w:top w:val="none" w:sz="0" w:space="0" w:color="auto"/>
                                                                    <w:left w:val="none" w:sz="0" w:space="0" w:color="auto"/>
                                                                    <w:bottom w:val="none" w:sz="0" w:space="0" w:color="auto"/>
                                                                    <w:right w:val="none" w:sz="0" w:space="0" w:color="auto"/>
                                                                  </w:divBdr>
                                                                </w:div>
                                                                <w:div w:id="1286154962">
                                                                  <w:marLeft w:val="0"/>
                                                                  <w:marRight w:val="0"/>
                                                                  <w:marTop w:val="0"/>
                                                                  <w:marBottom w:val="0"/>
                                                                  <w:divBdr>
                                                                    <w:top w:val="none" w:sz="0" w:space="0" w:color="auto"/>
                                                                    <w:left w:val="none" w:sz="0" w:space="0" w:color="auto"/>
                                                                    <w:bottom w:val="none" w:sz="0" w:space="0" w:color="auto"/>
                                                                    <w:right w:val="none" w:sz="0" w:space="0" w:color="auto"/>
                                                                  </w:divBdr>
                                                                </w:div>
                                                                <w:div w:id="1505390810">
                                                                  <w:marLeft w:val="0"/>
                                                                  <w:marRight w:val="0"/>
                                                                  <w:marTop w:val="0"/>
                                                                  <w:marBottom w:val="0"/>
                                                                  <w:divBdr>
                                                                    <w:top w:val="none" w:sz="0" w:space="0" w:color="auto"/>
                                                                    <w:left w:val="none" w:sz="0" w:space="0" w:color="auto"/>
                                                                    <w:bottom w:val="none" w:sz="0" w:space="0" w:color="auto"/>
                                                                    <w:right w:val="none" w:sz="0" w:space="0" w:color="auto"/>
                                                                  </w:divBdr>
                                                                </w:div>
                                                                <w:div w:id="1951627355">
                                                                  <w:marLeft w:val="0"/>
                                                                  <w:marRight w:val="0"/>
                                                                  <w:marTop w:val="0"/>
                                                                  <w:marBottom w:val="0"/>
                                                                  <w:divBdr>
                                                                    <w:top w:val="none" w:sz="0" w:space="0" w:color="auto"/>
                                                                    <w:left w:val="none" w:sz="0" w:space="0" w:color="auto"/>
                                                                    <w:bottom w:val="none" w:sz="0" w:space="0" w:color="auto"/>
                                                                    <w:right w:val="none" w:sz="0" w:space="0" w:color="auto"/>
                                                                  </w:divBdr>
                                                                </w:div>
                                                                <w:div w:id="1693262443">
                                                                  <w:marLeft w:val="0"/>
                                                                  <w:marRight w:val="0"/>
                                                                  <w:marTop w:val="0"/>
                                                                  <w:marBottom w:val="0"/>
                                                                  <w:divBdr>
                                                                    <w:top w:val="none" w:sz="0" w:space="0" w:color="auto"/>
                                                                    <w:left w:val="none" w:sz="0" w:space="0" w:color="auto"/>
                                                                    <w:bottom w:val="none" w:sz="0" w:space="0" w:color="auto"/>
                                                                    <w:right w:val="none" w:sz="0" w:space="0" w:color="auto"/>
                                                                  </w:divBdr>
                                                                </w:div>
                                                                <w:div w:id="1653219230">
                                                                  <w:marLeft w:val="0"/>
                                                                  <w:marRight w:val="0"/>
                                                                  <w:marTop w:val="0"/>
                                                                  <w:marBottom w:val="0"/>
                                                                  <w:divBdr>
                                                                    <w:top w:val="none" w:sz="0" w:space="0" w:color="auto"/>
                                                                    <w:left w:val="none" w:sz="0" w:space="0" w:color="auto"/>
                                                                    <w:bottom w:val="none" w:sz="0" w:space="0" w:color="auto"/>
                                                                    <w:right w:val="none" w:sz="0" w:space="0" w:color="auto"/>
                                                                  </w:divBdr>
                                                                </w:div>
                                                                <w:div w:id="28654435">
                                                                  <w:marLeft w:val="0"/>
                                                                  <w:marRight w:val="0"/>
                                                                  <w:marTop w:val="0"/>
                                                                  <w:marBottom w:val="0"/>
                                                                  <w:divBdr>
                                                                    <w:top w:val="none" w:sz="0" w:space="0" w:color="auto"/>
                                                                    <w:left w:val="none" w:sz="0" w:space="0" w:color="auto"/>
                                                                    <w:bottom w:val="none" w:sz="0" w:space="0" w:color="auto"/>
                                                                    <w:right w:val="none" w:sz="0" w:space="0" w:color="auto"/>
                                                                  </w:divBdr>
                                                                </w:div>
                                                                <w:div w:id="1623264531">
                                                                  <w:marLeft w:val="0"/>
                                                                  <w:marRight w:val="0"/>
                                                                  <w:marTop w:val="0"/>
                                                                  <w:marBottom w:val="0"/>
                                                                  <w:divBdr>
                                                                    <w:top w:val="none" w:sz="0" w:space="0" w:color="auto"/>
                                                                    <w:left w:val="none" w:sz="0" w:space="0" w:color="auto"/>
                                                                    <w:bottom w:val="none" w:sz="0" w:space="0" w:color="auto"/>
                                                                    <w:right w:val="none" w:sz="0" w:space="0" w:color="auto"/>
                                                                  </w:divBdr>
                                                                </w:div>
                                                                <w:div w:id="695619564">
                                                                  <w:marLeft w:val="0"/>
                                                                  <w:marRight w:val="0"/>
                                                                  <w:marTop w:val="0"/>
                                                                  <w:marBottom w:val="0"/>
                                                                  <w:divBdr>
                                                                    <w:top w:val="none" w:sz="0" w:space="0" w:color="auto"/>
                                                                    <w:left w:val="none" w:sz="0" w:space="0" w:color="auto"/>
                                                                    <w:bottom w:val="none" w:sz="0" w:space="0" w:color="auto"/>
                                                                    <w:right w:val="none" w:sz="0" w:space="0" w:color="auto"/>
                                                                  </w:divBdr>
                                                                </w:div>
                                                                <w:div w:id="842551370">
                                                                  <w:marLeft w:val="0"/>
                                                                  <w:marRight w:val="0"/>
                                                                  <w:marTop w:val="0"/>
                                                                  <w:marBottom w:val="0"/>
                                                                  <w:divBdr>
                                                                    <w:top w:val="none" w:sz="0" w:space="0" w:color="auto"/>
                                                                    <w:left w:val="none" w:sz="0" w:space="0" w:color="auto"/>
                                                                    <w:bottom w:val="none" w:sz="0" w:space="0" w:color="auto"/>
                                                                    <w:right w:val="none" w:sz="0" w:space="0" w:color="auto"/>
                                                                  </w:divBdr>
                                                                </w:div>
                                                                <w:div w:id="1040940493">
                                                                  <w:marLeft w:val="0"/>
                                                                  <w:marRight w:val="0"/>
                                                                  <w:marTop w:val="0"/>
                                                                  <w:marBottom w:val="0"/>
                                                                  <w:divBdr>
                                                                    <w:top w:val="none" w:sz="0" w:space="0" w:color="auto"/>
                                                                    <w:left w:val="none" w:sz="0" w:space="0" w:color="auto"/>
                                                                    <w:bottom w:val="none" w:sz="0" w:space="0" w:color="auto"/>
                                                                    <w:right w:val="none" w:sz="0" w:space="0" w:color="auto"/>
                                                                  </w:divBdr>
                                                                </w:div>
                                                                <w:div w:id="1492062532">
                                                                  <w:marLeft w:val="0"/>
                                                                  <w:marRight w:val="0"/>
                                                                  <w:marTop w:val="0"/>
                                                                  <w:marBottom w:val="0"/>
                                                                  <w:divBdr>
                                                                    <w:top w:val="none" w:sz="0" w:space="0" w:color="auto"/>
                                                                    <w:left w:val="none" w:sz="0" w:space="0" w:color="auto"/>
                                                                    <w:bottom w:val="none" w:sz="0" w:space="0" w:color="auto"/>
                                                                    <w:right w:val="none" w:sz="0" w:space="0" w:color="auto"/>
                                                                  </w:divBdr>
                                                                </w:div>
                                                                <w:div w:id="1805191614">
                                                                  <w:marLeft w:val="0"/>
                                                                  <w:marRight w:val="0"/>
                                                                  <w:marTop w:val="0"/>
                                                                  <w:marBottom w:val="0"/>
                                                                  <w:divBdr>
                                                                    <w:top w:val="none" w:sz="0" w:space="0" w:color="auto"/>
                                                                    <w:left w:val="none" w:sz="0" w:space="0" w:color="auto"/>
                                                                    <w:bottom w:val="none" w:sz="0" w:space="0" w:color="auto"/>
                                                                    <w:right w:val="none" w:sz="0" w:space="0" w:color="auto"/>
                                                                  </w:divBdr>
                                                                </w:div>
                                                                <w:div w:id="1240485134">
                                                                  <w:marLeft w:val="0"/>
                                                                  <w:marRight w:val="0"/>
                                                                  <w:marTop w:val="0"/>
                                                                  <w:marBottom w:val="0"/>
                                                                  <w:divBdr>
                                                                    <w:top w:val="none" w:sz="0" w:space="0" w:color="auto"/>
                                                                    <w:left w:val="none" w:sz="0" w:space="0" w:color="auto"/>
                                                                    <w:bottom w:val="none" w:sz="0" w:space="0" w:color="auto"/>
                                                                    <w:right w:val="none" w:sz="0" w:space="0" w:color="auto"/>
                                                                  </w:divBdr>
                                                                </w:div>
                                                                <w:div w:id="1029726030">
                                                                  <w:marLeft w:val="0"/>
                                                                  <w:marRight w:val="0"/>
                                                                  <w:marTop w:val="0"/>
                                                                  <w:marBottom w:val="0"/>
                                                                  <w:divBdr>
                                                                    <w:top w:val="none" w:sz="0" w:space="0" w:color="auto"/>
                                                                    <w:left w:val="none" w:sz="0" w:space="0" w:color="auto"/>
                                                                    <w:bottom w:val="none" w:sz="0" w:space="0" w:color="auto"/>
                                                                    <w:right w:val="none" w:sz="0" w:space="0" w:color="auto"/>
                                                                  </w:divBdr>
                                                                </w:div>
                                                                <w:div w:id="1227450552">
                                                                  <w:marLeft w:val="0"/>
                                                                  <w:marRight w:val="0"/>
                                                                  <w:marTop w:val="0"/>
                                                                  <w:marBottom w:val="0"/>
                                                                  <w:divBdr>
                                                                    <w:top w:val="none" w:sz="0" w:space="0" w:color="auto"/>
                                                                    <w:left w:val="none" w:sz="0" w:space="0" w:color="auto"/>
                                                                    <w:bottom w:val="none" w:sz="0" w:space="0" w:color="auto"/>
                                                                    <w:right w:val="none" w:sz="0" w:space="0" w:color="auto"/>
                                                                  </w:divBdr>
                                                                </w:div>
                                                                <w:div w:id="1903979995">
                                                                  <w:marLeft w:val="0"/>
                                                                  <w:marRight w:val="0"/>
                                                                  <w:marTop w:val="0"/>
                                                                  <w:marBottom w:val="0"/>
                                                                  <w:divBdr>
                                                                    <w:top w:val="none" w:sz="0" w:space="0" w:color="auto"/>
                                                                    <w:left w:val="none" w:sz="0" w:space="0" w:color="auto"/>
                                                                    <w:bottom w:val="none" w:sz="0" w:space="0" w:color="auto"/>
                                                                    <w:right w:val="none" w:sz="0" w:space="0" w:color="auto"/>
                                                                  </w:divBdr>
                                                                </w:div>
                                                                <w:div w:id="298658152">
                                                                  <w:marLeft w:val="0"/>
                                                                  <w:marRight w:val="0"/>
                                                                  <w:marTop w:val="0"/>
                                                                  <w:marBottom w:val="0"/>
                                                                  <w:divBdr>
                                                                    <w:top w:val="none" w:sz="0" w:space="0" w:color="auto"/>
                                                                    <w:left w:val="none" w:sz="0" w:space="0" w:color="auto"/>
                                                                    <w:bottom w:val="none" w:sz="0" w:space="0" w:color="auto"/>
                                                                    <w:right w:val="none" w:sz="0" w:space="0" w:color="auto"/>
                                                                  </w:divBdr>
                                                                </w:div>
                                                                <w:div w:id="329218579">
                                                                  <w:marLeft w:val="0"/>
                                                                  <w:marRight w:val="0"/>
                                                                  <w:marTop w:val="0"/>
                                                                  <w:marBottom w:val="0"/>
                                                                  <w:divBdr>
                                                                    <w:top w:val="none" w:sz="0" w:space="0" w:color="auto"/>
                                                                    <w:left w:val="none" w:sz="0" w:space="0" w:color="auto"/>
                                                                    <w:bottom w:val="none" w:sz="0" w:space="0" w:color="auto"/>
                                                                    <w:right w:val="none" w:sz="0" w:space="0" w:color="auto"/>
                                                                  </w:divBdr>
                                                                </w:div>
                                                                <w:div w:id="1186291471">
                                                                  <w:marLeft w:val="0"/>
                                                                  <w:marRight w:val="0"/>
                                                                  <w:marTop w:val="0"/>
                                                                  <w:marBottom w:val="0"/>
                                                                  <w:divBdr>
                                                                    <w:top w:val="none" w:sz="0" w:space="0" w:color="auto"/>
                                                                    <w:left w:val="none" w:sz="0" w:space="0" w:color="auto"/>
                                                                    <w:bottom w:val="none" w:sz="0" w:space="0" w:color="auto"/>
                                                                    <w:right w:val="none" w:sz="0" w:space="0" w:color="auto"/>
                                                                  </w:divBdr>
                                                                </w:div>
                                                                <w:div w:id="1523474693">
                                                                  <w:marLeft w:val="0"/>
                                                                  <w:marRight w:val="0"/>
                                                                  <w:marTop w:val="0"/>
                                                                  <w:marBottom w:val="0"/>
                                                                  <w:divBdr>
                                                                    <w:top w:val="none" w:sz="0" w:space="0" w:color="auto"/>
                                                                    <w:left w:val="none" w:sz="0" w:space="0" w:color="auto"/>
                                                                    <w:bottom w:val="none" w:sz="0" w:space="0" w:color="auto"/>
                                                                    <w:right w:val="none" w:sz="0" w:space="0" w:color="auto"/>
                                                                  </w:divBdr>
                                                                </w:div>
                                                                <w:div w:id="261498164">
                                                                  <w:marLeft w:val="0"/>
                                                                  <w:marRight w:val="0"/>
                                                                  <w:marTop w:val="0"/>
                                                                  <w:marBottom w:val="0"/>
                                                                  <w:divBdr>
                                                                    <w:top w:val="none" w:sz="0" w:space="0" w:color="auto"/>
                                                                    <w:left w:val="none" w:sz="0" w:space="0" w:color="auto"/>
                                                                    <w:bottom w:val="none" w:sz="0" w:space="0" w:color="auto"/>
                                                                    <w:right w:val="none" w:sz="0" w:space="0" w:color="auto"/>
                                                                  </w:divBdr>
                                                                </w:div>
                                                                <w:div w:id="1335374992">
                                                                  <w:marLeft w:val="0"/>
                                                                  <w:marRight w:val="0"/>
                                                                  <w:marTop w:val="0"/>
                                                                  <w:marBottom w:val="0"/>
                                                                  <w:divBdr>
                                                                    <w:top w:val="none" w:sz="0" w:space="0" w:color="auto"/>
                                                                    <w:left w:val="none" w:sz="0" w:space="0" w:color="auto"/>
                                                                    <w:bottom w:val="none" w:sz="0" w:space="0" w:color="auto"/>
                                                                    <w:right w:val="none" w:sz="0" w:space="0" w:color="auto"/>
                                                                  </w:divBdr>
                                                                </w:div>
                                                                <w:div w:id="277958048">
                                                                  <w:marLeft w:val="0"/>
                                                                  <w:marRight w:val="0"/>
                                                                  <w:marTop w:val="0"/>
                                                                  <w:marBottom w:val="0"/>
                                                                  <w:divBdr>
                                                                    <w:top w:val="none" w:sz="0" w:space="0" w:color="auto"/>
                                                                    <w:left w:val="none" w:sz="0" w:space="0" w:color="auto"/>
                                                                    <w:bottom w:val="none" w:sz="0" w:space="0" w:color="auto"/>
                                                                    <w:right w:val="none" w:sz="0" w:space="0" w:color="auto"/>
                                                                  </w:divBdr>
                                                                </w:div>
                                                                <w:div w:id="563100837">
                                                                  <w:marLeft w:val="0"/>
                                                                  <w:marRight w:val="0"/>
                                                                  <w:marTop w:val="0"/>
                                                                  <w:marBottom w:val="0"/>
                                                                  <w:divBdr>
                                                                    <w:top w:val="none" w:sz="0" w:space="0" w:color="auto"/>
                                                                    <w:left w:val="none" w:sz="0" w:space="0" w:color="auto"/>
                                                                    <w:bottom w:val="none" w:sz="0" w:space="0" w:color="auto"/>
                                                                    <w:right w:val="none" w:sz="0" w:space="0" w:color="auto"/>
                                                                  </w:divBdr>
                                                                </w:div>
                                                                <w:div w:id="804854505">
                                                                  <w:marLeft w:val="0"/>
                                                                  <w:marRight w:val="0"/>
                                                                  <w:marTop w:val="0"/>
                                                                  <w:marBottom w:val="0"/>
                                                                  <w:divBdr>
                                                                    <w:top w:val="none" w:sz="0" w:space="0" w:color="auto"/>
                                                                    <w:left w:val="none" w:sz="0" w:space="0" w:color="auto"/>
                                                                    <w:bottom w:val="none" w:sz="0" w:space="0" w:color="auto"/>
                                                                    <w:right w:val="none" w:sz="0" w:space="0" w:color="auto"/>
                                                                  </w:divBdr>
                                                                </w:div>
                                                                <w:div w:id="1697924667">
                                                                  <w:marLeft w:val="0"/>
                                                                  <w:marRight w:val="0"/>
                                                                  <w:marTop w:val="0"/>
                                                                  <w:marBottom w:val="0"/>
                                                                  <w:divBdr>
                                                                    <w:top w:val="none" w:sz="0" w:space="0" w:color="auto"/>
                                                                    <w:left w:val="none" w:sz="0" w:space="0" w:color="auto"/>
                                                                    <w:bottom w:val="none" w:sz="0" w:space="0" w:color="auto"/>
                                                                    <w:right w:val="none" w:sz="0" w:space="0" w:color="auto"/>
                                                                  </w:divBdr>
                                                                </w:div>
                                                                <w:div w:id="1922519546">
                                                                  <w:marLeft w:val="0"/>
                                                                  <w:marRight w:val="0"/>
                                                                  <w:marTop w:val="0"/>
                                                                  <w:marBottom w:val="0"/>
                                                                  <w:divBdr>
                                                                    <w:top w:val="none" w:sz="0" w:space="0" w:color="auto"/>
                                                                    <w:left w:val="none" w:sz="0" w:space="0" w:color="auto"/>
                                                                    <w:bottom w:val="none" w:sz="0" w:space="0" w:color="auto"/>
                                                                    <w:right w:val="none" w:sz="0" w:space="0" w:color="auto"/>
                                                                  </w:divBdr>
                                                                </w:div>
                                                                <w:div w:id="313611092">
                                                                  <w:marLeft w:val="0"/>
                                                                  <w:marRight w:val="0"/>
                                                                  <w:marTop w:val="0"/>
                                                                  <w:marBottom w:val="0"/>
                                                                  <w:divBdr>
                                                                    <w:top w:val="none" w:sz="0" w:space="0" w:color="auto"/>
                                                                    <w:left w:val="none" w:sz="0" w:space="0" w:color="auto"/>
                                                                    <w:bottom w:val="none" w:sz="0" w:space="0" w:color="auto"/>
                                                                    <w:right w:val="none" w:sz="0" w:space="0" w:color="auto"/>
                                                                  </w:divBdr>
                                                                </w:div>
                                                                <w:div w:id="1880975937">
                                                                  <w:marLeft w:val="0"/>
                                                                  <w:marRight w:val="0"/>
                                                                  <w:marTop w:val="0"/>
                                                                  <w:marBottom w:val="0"/>
                                                                  <w:divBdr>
                                                                    <w:top w:val="none" w:sz="0" w:space="0" w:color="auto"/>
                                                                    <w:left w:val="none" w:sz="0" w:space="0" w:color="auto"/>
                                                                    <w:bottom w:val="none" w:sz="0" w:space="0" w:color="auto"/>
                                                                    <w:right w:val="none" w:sz="0" w:space="0" w:color="auto"/>
                                                                  </w:divBdr>
                                                                </w:div>
                                                                <w:div w:id="1767991727">
                                                                  <w:marLeft w:val="0"/>
                                                                  <w:marRight w:val="0"/>
                                                                  <w:marTop w:val="0"/>
                                                                  <w:marBottom w:val="0"/>
                                                                  <w:divBdr>
                                                                    <w:top w:val="none" w:sz="0" w:space="0" w:color="auto"/>
                                                                    <w:left w:val="none" w:sz="0" w:space="0" w:color="auto"/>
                                                                    <w:bottom w:val="none" w:sz="0" w:space="0" w:color="auto"/>
                                                                    <w:right w:val="none" w:sz="0" w:space="0" w:color="auto"/>
                                                                  </w:divBdr>
                                                                </w:div>
                                                                <w:div w:id="106051768">
                                                                  <w:marLeft w:val="0"/>
                                                                  <w:marRight w:val="0"/>
                                                                  <w:marTop w:val="0"/>
                                                                  <w:marBottom w:val="0"/>
                                                                  <w:divBdr>
                                                                    <w:top w:val="none" w:sz="0" w:space="0" w:color="auto"/>
                                                                    <w:left w:val="none" w:sz="0" w:space="0" w:color="auto"/>
                                                                    <w:bottom w:val="none" w:sz="0" w:space="0" w:color="auto"/>
                                                                    <w:right w:val="none" w:sz="0" w:space="0" w:color="auto"/>
                                                                  </w:divBdr>
                                                                </w:div>
                                                                <w:div w:id="210773670">
                                                                  <w:marLeft w:val="0"/>
                                                                  <w:marRight w:val="0"/>
                                                                  <w:marTop w:val="0"/>
                                                                  <w:marBottom w:val="0"/>
                                                                  <w:divBdr>
                                                                    <w:top w:val="none" w:sz="0" w:space="0" w:color="auto"/>
                                                                    <w:left w:val="none" w:sz="0" w:space="0" w:color="auto"/>
                                                                    <w:bottom w:val="none" w:sz="0" w:space="0" w:color="auto"/>
                                                                    <w:right w:val="none" w:sz="0" w:space="0" w:color="auto"/>
                                                                  </w:divBdr>
                                                                </w:div>
                                                                <w:div w:id="980504365">
                                                                  <w:marLeft w:val="0"/>
                                                                  <w:marRight w:val="0"/>
                                                                  <w:marTop w:val="0"/>
                                                                  <w:marBottom w:val="0"/>
                                                                  <w:divBdr>
                                                                    <w:top w:val="none" w:sz="0" w:space="0" w:color="auto"/>
                                                                    <w:left w:val="none" w:sz="0" w:space="0" w:color="auto"/>
                                                                    <w:bottom w:val="none" w:sz="0" w:space="0" w:color="auto"/>
                                                                    <w:right w:val="none" w:sz="0" w:space="0" w:color="auto"/>
                                                                  </w:divBdr>
                                                                </w:div>
                                                                <w:div w:id="475144070">
                                                                  <w:marLeft w:val="0"/>
                                                                  <w:marRight w:val="0"/>
                                                                  <w:marTop w:val="0"/>
                                                                  <w:marBottom w:val="0"/>
                                                                  <w:divBdr>
                                                                    <w:top w:val="none" w:sz="0" w:space="0" w:color="auto"/>
                                                                    <w:left w:val="none" w:sz="0" w:space="0" w:color="auto"/>
                                                                    <w:bottom w:val="none" w:sz="0" w:space="0" w:color="auto"/>
                                                                    <w:right w:val="none" w:sz="0" w:space="0" w:color="auto"/>
                                                                  </w:divBdr>
                                                                </w:div>
                                                                <w:div w:id="1793092309">
                                                                  <w:marLeft w:val="0"/>
                                                                  <w:marRight w:val="0"/>
                                                                  <w:marTop w:val="0"/>
                                                                  <w:marBottom w:val="0"/>
                                                                  <w:divBdr>
                                                                    <w:top w:val="none" w:sz="0" w:space="0" w:color="auto"/>
                                                                    <w:left w:val="none" w:sz="0" w:space="0" w:color="auto"/>
                                                                    <w:bottom w:val="none" w:sz="0" w:space="0" w:color="auto"/>
                                                                    <w:right w:val="none" w:sz="0" w:space="0" w:color="auto"/>
                                                                  </w:divBdr>
                                                                </w:div>
                                                                <w:div w:id="541483923">
                                                                  <w:marLeft w:val="0"/>
                                                                  <w:marRight w:val="0"/>
                                                                  <w:marTop w:val="0"/>
                                                                  <w:marBottom w:val="0"/>
                                                                  <w:divBdr>
                                                                    <w:top w:val="none" w:sz="0" w:space="0" w:color="auto"/>
                                                                    <w:left w:val="none" w:sz="0" w:space="0" w:color="auto"/>
                                                                    <w:bottom w:val="none" w:sz="0" w:space="0" w:color="auto"/>
                                                                    <w:right w:val="none" w:sz="0" w:space="0" w:color="auto"/>
                                                                  </w:divBdr>
                                                                </w:div>
                                                                <w:div w:id="876745236">
                                                                  <w:marLeft w:val="0"/>
                                                                  <w:marRight w:val="0"/>
                                                                  <w:marTop w:val="0"/>
                                                                  <w:marBottom w:val="0"/>
                                                                  <w:divBdr>
                                                                    <w:top w:val="none" w:sz="0" w:space="0" w:color="auto"/>
                                                                    <w:left w:val="none" w:sz="0" w:space="0" w:color="auto"/>
                                                                    <w:bottom w:val="none" w:sz="0" w:space="0" w:color="auto"/>
                                                                    <w:right w:val="none" w:sz="0" w:space="0" w:color="auto"/>
                                                                  </w:divBdr>
                                                                </w:div>
                                                                <w:div w:id="185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918594">
                                              <w:marLeft w:val="0"/>
                                              <w:marRight w:val="0"/>
                                              <w:marTop w:val="0"/>
                                              <w:marBottom w:val="0"/>
                                              <w:divBdr>
                                                <w:top w:val="none" w:sz="0" w:space="0" w:color="auto"/>
                                                <w:left w:val="none" w:sz="0" w:space="0" w:color="auto"/>
                                                <w:bottom w:val="none" w:sz="0" w:space="0" w:color="auto"/>
                                                <w:right w:val="none" w:sz="0" w:space="0" w:color="auto"/>
                                              </w:divBdr>
                                              <w:divsChild>
                                                <w:div w:id="186600763">
                                                  <w:marLeft w:val="0"/>
                                                  <w:marRight w:val="0"/>
                                                  <w:marTop w:val="0"/>
                                                  <w:marBottom w:val="0"/>
                                                  <w:divBdr>
                                                    <w:top w:val="none" w:sz="0" w:space="0" w:color="auto"/>
                                                    <w:left w:val="none" w:sz="0" w:space="0" w:color="auto"/>
                                                    <w:bottom w:val="none" w:sz="0" w:space="0" w:color="auto"/>
                                                    <w:right w:val="none" w:sz="0" w:space="0" w:color="auto"/>
                                                  </w:divBdr>
                                                  <w:divsChild>
                                                    <w:div w:id="1160120084">
                                                      <w:marLeft w:val="0"/>
                                                      <w:marRight w:val="0"/>
                                                      <w:marTop w:val="0"/>
                                                      <w:marBottom w:val="0"/>
                                                      <w:divBdr>
                                                        <w:top w:val="none" w:sz="0" w:space="0" w:color="auto"/>
                                                        <w:left w:val="none" w:sz="0" w:space="0" w:color="auto"/>
                                                        <w:bottom w:val="none" w:sz="0" w:space="0" w:color="auto"/>
                                                        <w:right w:val="none" w:sz="0" w:space="0" w:color="auto"/>
                                                      </w:divBdr>
                                                      <w:divsChild>
                                                        <w:div w:id="62796418">
                                                          <w:marLeft w:val="0"/>
                                                          <w:marRight w:val="0"/>
                                                          <w:marTop w:val="0"/>
                                                          <w:marBottom w:val="0"/>
                                                          <w:divBdr>
                                                            <w:top w:val="none" w:sz="0" w:space="0" w:color="auto"/>
                                                            <w:left w:val="none" w:sz="0" w:space="0" w:color="auto"/>
                                                            <w:bottom w:val="none" w:sz="0" w:space="0" w:color="auto"/>
                                                            <w:right w:val="none" w:sz="0" w:space="0" w:color="auto"/>
                                                          </w:divBdr>
                                                          <w:divsChild>
                                                            <w:div w:id="2105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4057190">
      <w:bodyDiv w:val="1"/>
      <w:marLeft w:val="0"/>
      <w:marRight w:val="0"/>
      <w:marTop w:val="0"/>
      <w:marBottom w:val="0"/>
      <w:divBdr>
        <w:top w:val="none" w:sz="0" w:space="0" w:color="auto"/>
        <w:left w:val="none" w:sz="0" w:space="0" w:color="auto"/>
        <w:bottom w:val="none" w:sz="0" w:space="0" w:color="auto"/>
        <w:right w:val="none" w:sz="0" w:space="0" w:color="auto"/>
      </w:divBdr>
      <w:divsChild>
        <w:div w:id="844704585">
          <w:marLeft w:val="0"/>
          <w:marRight w:val="0"/>
          <w:marTop w:val="0"/>
          <w:marBottom w:val="0"/>
          <w:divBdr>
            <w:top w:val="none" w:sz="0" w:space="0" w:color="auto"/>
            <w:left w:val="none" w:sz="0" w:space="0" w:color="auto"/>
            <w:bottom w:val="none" w:sz="0" w:space="0" w:color="auto"/>
            <w:right w:val="none" w:sz="0" w:space="0" w:color="auto"/>
          </w:divBdr>
        </w:div>
      </w:divsChild>
    </w:div>
    <w:div w:id="506947039">
      <w:bodyDiv w:val="1"/>
      <w:marLeft w:val="0"/>
      <w:marRight w:val="0"/>
      <w:marTop w:val="0"/>
      <w:marBottom w:val="0"/>
      <w:divBdr>
        <w:top w:val="none" w:sz="0" w:space="0" w:color="auto"/>
        <w:left w:val="none" w:sz="0" w:space="0" w:color="auto"/>
        <w:bottom w:val="none" w:sz="0" w:space="0" w:color="auto"/>
        <w:right w:val="none" w:sz="0" w:space="0" w:color="auto"/>
      </w:divBdr>
    </w:div>
    <w:div w:id="536772063">
      <w:bodyDiv w:val="1"/>
      <w:marLeft w:val="0"/>
      <w:marRight w:val="0"/>
      <w:marTop w:val="0"/>
      <w:marBottom w:val="0"/>
      <w:divBdr>
        <w:top w:val="none" w:sz="0" w:space="0" w:color="auto"/>
        <w:left w:val="none" w:sz="0" w:space="0" w:color="auto"/>
        <w:bottom w:val="none" w:sz="0" w:space="0" w:color="auto"/>
        <w:right w:val="none" w:sz="0" w:space="0" w:color="auto"/>
      </w:divBdr>
      <w:divsChild>
        <w:div w:id="85619574">
          <w:marLeft w:val="0"/>
          <w:marRight w:val="0"/>
          <w:marTop w:val="0"/>
          <w:marBottom w:val="0"/>
          <w:divBdr>
            <w:top w:val="none" w:sz="0" w:space="0" w:color="auto"/>
            <w:left w:val="none" w:sz="0" w:space="0" w:color="auto"/>
            <w:bottom w:val="none" w:sz="0" w:space="0" w:color="auto"/>
            <w:right w:val="none" w:sz="0" w:space="0" w:color="auto"/>
          </w:divBdr>
        </w:div>
      </w:divsChild>
    </w:div>
    <w:div w:id="536968472">
      <w:bodyDiv w:val="1"/>
      <w:marLeft w:val="0"/>
      <w:marRight w:val="0"/>
      <w:marTop w:val="0"/>
      <w:marBottom w:val="0"/>
      <w:divBdr>
        <w:top w:val="none" w:sz="0" w:space="0" w:color="auto"/>
        <w:left w:val="none" w:sz="0" w:space="0" w:color="auto"/>
        <w:bottom w:val="none" w:sz="0" w:space="0" w:color="auto"/>
        <w:right w:val="none" w:sz="0" w:space="0" w:color="auto"/>
      </w:divBdr>
    </w:div>
    <w:div w:id="636420478">
      <w:bodyDiv w:val="1"/>
      <w:marLeft w:val="0"/>
      <w:marRight w:val="0"/>
      <w:marTop w:val="0"/>
      <w:marBottom w:val="0"/>
      <w:divBdr>
        <w:top w:val="none" w:sz="0" w:space="0" w:color="auto"/>
        <w:left w:val="none" w:sz="0" w:space="0" w:color="auto"/>
        <w:bottom w:val="none" w:sz="0" w:space="0" w:color="auto"/>
        <w:right w:val="none" w:sz="0" w:space="0" w:color="auto"/>
      </w:divBdr>
      <w:divsChild>
        <w:div w:id="1634210211">
          <w:marLeft w:val="0"/>
          <w:marRight w:val="0"/>
          <w:marTop w:val="0"/>
          <w:marBottom w:val="0"/>
          <w:divBdr>
            <w:top w:val="none" w:sz="0" w:space="0" w:color="auto"/>
            <w:left w:val="none" w:sz="0" w:space="0" w:color="auto"/>
            <w:bottom w:val="none" w:sz="0" w:space="0" w:color="auto"/>
            <w:right w:val="none" w:sz="0" w:space="0" w:color="auto"/>
          </w:divBdr>
        </w:div>
      </w:divsChild>
    </w:div>
    <w:div w:id="640035645">
      <w:bodyDiv w:val="1"/>
      <w:marLeft w:val="0"/>
      <w:marRight w:val="0"/>
      <w:marTop w:val="0"/>
      <w:marBottom w:val="0"/>
      <w:divBdr>
        <w:top w:val="none" w:sz="0" w:space="0" w:color="auto"/>
        <w:left w:val="none" w:sz="0" w:space="0" w:color="auto"/>
        <w:bottom w:val="none" w:sz="0" w:space="0" w:color="auto"/>
        <w:right w:val="none" w:sz="0" w:space="0" w:color="auto"/>
      </w:divBdr>
    </w:div>
    <w:div w:id="667832939">
      <w:bodyDiv w:val="1"/>
      <w:marLeft w:val="0"/>
      <w:marRight w:val="0"/>
      <w:marTop w:val="0"/>
      <w:marBottom w:val="0"/>
      <w:divBdr>
        <w:top w:val="none" w:sz="0" w:space="0" w:color="auto"/>
        <w:left w:val="none" w:sz="0" w:space="0" w:color="auto"/>
        <w:bottom w:val="none" w:sz="0" w:space="0" w:color="auto"/>
        <w:right w:val="none" w:sz="0" w:space="0" w:color="auto"/>
      </w:divBdr>
    </w:div>
    <w:div w:id="682705468">
      <w:bodyDiv w:val="1"/>
      <w:marLeft w:val="0"/>
      <w:marRight w:val="0"/>
      <w:marTop w:val="0"/>
      <w:marBottom w:val="0"/>
      <w:divBdr>
        <w:top w:val="none" w:sz="0" w:space="0" w:color="auto"/>
        <w:left w:val="none" w:sz="0" w:space="0" w:color="auto"/>
        <w:bottom w:val="none" w:sz="0" w:space="0" w:color="auto"/>
        <w:right w:val="none" w:sz="0" w:space="0" w:color="auto"/>
      </w:divBdr>
    </w:div>
    <w:div w:id="693767205">
      <w:bodyDiv w:val="1"/>
      <w:marLeft w:val="0"/>
      <w:marRight w:val="0"/>
      <w:marTop w:val="0"/>
      <w:marBottom w:val="0"/>
      <w:divBdr>
        <w:top w:val="none" w:sz="0" w:space="0" w:color="auto"/>
        <w:left w:val="none" w:sz="0" w:space="0" w:color="auto"/>
        <w:bottom w:val="none" w:sz="0" w:space="0" w:color="auto"/>
        <w:right w:val="none" w:sz="0" w:space="0" w:color="auto"/>
      </w:divBdr>
      <w:divsChild>
        <w:div w:id="329334707">
          <w:marLeft w:val="115"/>
          <w:marRight w:val="0"/>
          <w:marTop w:val="0"/>
          <w:marBottom w:val="0"/>
          <w:divBdr>
            <w:top w:val="none" w:sz="0" w:space="0" w:color="auto"/>
            <w:left w:val="none" w:sz="0" w:space="0" w:color="auto"/>
            <w:bottom w:val="none" w:sz="0" w:space="0" w:color="auto"/>
            <w:right w:val="none" w:sz="0" w:space="0" w:color="auto"/>
          </w:divBdr>
        </w:div>
        <w:div w:id="557085597">
          <w:marLeft w:val="115"/>
          <w:marRight w:val="0"/>
          <w:marTop w:val="0"/>
          <w:marBottom w:val="0"/>
          <w:divBdr>
            <w:top w:val="none" w:sz="0" w:space="0" w:color="auto"/>
            <w:left w:val="none" w:sz="0" w:space="0" w:color="auto"/>
            <w:bottom w:val="none" w:sz="0" w:space="0" w:color="auto"/>
            <w:right w:val="none" w:sz="0" w:space="0" w:color="auto"/>
          </w:divBdr>
        </w:div>
        <w:div w:id="567500954">
          <w:marLeft w:val="115"/>
          <w:marRight w:val="0"/>
          <w:marTop w:val="0"/>
          <w:marBottom w:val="0"/>
          <w:divBdr>
            <w:top w:val="none" w:sz="0" w:space="0" w:color="auto"/>
            <w:left w:val="none" w:sz="0" w:space="0" w:color="auto"/>
            <w:bottom w:val="none" w:sz="0" w:space="0" w:color="auto"/>
            <w:right w:val="none" w:sz="0" w:space="0" w:color="auto"/>
          </w:divBdr>
        </w:div>
        <w:div w:id="804592072">
          <w:marLeft w:val="115"/>
          <w:marRight w:val="0"/>
          <w:marTop w:val="0"/>
          <w:marBottom w:val="0"/>
          <w:divBdr>
            <w:top w:val="none" w:sz="0" w:space="0" w:color="auto"/>
            <w:left w:val="none" w:sz="0" w:space="0" w:color="auto"/>
            <w:bottom w:val="none" w:sz="0" w:space="0" w:color="auto"/>
            <w:right w:val="none" w:sz="0" w:space="0" w:color="auto"/>
          </w:divBdr>
        </w:div>
        <w:div w:id="1895896402">
          <w:marLeft w:val="115"/>
          <w:marRight w:val="0"/>
          <w:marTop w:val="0"/>
          <w:marBottom w:val="0"/>
          <w:divBdr>
            <w:top w:val="none" w:sz="0" w:space="0" w:color="auto"/>
            <w:left w:val="none" w:sz="0" w:space="0" w:color="auto"/>
            <w:bottom w:val="none" w:sz="0" w:space="0" w:color="auto"/>
            <w:right w:val="none" w:sz="0" w:space="0" w:color="auto"/>
          </w:divBdr>
        </w:div>
      </w:divsChild>
    </w:div>
    <w:div w:id="703213367">
      <w:bodyDiv w:val="1"/>
      <w:marLeft w:val="0"/>
      <w:marRight w:val="0"/>
      <w:marTop w:val="0"/>
      <w:marBottom w:val="0"/>
      <w:divBdr>
        <w:top w:val="none" w:sz="0" w:space="0" w:color="auto"/>
        <w:left w:val="none" w:sz="0" w:space="0" w:color="auto"/>
        <w:bottom w:val="none" w:sz="0" w:space="0" w:color="auto"/>
        <w:right w:val="none" w:sz="0" w:space="0" w:color="auto"/>
      </w:divBdr>
    </w:div>
    <w:div w:id="748887794">
      <w:bodyDiv w:val="1"/>
      <w:marLeft w:val="0"/>
      <w:marRight w:val="0"/>
      <w:marTop w:val="0"/>
      <w:marBottom w:val="0"/>
      <w:divBdr>
        <w:top w:val="none" w:sz="0" w:space="0" w:color="auto"/>
        <w:left w:val="none" w:sz="0" w:space="0" w:color="auto"/>
        <w:bottom w:val="none" w:sz="0" w:space="0" w:color="auto"/>
        <w:right w:val="none" w:sz="0" w:space="0" w:color="auto"/>
      </w:divBdr>
    </w:div>
    <w:div w:id="794107637">
      <w:bodyDiv w:val="1"/>
      <w:marLeft w:val="0"/>
      <w:marRight w:val="0"/>
      <w:marTop w:val="0"/>
      <w:marBottom w:val="0"/>
      <w:divBdr>
        <w:top w:val="none" w:sz="0" w:space="0" w:color="auto"/>
        <w:left w:val="none" w:sz="0" w:space="0" w:color="auto"/>
        <w:bottom w:val="none" w:sz="0" w:space="0" w:color="auto"/>
        <w:right w:val="none" w:sz="0" w:space="0" w:color="auto"/>
      </w:divBdr>
    </w:div>
    <w:div w:id="844707908">
      <w:bodyDiv w:val="1"/>
      <w:marLeft w:val="0"/>
      <w:marRight w:val="0"/>
      <w:marTop w:val="0"/>
      <w:marBottom w:val="0"/>
      <w:divBdr>
        <w:top w:val="none" w:sz="0" w:space="0" w:color="auto"/>
        <w:left w:val="none" w:sz="0" w:space="0" w:color="auto"/>
        <w:bottom w:val="none" w:sz="0" w:space="0" w:color="auto"/>
        <w:right w:val="none" w:sz="0" w:space="0" w:color="auto"/>
      </w:divBdr>
      <w:divsChild>
        <w:div w:id="1702366210">
          <w:marLeft w:val="0"/>
          <w:marRight w:val="0"/>
          <w:marTop w:val="0"/>
          <w:marBottom w:val="0"/>
          <w:divBdr>
            <w:top w:val="none" w:sz="0" w:space="0" w:color="auto"/>
            <w:left w:val="none" w:sz="0" w:space="0" w:color="auto"/>
            <w:bottom w:val="none" w:sz="0" w:space="0" w:color="auto"/>
            <w:right w:val="none" w:sz="0" w:space="0" w:color="auto"/>
          </w:divBdr>
          <w:divsChild>
            <w:div w:id="1691880855">
              <w:marLeft w:val="0"/>
              <w:marRight w:val="0"/>
              <w:marTop w:val="0"/>
              <w:marBottom w:val="0"/>
              <w:divBdr>
                <w:top w:val="none" w:sz="0" w:space="0" w:color="auto"/>
                <w:left w:val="none" w:sz="0" w:space="0" w:color="auto"/>
                <w:bottom w:val="none" w:sz="0" w:space="0" w:color="auto"/>
                <w:right w:val="none" w:sz="0" w:space="0" w:color="auto"/>
              </w:divBdr>
              <w:divsChild>
                <w:div w:id="551892418">
                  <w:marLeft w:val="0"/>
                  <w:marRight w:val="0"/>
                  <w:marTop w:val="0"/>
                  <w:marBottom w:val="0"/>
                  <w:divBdr>
                    <w:top w:val="none" w:sz="0" w:space="0" w:color="auto"/>
                    <w:left w:val="none" w:sz="0" w:space="0" w:color="auto"/>
                    <w:bottom w:val="none" w:sz="0" w:space="0" w:color="auto"/>
                    <w:right w:val="none" w:sz="0" w:space="0" w:color="auto"/>
                  </w:divBdr>
                  <w:divsChild>
                    <w:div w:id="1357540757">
                      <w:marLeft w:val="0"/>
                      <w:marRight w:val="0"/>
                      <w:marTop w:val="0"/>
                      <w:marBottom w:val="0"/>
                      <w:divBdr>
                        <w:top w:val="none" w:sz="0" w:space="0" w:color="auto"/>
                        <w:left w:val="none" w:sz="0" w:space="0" w:color="auto"/>
                        <w:bottom w:val="none" w:sz="0" w:space="0" w:color="auto"/>
                        <w:right w:val="none" w:sz="0" w:space="0" w:color="auto"/>
                      </w:divBdr>
                      <w:divsChild>
                        <w:div w:id="104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26273">
      <w:bodyDiv w:val="1"/>
      <w:marLeft w:val="0"/>
      <w:marRight w:val="0"/>
      <w:marTop w:val="0"/>
      <w:marBottom w:val="0"/>
      <w:divBdr>
        <w:top w:val="none" w:sz="0" w:space="0" w:color="auto"/>
        <w:left w:val="none" w:sz="0" w:space="0" w:color="auto"/>
        <w:bottom w:val="none" w:sz="0" w:space="0" w:color="auto"/>
        <w:right w:val="none" w:sz="0" w:space="0" w:color="auto"/>
      </w:divBdr>
      <w:divsChild>
        <w:div w:id="1477917405">
          <w:marLeft w:val="0"/>
          <w:marRight w:val="0"/>
          <w:marTop w:val="0"/>
          <w:marBottom w:val="0"/>
          <w:divBdr>
            <w:top w:val="none" w:sz="0" w:space="0" w:color="auto"/>
            <w:left w:val="none" w:sz="0" w:space="0" w:color="auto"/>
            <w:bottom w:val="none" w:sz="0" w:space="0" w:color="auto"/>
            <w:right w:val="none" w:sz="0" w:space="0" w:color="auto"/>
          </w:divBdr>
        </w:div>
      </w:divsChild>
    </w:div>
    <w:div w:id="928999041">
      <w:bodyDiv w:val="1"/>
      <w:marLeft w:val="0"/>
      <w:marRight w:val="0"/>
      <w:marTop w:val="0"/>
      <w:marBottom w:val="0"/>
      <w:divBdr>
        <w:top w:val="none" w:sz="0" w:space="0" w:color="auto"/>
        <w:left w:val="none" w:sz="0" w:space="0" w:color="auto"/>
        <w:bottom w:val="none" w:sz="0" w:space="0" w:color="auto"/>
        <w:right w:val="none" w:sz="0" w:space="0" w:color="auto"/>
      </w:divBdr>
      <w:divsChild>
        <w:div w:id="405998621">
          <w:marLeft w:val="0"/>
          <w:marRight w:val="0"/>
          <w:marTop w:val="0"/>
          <w:marBottom w:val="0"/>
          <w:divBdr>
            <w:top w:val="none" w:sz="0" w:space="0" w:color="auto"/>
            <w:left w:val="none" w:sz="0" w:space="0" w:color="auto"/>
            <w:bottom w:val="none" w:sz="0" w:space="0" w:color="auto"/>
            <w:right w:val="none" w:sz="0" w:space="0" w:color="auto"/>
          </w:divBdr>
          <w:divsChild>
            <w:div w:id="1228151820">
              <w:marLeft w:val="0"/>
              <w:marRight w:val="0"/>
              <w:marTop w:val="0"/>
              <w:marBottom w:val="0"/>
              <w:divBdr>
                <w:top w:val="none" w:sz="0" w:space="0" w:color="auto"/>
                <w:left w:val="none" w:sz="0" w:space="0" w:color="auto"/>
                <w:bottom w:val="none" w:sz="0" w:space="0" w:color="auto"/>
                <w:right w:val="none" w:sz="0" w:space="0" w:color="auto"/>
              </w:divBdr>
              <w:divsChild>
                <w:div w:id="1898663827">
                  <w:marLeft w:val="0"/>
                  <w:marRight w:val="0"/>
                  <w:marTop w:val="0"/>
                  <w:marBottom w:val="0"/>
                  <w:divBdr>
                    <w:top w:val="none" w:sz="0" w:space="0" w:color="auto"/>
                    <w:left w:val="none" w:sz="0" w:space="0" w:color="auto"/>
                    <w:bottom w:val="none" w:sz="0" w:space="0" w:color="auto"/>
                    <w:right w:val="none" w:sz="0" w:space="0" w:color="auto"/>
                  </w:divBdr>
                  <w:divsChild>
                    <w:div w:id="822549258">
                      <w:marLeft w:val="0"/>
                      <w:marRight w:val="0"/>
                      <w:marTop w:val="0"/>
                      <w:marBottom w:val="0"/>
                      <w:divBdr>
                        <w:top w:val="none" w:sz="0" w:space="0" w:color="auto"/>
                        <w:left w:val="none" w:sz="0" w:space="0" w:color="auto"/>
                        <w:bottom w:val="none" w:sz="0" w:space="0" w:color="auto"/>
                        <w:right w:val="none" w:sz="0" w:space="0" w:color="auto"/>
                      </w:divBdr>
                      <w:divsChild>
                        <w:div w:id="1574504880">
                          <w:marLeft w:val="0"/>
                          <w:marRight w:val="0"/>
                          <w:marTop w:val="0"/>
                          <w:marBottom w:val="0"/>
                          <w:divBdr>
                            <w:top w:val="none" w:sz="0" w:space="0" w:color="auto"/>
                            <w:left w:val="none" w:sz="0" w:space="0" w:color="auto"/>
                            <w:bottom w:val="none" w:sz="0" w:space="0" w:color="auto"/>
                            <w:right w:val="none" w:sz="0" w:space="0" w:color="auto"/>
                          </w:divBdr>
                          <w:divsChild>
                            <w:div w:id="1860117345">
                              <w:marLeft w:val="0"/>
                              <w:marRight w:val="0"/>
                              <w:marTop w:val="0"/>
                              <w:marBottom w:val="0"/>
                              <w:divBdr>
                                <w:top w:val="none" w:sz="0" w:space="0" w:color="auto"/>
                                <w:left w:val="none" w:sz="0" w:space="0" w:color="auto"/>
                                <w:bottom w:val="none" w:sz="0" w:space="0" w:color="auto"/>
                                <w:right w:val="none" w:sz="0" w:space="0" w:color="auto"/>
                              </w:divBdr>
                              <w:divsChild>
                                <w:div w:id="18629326">
                                  <w:marLeft w:val="0"/>
                                  <w:marRight w:val="0"/>
                                  <w:marTop w:val="0"/>
                                  <w:marBottom w:val="0"/>
                                  <w:divBdr>
                                    <w:top w:val="none" w:sz="0" w:space="0" w:color="auto"/>
                                    <w:left w:val="none" w:sz="0" w:space="0" w:color="auto"/>
                                    <w:bottom w:val="none" w:sz="0" w:space="0" w:color="auto"/>
                                    <w:right w:val="none" w:sz="0" w:space="0" w:color="auto"/>
                                  </w:divBdr>
                                  <w:divsChild>
                                    <w:div w:id="966013375">
                                      <w:marLeft w:val="0"/>
                                      <w:marRight w:val="0"/>
                                      <w:marTop w:val="0"/>
                                      <w:marBottom w:val="0"/>
                                      <w:divBdr>
                                        <w:top w:val="none" w:sz="0" w:space="0" w:color="auto"/>
                                        <w:left w:val="none" w:sz="0" w:space="0" w:color="auto"/>
                                        <w:bottom w:val="none" w:sz="0" w:space="0" w:color="auto"/>
                                        <w:right w:val="none" w:sz="0" w:space="0" w:color="auto"/>
                                      </w:divBdr>
                                      <w:divsChild>
                                        <w:div w:id="1364592865">
                                          <w:marLeft w:val="0"/>
                                          <w:marRight w:val="0"/>
                                          <w:marTop w:val="0"/>
                                          <w:marBottom w:val="0"/>
                                          <w:divBdr>
                                            <w:top w:val="none" w:sz="0" w:space="0" w:color="auto"/>
                                            <w:left w:val="none" w:sz="0" w:space="0" w:color="auto"/>
                                            <w:bottom w:val="none" w:sz="0" w:space="0" w:color="auto"/>
                                            <w:right w:val="none" w:sz="0" w:space="0" w:color="auto"/>
                                          </w:divBdr>
                                          <w:divsChild>
                                            <w:div w:id="577713975">
                                              <w:marLeft w:val="0"/>
                                              <w:marRight w:val="0"/>
                                              <w:marTop w:val="0"/>
                                              <w:marBottom w:val="0"/>
                                              <w:divBdr>
                                                <w:top w:val="none" w:sz="0" w:space="0" w:color="auto"/>
                                                <w:left w:val="none" w:sz="0" w:space="0" w:color="auto"/>
                                                <w:bottom w:val="none" w:sz="0" w:space="0" w:color="auto"/>
                                                <w:right w:val="none" w:sz="0" w:space="0" w:color="auto"/>
                                              </w:divBdr>
                                              <w:divsChild>
                                                <w:div w:id="1074544001">
                                                  <w:marLeft w:val="0"/>
                                                  <w:marRight w:val="0"/>
                                                  <w:marTop w:val="0"/>
                                                  <w:marBottom w:val="0"/>
                                                  <w:divBdr>
                                                    <w:top w:val="none" w:sz="0" w:space="0" w:color="auto"/>
                                                    <w:left w:val="none" w:sz="0" w:space="0" w:color="auto"/>
                                                    <w:bottom w:val="none" w:sz="0" w:space="0" w:color="auto"/>
                                                    <w:right w:val="none" w:sz="0" w:space="0" w:color="auto"/>
                                                  </w:divBdr>
                                                  <w:divsChild>
                                                    <w:div w:id="1775200362">
                                                      <w:marLeft w:val="0"/>
                                                      <w:marRight w:val="0"/>
                                                      <w:marTop w:val="0"/>
                                                      <w:marBottom w:val="0"/>
                                                      <w:divBdr>
                                                        <w:top w:val="none" w:sz="0" w:space="0" w:color="auto"/>
                                                        <w:left w:val="none" w:sz="0" w:space="0" w:color="auto"/>
                                                        <w:bottom w:val="none" w:sz="0" w:space="0" w:color="auto"/>
                                                        <w:right w:val="none" w:sz="0" w:space="0" w:color="auto"/>
                                                      </w:divBdr>
                                                      <w:divsChild>
                                                        <w:div w:id="1778721530">
                                                          <w:marLeft w:val="0"/>
                                                          <w:marRight w:val="0"/>
                                                          <w:marTop w:val="0"/>
                                                          <w:marBottom w:val="0"/>
                                                          <w:divBdr>
                                                            <w:top w:val="none" w:sz="0" w:space="0" w:color="auto"/>
                                                            <w:left w:val="none" w:sz="0" w:space="0" w:color="auto"/>
                                                            <w:bottom w:val="none" w:sz="0" w:space="0" w:color="auto"/>
                                                            <w:right w:val="none" w:sz="0" w:space="0" w:color="auto"/>
                                                          </w:divBdr>
                                                          <w:divsChild>
                                                            <w:div w:id="10911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8582600">
      <w:bodyDiv w:val="1"/>
      <w:marLeft w:val="0"/>
      <w:marRight w:val="0"/>
      <w:marTop w:val="0"/>
      <w:marBottom w:val="0"/>
      <w:divBdr>
        <w:top w:val="none" w:sz="0" w:space="0" w:color="auto"/>
        <w:left w:val="none" w:sz="0" w:space="0" w:color="auto"/>
        <w:bottom w:val="none" w:sz="0" w:space="0" w:color="auto"/>
        <w:right w:val="none" w:sz="0" w:space="0" w:color="auto"/>
      </w:divBdr>
      <w:divsChild>
        <w:div w:id="2083484995">
          <w:marLeft w:val="0"/>
          <w:marRight w:val="0"/>
          <w:marTop w:val="0"/>
          <w:marBottom w:val="0"/>
          <w:divBdr>
            <w:top w:val="none" w:sz="0" w:space="0" w:color="auto"/>
            <w:left w:val="none" w:sz="0" w:space="0" w:color="auto"/>
            <w:bottom w:val="none" w:sz="0" w:space="0" w:color="auto"/>
            <w:right w:val="none" w:sz="0" w:space="0" w:color="auto"/>
          </w:divBdr>
        </w:div>
      </w:divsChild>
    </w:div>
    <w:div w:id="956563615">
      <w:bodyDiv w:val="1"/>
      <w:marLeft w:val="0"/>
      <w:marRight w:val="0"/>
      <w:marTop w:val="0"/>
      <w:marBottom w:val="0"/>
      <w:divBdr>
        <w:top w:val="none" w:sz="0" w:space="0" w:color="auto"/>
        <w:left w:val="none" w:sz="0" w:space="0" w:color="auto"/>
        <w:bottom w:val="none" w:sz="0" w:space="0" w:color="auto"/>
        <w:right w:val="none" w:sz="0" w:space="0" w:color="auto"/>
      </w:divBdr>
    </w:div>
    <w:div w:id="984553962">
      <w:bodyDiv w:val="1"/>
      <w:marLeft w:val="0"/>
      <w:marRight w:val="0"/>
      <w:marTop w:val="0"/>
      <w:marBottom w:val="0"/>
      <w:divBdr>
        <w:top w:val="none" w:sz="0" w:space="0" w:color="auto"/>
        <w:left w:val="none" w:sz="0" w:space="0" w:color="auto"/>
        <w:bottom w:val="none" w:sz="0" w:space="0" w:color="auto"/>
        <w:right w:val="none" w:sz="0" w:space="0" w:color="auto"/>
      </w:divBdr>
      <w:divsChild>
        <w:div w:id="791174229">
          <w:marLeft w:val="0"/>
          <w:marRight w:val="0"/>
          <w:marTop w:val="0"/>
          <w:marBottom w:val="0"/>
          <w:divBdr>
            <w:top w:val="none" w:sz="0" w:space="0" w:color="auto"/>
            <w:left w:val="none" w:sz="0" w:space="0" w:color="auto"/>
            <w:bottom w:val="none" w:sz="0" w:space="0" w:color="auto"/>
            <w:right w:val="none" w:sz="0" w:space="0" w:color="auto"/>
          </w:divBdr>
        </w:div>
      </w:divsChild>
    </w:div>
    <w:div w:id="990208296">
      <w:bodyDiv w:val="1"/>
      <w:marLeft w:val="0"/>
      <w:marRight w:val="0"/>
      <w:marTop w:val="0"/>
      <w:marBottom w:val="0"/>
      <w:divBdr>
        <w:top w:val="none" w:sz="0" w:space="0" w:color="auto"/>
        <w:left w:val="none" w:sz="0" w:space="0" w:color="auto"/>
        <w:bottom w:val="none" w:sz="0" w:space="0" w:color="auto"/>
        <w:right w:val="none" w:sz="0" w:space="0" w:color="auto"/>
      </w:divBdr>
      <w:divsChild>
        <w:div w:id="1663658883">
          <w:marLeft w:val="0"/>
          <w:marRight w:val="0"/>
          <w:marTop w:val="0"/>
          <w:marBottom w:val="0"/>
          <w:divBdr>
            <w:top w:val="none" w:sz="0" w:space="0" w:color="auto"/>
            <w:left w:val="none" w:sz="0" w:space="0" w:color="auto"/>
            <w:bottom w:val="none" w:sz="0" w:space="0" w:color="auto"/>
            <w:right w:val="none" w:sz="0" w:space="0" w:color="auto"/>
          </w:divBdr>
          <w:divsChild>
            <w:div w:id="649403133">
              <w:marLeft w:val="0"/>
              <w:marRight w:val="0"/>
              <w:marTop w:val="0"/>
              <w:marBottom w:val="0"/>
              <w:divBdr>
                <w:top w:val="none" w:sz="0" w:space="0" w:color="auto"/>
                <w:left w:val="none" w:sz="0" w:space="0" w:color="auto"/>
                <w:bottom w:val="none" w:sz="0" w:space="0" w:color="auto"/>
                <w:right w:val="none" w:sz="0" w:space="0" w:color="auto"/>
              </w:divBdr>
              <w:divsChild>
                <w:div w:id="895893272">
                  <w:marLeft w:val="0"/>
                  <w:marRight w:val="0"/>
                  <w:marTop w:val="0"/>
                  <w:marBottom w:val="0"/>
                  <w:divBdr>
                    <w:top w:val="none" w:sz="0" w:space="0" w:color="auto"/>
                    <w:left w:val="none" w:sz="0" w:space="0" w:color="auto"/>
                    <w:bottom w:val="none" w:sz="0" w:space="0" w:color="auto"/>
                    <w:right w:val="none" w:sz="0" w:space="0" w:color="auto"/>
                  </w:divBdr>
                  <w:divsChild>
                    <w:div w:id="7297121">
                      <w:marLeft w:val="0"/>
                      <w:marRight w:val="0"/>
                      <w:marTop w:val="0"/>
                      <w:marBottom w:val="0"/>
                      <w:divBdr>
                        <w:top w:val="none" w:sz="0" w:space="0" w:color="auto"/>
                        <w:left w:val="none" w:sz="0" w:space="0" w:color="auto"/>
                        <w:bottom w:val="none" w:sz="0" w:space="0" w:color="auto"/>
                        <w:right w:val="none" w:sz="0" w:space="0" w:color="auto"/>
                      </w:divBdr>
                      <w:divsChild>
                        <w:div w:id="852499721">
                          <w:marLeft w:val="0"/>
                          <w:marRight w:val="0"/>
                          <w:marTop w:val="0"/>
                          <w:marBottom w:val="0"/>
                          <w:divBdr>
                            <w:top w:val="none" w:sz="0" w:space="0" w:color="auto"/>
                            <w:left w:val="none" w:sz="0" w:space="0" w:color="auto"/>
                            <w:bottom w:val="none" w:sz="0" w:space="0" w:color="auto"/>
                            <w:right w:val="none" w:sz="0" w:space="0" w:color="auto"/>
                          </w:divBdr>
                          <w:divsChild>
                            <w:div w:id="854460811">
                              <w:marLeft w:val="0"/>
                              <w:marRight w:val="0"/>
                              <w:marTop w:val="0"/>
                              <w:marBottom w:val="0"/>
                              <w:divBdr>
                                <w:top w:val="none" w:sz="0" w:space="0" w:color="auto"/>
                                <w:left w:val="none" w:sz="0" w:space="0" w:color="auto"/>
                                <w:bottom w:val="none" w:sz="0" w:space="0" w:color="auto"/>
                                <w:right w:val="none" w:sz="0" w:space="0" w:color="auto"/>
                              </w:divBdr>
                              <w:divsChild>
                                <w:div w:id="1005087459">
                                  <w:marLeft w:val="0"/>
                                  <w:marRight w:val="0"/>
                                  <w:marTop w:val="0"/>
                                  <w:marBottom w:val="0"/>
                                  <w:divBdr>
                                    <w:top w:val="none" w:sz="0" w:space="0" w:color="auto"/>
                                    <w:left w:val="none" w:sz="0" w:space="0" w:color="auto"/>
                                    <w:bottom w:val="none" w:sz="0" w:space="0" w:color="auto"/>
                                    <w:right w:val="none" w:sz="0" w:space="0" w:color="auto"/>
                                  </w:divBdr>
                                  <w:divsChild>
                                    <w:div w:id="367223940">
                                      <w:marLeft w:val="0"/>
                                      <w:marRight w:val="0"/>
                                      <w:marTop w:val="0"/>
                                      <w:marBottom w:val="0"/>
                                      <w:divBdr>
                                        <w:top w:val="none" w:sz="0" w:space="0" w:color="auto"/>
                                        <w:left w:val="none" w:sz="0" w:space="0" w:color="auto"/>
                                        <w:bottom w:val="none" w:sz="0" w:space="0" w:color="auto"/>
                                        <w:right w:val="none" w:sz="0" w:space="0" w:color="auto"/>
                                      </w:divBdr>
                                      <w:divsChild>
                                        <w:div w:id="360130737">
                                          <w:marLeft w:val="0"/>
                                          <w:marRight w:val="0"/>
                                          <w:marTop w:val="0"/>
                                          <w:marBottom w:val="0"/>
                                          <w:divBdr>
                                            <w:top w:val="none" w:sz="0" w:space="0" w:color="auto"/>
                                            <w:left w:val="none" w:sz="0" w:space="0" w:color="auto"/>
                                            <w:bottom w:val="none" w:sz="0" w:space="0" w:color="auto"/>
                                            <w:right w:val="none" w:sz="0" w:space="0" w:color="auto"/>
                                          </w:divBdr>
                                          <w:divsChild>
                                            <w:div w:id="1978992484">
                                              <w:marLeft w:val="0"/>
                                              <w:marRight w:val="0"/>
                                              <w:marTop w:val="0"/>
                                              <w:marBottom w:val="0"/>
                                              <w:divBdr>
                                                <w:top w:val="none" w:sz="0" w:space="0" w:color="auto"/>
                                                <w:left w:val="none" w:sz="0" w:space="0" w:color="auto"/>
                                                <w:bottom w:val="none" w:sz="0" w:space="0" w:color="auto"/>
                                                <w:right w:val="none" w:sz="0" w:space="0" w:color="auto"/>
                                              </w:divBdr>
                                              <w:divsChild>
                                                <w:div w:id="1001274735">
                                                  <w:marLeft w:val="0"/>
                                                  <w:marRight w:val="0"/>
                                                  <w:marTop w:val="0"/>
                                                  <w:marBottom w:val="0"/>
                                                  <w:divBdr>
                                                    <w:top w:val="none" w:sz="0" w:space="0" w:color="auto"/>
                                                    <w:left w:val="none" w:sz="0" w:space="0" w:color="auto"/>
                                                    <w:bottom w:val="none" w:sz="0" w:space="0" w:color="auto"/>
                                                    <w:right w:val="none" w:sz="0" w:space="0" w:color="auto"/>
                                                  </w:divBdr>
                                                  <w:divsChild>
                                                    <w:div w:id="1650745835">
                                                      <w:marLeft w:val="0"/>
                                                      <w:marRight w:val="0"/>
                                                      <w:marTop w:val="0"/>
                                                      <w:marBottom w:val="0"/>
                                                      <w:divBdr>
                                                        <w:top w:val="none" w:sz="0" w:space="0" w:color="auto"/>
                                                        <w:left w:val="none" w:sz="0" w:space="0" w:color="auto"/>
                                                        <w:bottom w:val="none" w:sz="0" w:space="0" w:color="auto"/>
                                                        <w:right w:val="none" w:sz="0" w:space="0" w:color="auto"/>
                                                      </w:divBdr>
                                                    </w:div>
                                                    <w:div w:id="170419278">
                                                      <w:marLeft w:val="0"/>
                                                      <w:marRight w:val="0"/>
                                                      <w:marTop w:val="0"/>
                                                      <w:marBottom w:val="0"/>
                                                      <w:divBdr>
                                                        <w:top w:val="none" w:sz="0" w:space="0" w:color="auto"/>
                                                        <w:left w:val="none" w:sz="0" w:space="0" w:color="auto"/>
                                                        <w:bottom w:val="none" w:sz="0" w:space="0" w:color="auto"/>
                                                        <w:right w:val="none" w:sz="0" w:space="0" w:color="auto"/>
                                                      </w:divBdr>
                                                      <w:divsChild>
                                                        <w:div w:id="1193618025">
                                                          <w:marLeft w:val="0"/>
                                                          <w:marRight w:val="0"/>
                                                          <w:marTop w:val="0"/>
                                                          <w:marBottom w:val="0"/>
                                                          <w:divBdr>
                                                            <w:top w:val="none" w:sz="0" w:space="0" w:color="auto"/>
                                                            <w:left w:val="none" w:sz="0" w:space="0" w:color="auto"/>
                                                            <w:bottom w:val="none" w:sz="0" w:space="0" w:color="auto"/>
                                                            <w:right w:val="none" w:sz="0" w:space="0" w:color="auto"/>
                                                          </w:divBdr>
                                                          <w:divsChild>
                                                            <w:div w:id="141120936">
                                                              <w:marLeft w:val="0"/>
                                                              <w:marRight w:val="0"/>
                                                              <w:marTop w:val="0"/>
                                                              <w:marBottom w:val="0"/>
                                                              <w:divBdr>
                                                                <w:top w:val="none" w:sz="0" w:space="0" w:color="auto"/>
                                                                <w:left w:val="none" w:sz="0" w:space="0" w:color="auto"/>
                                                                <w:bottom w:val="none" w:sz="0" w:space="0" w:color="auto"/>
                                                                <w:right w:val="none" w:sz="0" w:space="0" w:color="auto"/>
                                                              </w:divBdr>
                                                            </w:div>
                                                            <w:div w:id="669871574">
                                                              <w:marLeft w:val="0"/>
                                                              <w:marRight w:val="0"/>
                                                              <w:marTop w:val="0"/>
                                                              <w:marBottom w:val="0"/>
                                                              <w:divBdr>
                                                                <w:top w:val="none" w:sz="0" w:space="0" w:color="auto"/>
                                                                <w:left w:val="none" w:sz="0" w:space="0" w:color="auto"/>
                                                                <w:bottom w:val="none" w:sz="0" w:space="0" w:color="auto"/>
                                                                <w:right w:val="none" w:sz="0" w:space="0" w:color="auto"/>
                                                              </w:divBdr>
                                                              <w:divsChild>
                                                                <w:div w:id="537284147">
                                                                  <w:marLeft w:val="0"/>
                                                                  <w:marRight w:val="0"/>
                                                                  <w:marTop w:val="0"/>
                                                                  <w:marBottom w:val="0"/>
                                                                  <w:divBdr>
                                                                    <w:top w:val="none" w:sz="0" w:space="0" w:color="auto"/>
                                                                    <w:left w:val="none" w:sz="0" w:space="0" w:color="auto"/>
                                                                    <w:bottom w:val="none" w:sz="0" w:space="0" w:color="auto"/>
                                                                    <w:right w:val="none" w:sz="0" w:space="0" w:color="auto"/>
                                                                  </w:divBdr>
                                                                </w:div>
                                                                <w:div w:id="312370229">
                                                                  <w:marLeft w:val="0"/>
                                                                  <w:marRight w:val="0"/>
                                                                  <w:marTop w:val="0"/>
                                                                  <w:marBottom w:val="0"/>
                                                                  <w:divBdr>
                                                                    <w:top w:val="none" w:sz="0" w:space="0" w:color="auto"/>
                                                                    <w:left w:val="none" w:sz="0" w:space="0" w:color="auto"/>
                                                                    <w:bottom w:val="none" w:sz="0" w:space="0" w:color="auto"/>
                                                                    <w:right w:val="none" w:sz="0" w:space="0" w:color="auto"/>
                                                                  </w:divBdr>
                                                                </w:div>
                                                                <w:div w:id="2013602966">
                                                                  <w:marLeft w:val="0"/>
                                                                  <w:marRight w:val="0"/>
                                                                  <w:marTop w:val="0"/>
                                                                  <w:marBottom w:val="0"/>
                                                                  <w:divBdr>
                                                                    <w:top w:val="none" w:sz="0" w:space="0" w:color="auto"/>
                                                                    <w:left w:val="none" w:sz="0" w:space="0" w:color="auto"/>
                                                                    <w:bottom w:val="none" w:sz="0" w:space="0" w:color="auto"/>
                                                                    <w:right w:val="none" w:sz="0" w:space="0" w:color="auto"/>
                                                                  </w:divBdr>
                                                                </w:div>
                                                                <w:div w:id="766732034">
                                                                  <w:marLeft w:val="0"/>
                                                                  <w:marRight w:val="0"/>
                                                                  <w:marTop w:val="0"/>
                                                                  <w:marBottom w:val="0"/>
                                                                  <w:divBdr>
                                                                    <w:top w:val="none" w:sz="0" w:space="0" w:color="auto"/>
                                                                    <w:left w:val="none" w:sz="0" w:space="0" w:color="auto"/>
                                                                    <w:bottom w:val="none" w:sz="0" w:space="0" w:color="auto"/>
                                                                    <w:right w:val="none" w:sz="0" w:space="0" w:color="auto"/>
                                                                  </w:divBdr>
                                                                </w:div>
                                                                <w:div w:id="1850295126">
                                                                  <w:marLeft w:val="0"/>
                                                                  <w:marRight w:val="0"/>
                                                                  <w:marTop w:val="0"/>
                                                                  <w:marBottom w:val="0"/>
                                                                  <w:divBdr>
                                                                    <w:top w:val="none" w:sz="0" w:space="0" w:color="auto"/>
                                                                    <w:left w:val="none" w:sz="0" w:space="0" w:color="auto"/>
                                                                    <w:bottom w:val="none" w:sz="0" w:space="0" w:color="auto"/>
                                                                    <w:right w:val="none" w:sz="0" w:space="0" w:color="auto"/>
                                                                  </w:divBdr>
                                                                </w:div>
                                                                <w:div w:id="1395545544">
                                                                  <w:marLeft w:val="0"/>
                                                                  <w:marRight w:val="0"/>
                                                                  <w:marTop w:val="0"/>
                                                                  <w:marBottom w:val="0"/>
                                                                  <w:divBdr>
                                                                    <w:top w:val="none" w:sz="0" w:space="0" w:color="auto"/>
                                                                    <w:left w:val="none" w:sz="0" w:space="0" w:color="auto"/>
                                                                    <w:bottom w:val="none" w:sz="0" w:space="0" w:color="auto"/>
                                                                    <w:right w:val="none" w:sz="0" w:space="0" w:color="auto"/>
                                                                  </w:divBdr>
                                                                </w:div>
                                                                <w:div w:id="1804078861">
                                                                  <w:marLeft w:val="0"/>
                                                                  <w:marRight w:val="0"/>
                                                                  <w:marTop w:val="0"/>
                                                                  <w:marBottom w:val="0"/>
                                                                  <w:divBdr>
                                                                    <w:top w:val="none" w:sz="0" w:space="0" w:color="auto"/>
                                                                    <w:left w:val="none" w:sz="0" w:space="0" w:color="auto"/>
                                                                    <w:bottom w:val="none" w:sz="0" w:space="0" w:color="auto"/>
                                                                    <w:right w:val="none" w:sz="0" w:space="0" w:color="auto"/>
                                                                  </w:divBdr>
                                                                </w:div>
                                                                <w:div w:id="2099017646">
                                                                  <w:marLeft w:val="0"/>
                                                                  <w:marRight w:val="0"/>
                                                                  <w:marTop w:val="0"/>
                                                                  <w:marBottom w:val="0"/>
                                                                  <w:divBdr>
                                                                    <w:top w:val="none" w:sz="0" w:space="0" w:color="auto"/>
                                                                    <w:left w:val="none" w:sz="0" w:space="0" w:color="auto"/>
                                                                    <w:bottom w:val="none" w:sz="0" w:space="0" w:color="auto"/>
                                                                    <w:right w:val="none" w:sz="0" w:space="0" w:color="auto"/>
                                                                  </w:divBdr>
                                                                </w:div>
                                                                <w:div w:id="37749690">
                                                                  <w:marLeft w:val="0"/>
                                                                  <w:marRight w:val="0"/>
                                                                  <w:marTop w:val="0"/>
                                                                  <w:marBottom w:val="0"/>
                                                                  <w:divBdr>
                                                                    <w:top w:val="none" w:sz="0" w:space="0" w:color="auto"/>
                                                                    <w:left w:val="none" w:sz="0" w:space="0" w:color="auto"/>
                                                                    <w:bottom w:val="none" w:sz="0" w:space="0" w:color="auto"/>
                                                                    <w:right w:val="none" w:sz="0" w:space="0" w:color="auto"/>
                                                                  </w:divBdr>
                                                                </w:div>
                                                                <w:div w:id="210121713">
                                                                  <w:marLeft w:val="0"/>
                                                                  <w:marRight w:val="0"/>
                                                                  <w:marTop w:val="0"/>
                                                                  <w:marBottom w:val="0"/>
                                                                  <w:divBdr>
                                                                    <w:top w:val="none" w:sz="0" w:space="0" w:color="auto"/>
                                                                    <w:left w:val="none" w:sz="0" w:space="0" w:color="auto"/>
                                                                    <w:bottom w:val="none" w:sz="0" w:space="0" w:color="auto"/>
                                                                    <w:right w:val="none" w:sz="0" w:space="0" w:color="auto"/>
                                                                  </w:divBdr>
                                                                </w:div>
                                                                <w:div w:id="1029993338">
                                                                  <w:marLeft w:val="0"/>
                                                                  <w:marRight w:val="0"/>
                                                                  <w:marTop w:val="0"/>
                                                                  <w:marBottom w:val="0"/>
                                                                  <w:divBdr>
                                                                    <w:top w:val="none" w:sz="0" w:space="0" w:color="auto"/>
                                                                    <w:left w:val="none" w:sz="0" w:space="0" w:color="auto"/>
                                                                    <w:bottom w:val="none" w:sz="0" w:space="0" w:color="auto"/>
                                                                    <w:right w:val="none" w:sz="0" w:space="0" w:color="auto"/>
                                                                  </w:divBdr>
                                                                </w:div>
                                                                <w:div w:id="907418551">
                                                                  <w:marLeft w:val="0"/>
                                                                  <w:marRight w:val="0"/>
                                                                  <w:marTop w:val="0"/>
                                                                  <w:marBottom w:val="0"/>
                                                                  <w:divBdr>
                                                                    <w:top w:val="none" w:sz="0" w:space="0" w:color="auto"/>
                                                                    <w:left w:val="none" w:sz="0" w:space="0" w:color="auto"/>
                                                                    <w:bottom w:val="none" w:sz="0" w:space="0" w:color="auto"/>
                                                                    <w:right w:val="none" w:sz="0" w:space="0" w:color="auto"/>
                                                                  </w:divBdr>
                                                                </w:div>
                                                                <w:div w:id="1585458192">
                                                                  <w:marLeft w:val="0"/>
                                                                  <w:marRight w:val="0"/>
                                                                  <w:marTop w:val="0"/>
                                                                  <w:marBottom w:val="0"/>
                                                                  <w:divBdr>
                                                                    <w:top w:val="none" w:sz="0" w:space="0" w:color="auto"/>
                                                                    <w:left w:val="none" w:sz="0" w:space="0" w:color="auto"/>
                                                                    <w:bottom w:val="none" w:sz="0" w:space="0" w:color="auto"/>
                                                                    <w:right w:val="none" w:sz="0" w:space="0" w:color="auto"/>
                                                                  </w:divBdr>
                                                                </w:div>
                                                                <w:div w:id="1763405000">
                                                                  <w:marLeft w:val="0"/>
                                                                  <w:marRight w:val="0"/>
                                                                  <w:marTop w:val="0"/>
                                                                  <w:marBottom w:val="0"/>
                                                                  <w:divBdr>
                                                                    <w:top w:val="none" w:sz="0" w:space="0" w:color="auto"/>
                                                                    <w:left w:val="none" w:sz="0" w:space="0" w:color="auto"/>
                                                                    <w:bottom w:val="none" w:sz="0" w:space="0" w:color="auto"/>
                                                                    <w:right w:val="none" w:sz="0" w:space="0" w:color="auto"/>
                                                                  </w:divBdr>
                                                                </w:div>
                                                                <w:div w:id="1717508977">
                                                                  <w:marLeft w:val="0"/>
                                                                  <w:marRight w:val="0"/>
                                                                  <w:marTop w:val="0"/>
                                                                  <w:marBottom w:val="0"/>
                                                                  <w:divBdr>
                                                                    <w:top w:val="none" w:sz="0" w:space="0" w:color="auto"/>
                                                                    <w:left w:val="none" w:sz="0" w:space="0" w:color="auto"/>
                                                                    <w:bottom w:val="none" w:sz="0" w:space="0" w:color="auto"/>
                                                                    <w:right w:val="none" w:sz="0" w:space="0" w:color="auto"/>
                                                                  </w:divBdr>
                                                                </w:div>
                                                                <w:div w:id="1552494003">
                                                                  <w:marLeft w:val="0"/>
                                                                  <w:marRight w:val="0"/>
                                                                  <w:marTop w:val="0"/>
                                                                  <w:marBottom w:val="0"/>
                                                                  <w:divBdr>
                                                                    <w:top w:val="none" w:sz="0" w:space="0" w:color="auto"/>
                                                                    <w:left w:val="none" w:sz="0" w:space="0" w:color="auto"/>
                                                                    <w:bottom w:val="none" w:sz="0" w:space="0" w:color="auto"/>
                                                                    <w:right w:val="none" w:sz="0" w:space="0" w:color="auto"/>
                                                                  </w:divBdr>
                                                                </w:div>
                                                                <w:div w:id="998578817">
                                                                  <w:marLeft w:val="0"/>
                                                                  <w:marRight w:val="0"/>
                                                                  <w:marTop w:val="0"/>
                                                                  <w:marBottom w:val="0"/>
                                                                  <w:divBdr>
                                                                    <w:top w:val="none" w:sz="0" w:space="0" w:color="auto"/>
                                                                    <w:left w:val="none" w:sz="0" w:space="0" w:color="auto"/>
                                                                    <w:bottom w:val="none" w:sz="0" w:space="0" w:color="auto"/>
                                                                    <w:right w:val="none" w:sz="0" w:space="0" w:color="auto"/>
                                                                  </w:divBdr>
                                                                </w:div>
                                                                <w:div w:id="1431702923">
                                                                  <w:marLeft w:val="0"/>
                                                                  <w:marRight w:val="0"/>
                                                                  <w:marTop w:val="0"/>
                                                                  <w:marBottom w:val="0"/>
                                                                  <w:divBdr>
                                                                    <w:top w:val="none" w:sz="0" w:space="0" w:color="auto"/>
                                                                    <w:left w:val="none" w:sz="0" w:space="0" w:color="auto"/>
                                                                    <w:bottom w:val="none" w:sz="0" w:space="0" w:color="auto"/>
                                                                    <w:right w:val="none" w:sz="0" w:space="0" w:color="auto"/>
                                                                  </w:divBdr>
                                                                </w:div>
                                                                <w:div w:id="269699797">
                                                                  <w:marLeft w:val="0"/>
                                                                  <w:marRight w:val="0"/>
                                                                  <w:marTop w:val="0"/>
                                                                  <w:marBottom w:val="0"/>
                                                                  <w:divBdr>
                                                                    <w:top w:val="none" w:sz="0" w:space="0" w:color="auto"/>
                                                                    <w:left w:val="none" w:sz="0" w:space="0" w:color="auto"/>
                                                                    <w:bottom w:val="none" w:sz="0" w:space="0" w:color="auto"/>
                                                                    <w:right w:val="none" w:sz="0" w:space="0" w:color="auto"/>
                                                                  </w:divBdr>
                                                                </w:div>
                                                                <w:div w:id="2098862009">
                                                                  <w:marLeft w:val="0"/>
                                                                  <w:marRight w:val="0"/>
                                                                  <w:marTop w:val="0"/>
                                                                  <w:marBottom w:val="0"/>
                                                                  <w:divBdr>
                                                                    <w:top w:val="none" w:sz="0" w:space="0" w:color="auto"/>
                                                                    <w:left w:val="none" w:sz="0" w:space="0" w:color="auto"/>
                                                                    <w:bottom w:val="none" w:sz="0" w:space="0" w:color="auto"/>
                                                                    <w:right w:val="none" w:sz="0" w:space="0" w:color="auto"/>
                                                                  </w:divBdr>
                                                                </w:div>
                                                                <w:div w:id="272171636">
                                                                  <w:marLeft w:val="0"/>
                                                                  <w:marRight w:val="0"/>
                                                                  <w:marTop w:val="0"/>
                                                                  <w:marBottom w:val="0"/>
                                                                  <w:divBdr>
                                                                    <w:top w:val="none" w:sz="0" w:space="0" w:color="auto"/>
                                                                    <w:left w:val="none" w:sz="0" w:space="0" w:color="auto"/>
                                                                    <w:bottom w:val="none" w:sz="0" w:space="0" w:color="auto"/>
                                                                    <w:right w:val="none" w:sz="0" w:space="0" w:color="auto"/>
                                                                  </w:divBdr>
                                                                </w:div>
                                                                <w:div w:id="491222190">
                                                                  <w:marLeft w:val="0"/>
                                                                  <w:marRight w:val="0"/>
                                                                  <w:marTop w:val="0"/>
                                                                  <w:marBottom w:val="0"/>
                                                                  <w:divBdr>
                                                                    <w:top w:val="none" w:sz="0" w:space="0" w:color="auto"/>
                                                                    <w:left w:val="none" w:sz="0" w:space="0" w:color="auto"/>
                                                                    <w:bottom w:val="none" w:sz="0" w:space="0" w:color="auto"/>
                                                                    <w:right w:val="none" w:sz="0" w:space="0" w:color="auto"/>
                                                                  </w:divBdr>
                                                                </w:div>
                                                                <w:div w:id="1926114396">
                                                                  <w:marLeft w:val="0"/>
                                                                  <w:marRight w:val="0"/>
                                                                  <w:marTop w:val="0"/>
                                                                  <w:marBottom w:val="0"/>
                                                                  <w:divBdr>
                                                                    <w:top w:val="none" w:sz="0" w:space="0" w:color="auto"/>
                                                                    <w:left w:val="none" w:sz="0" w:space="0" w:color="auto"/>
                                                                    <w:bottom w:val="none" w:sz="0" w:space="0" w:color="auto"/>
                                                                    <w:right w:val="none" w:sz="0" w:space="0" w:color="auto"/>
                                                                  </w:divBdr>
                                                                </w:div>
                                                                <w:div w:id="1271232687">
                                                                  <w:marLeft w:val="0"/>
                                                                  <w:marRight w:val="0"/>
                                                                  <w:marTop w:val="0"/>
                                                                  <w:marBottom w:val="0"/>
                                                                  <w:divBdr>
                                                                    <w:top w:val="none" w:sz="0" w:space="0" w:color="auto"/>
                                                                    <w:left w:val="none" w:sz="0" w:space="0" w:color="auto"/>
                                                                    <w:bottom w:val="none" w:sz="0" w:space="0" w:color="auto"/>
                                                                    <w:right w:val="none" w:sz="0" w:space="0" w:color="auto"/>
                                                                  </w:divBdr>
                                                                </w:div>
                                                                <w:div w:id="1989893290">
                                                                  <w:marLeft w:val="0"/>
                                                                  <w:marRight w:val="0"/>
                                                                  <w:marTop w:val="0"/>
                                                                  <w:marBottom w:val="0"/>
                                                                  <w:divBdr>
                                                                    <w:top w:val="none" w:sz="0" w:space="0" w:color="auto"/>
                                                                    <w:left w:val="none" w:sz="0" w:space="0" w:color="auto"/>
                                                                    <w:bottom w:val="none" w:sz="0" w:space="0" w:color="auto"/>
                                                                    <w:right w:val="none" w:sz="0" w:space="0" w:color="auto"/>
                                                                  </w:divBdr>
                                                                </w:div>
                                                                <w:div w:id="391127099">
                                                                  <w:marLeft w:val="0"/>
                                                                  <w:marRight w:val="0"/>
                                                                  <w:marTop w:val="0"/>
                                                                  <w:marBottom w:val="0"/>
                                                                  <w:divBdr>
                                                                    <w:top w:val="none" w:sz="0" w:space="0" w:color="auto"/>
                                                                    <w:left w:val="none" w:sz="0" w:space="0" w:color="auto"/>
                                                                    <w:bottom w:val="none" w:sz="0" w:space="0" w:color="auto"/>
                                                                    <w:right w:val="none" w:sz="0" w:space="0" w:color="auto"/>
                                                                  </w:divBdr>
                                                                </w:div>
                                                                <w:div w:id="229005609">
                                                                  <w:marLeft w:val="0"/>
                                                                  <w:marRight w:val="0"/>
                                                                  <w:marTop w:val="0"/>
                                                                  <w:marBottom w:val="0"/>
                                                                  <w:divBdr>
                                                                    <w:top w:val="none" w:sz="0" w:space="0" w:color="auto"/>
                                                                    <w:left w:val="none" w:sz="0" w:space="0" w:color="auto"/>
                                                                    <w:bottom w:val="none" w:sz="0" w:space="0" w:color="auto"/>
                                                                    <w:right w:val="none" w:sz="0" w:space="0" w:color="auto"/>
                                                                  </w:divBdr>
                                                                </w:div>
                                                                <w:div w:id="505292341">
                                                                  <w:marLeft w:val="0"/>
                                                                  <w:marRight w:val="0"/>
                                                                  <w:marTop w:val="0"/>
                                                                  <w:marBottom w:val="0"/>
                                                                  <w:divBdr>
                                                                    <w:top w:val="none" w:sz="0" w:space="0" w:color="auto"/>
                                                                    <w:left w:val="none" w:sz="0" w:space="0" w:color="auto"/>
                                                                    <w:bottom w:val="none" w:sz="0" w:space="0" w:color="auto"/>
                                                                    <w:right w:val="none" w:sz="0" w:space="0" w:color="auto"/>
                                                                  </w:divBdr>
                                                                </w:div>
                                                                <w:div w:id="1196233795">
                                                                  <w:marLeft w:val="0"/>
                                                                  <w:marRight w:val="0"/>
                                                                  <w:marTop w:val="0"/>
                                                                  <w:marBottom w:val="0"/>
                                                                  <w:divBdr>
                                                                    <w:top w:val="none" w:sz="0" w:space="0" w:color="auto"/>
                                                                    <w:left w:val="none" w:sz="0" w:space="0" w:color="auto"/>
                                                                    <w:bottom w:val="none" w:sz="0" w:space="0" w:color="auto"/>
                                                                    <w:right w:val="none" w:sz="0" w:space="0" w:color="auto"/>
                                                                  </w:divBdr>
                                                                </w:div>
                                                                <w:div w:id="1735737121">
                                                                  <w:marLeft w:val="0"/>
                                                                  <w:marRight w:val="0"/>
                                                                  <w:marTop w:val="0"/>
                                                                  <w:marBottom w:val="0"/>
                                                                  <w:divBdr>
                                                                    <w:top w:val="none" w:sz="0" w:space="0" w:color="auto"/>
                                                                    <w:left w:val="none" w:sz="0" w:space="0" w:color="auto"/>
                                                                    <w:bottom w:val="none" w:sz="0" w:space="0" w:color="auto"/>
                                                                    <w:right w:val="none" w:sz="0" w:space="0" w:color="auto"/>
                                                                  </w:divBdr>
                                                                </w:div>
                                                                <w:div w:id="1586956564">
                                                                  <w:marLeft w:val="0"/>
                                                                  <w:marRight w:val="0"/>
                                                                  <w:marTop w:val="0"/>
                                                                  <w:marBottom w:val="0"/>
                                                                  <w:divBdr>
                                                                    <w:top w:val="none" w:sz="0" w:space="0" w:color="auto"/>
                                                                    <w:left w:val="none" w:sz="0" w:space="0" w:color="auto"/>
                                                                    <w:bottom w:val="none" w:sz="0" w:space="0" w:color="auto"/>
                                                                    <w:right w:val="none" w:sz="0" w:space="0" w:color="auto"/>
                                                                  </w:divBdr>
                                                                </w:div>
                                                                <w:div w:id="1194660463">
                                                                  <w:marLeft w:val="0"/>
                                                                  <w:marRight w:val="0"/>
                                                                  <w:marTop w:val="0"/>
                                                                  <w:marBottom w:val="0"/>
                                                                  <w:divBdr>
                                                                    <w:top w:val="none" w:sz="0" w:space="0" w:color="auto"/>
                                                                    <w:left w:val="none" w:sz="0" w:space="0" w:color="auto"/>
                                                                    <w:bottom w:val="none" w:sz="0" w:space="0" w:color="auto"/>
                                                                    <w:right w:val="none" w:sz="0" w:space="0" w:color="auto"/>
                                                                  </w:divBdr>
                                                                </w:div>
                                                                <w:div w:id="1226838714">
                                                                  <w:marLeft w:val="0"/>
                                                                  <w:marRight w:val="0"/>
                                                                  <w:marTop w:val="0"/>
                                                                  <w:marBottom w:val="0"/>
                                                                  <w:divBdr>
                                                                    <w:top w:val="none" w:sz="0" w:space="0" w:color="auto"/>
                                                                    <w:left w:val="none" w:sz="0" w:space="0" w:color="auto"/>
                                                                    <w:bottom w:val="none" w:sz="0" w:space="0" w:color="auto"/>
                                                                    <w:right w:val="none" w:sz="0" w:space="0" w:color="auto"/>
                                                                  </w:divBdr>
                                                                </w:div>
                                                                <w:div w:id="1974016771">
                                                                  <w:marLeft w:val="0"/>
                                                                  <w:marRight w:val="0"/>
                                                                  <w:marTop w:val="0"/>
                                                                  <w:marBottom w:val="0"/>
                                                                  <w:divBdr>
                                                                    <w:top w:val="none" w:sz="0" w:space="0" w:color="auto"/>
                                                                    <w:left w:val="none" w:sz="0" w:space="0" w:color="auto"/>
                                                                    <w:bottom w:val="none" w:sz="0" w:space="0" w:color="auto"/>
                                                                    <w:right w:val="none" w:sz="0" w:space="0" w:color="auto"/>
                                                                  </w:divBdr>
                                                                </w:div>
                                                                <w:div w:id="1539970732">
                                                                  <w:marLeft w:val="0"/>
                                                                  <w:marRight w:val="0"/>
                                                                  <w:marTop w:val="0"/>
                                                                  <w:marBottom w:val="0"/>
                                                                  <w:divBdr>
                                                                    <w:top w:val="none" w:sz="0" w:space="0" w:color="auto"/>
                                                                    <w:left w:val="none" w:sz="0" w:space="0" w:color="auto"/>
                                                                    <w:bottom w:val="none" w:sz="0" w:space="0" w:color="auto"/>
                                                                    <w:right w:val="none" w:sz="0" w:space="0" w:color="auto"/>
                                                                  </w:divBdr>
                                                                </w:div>
                                                                <w:div w:id="1307972648">
                                                                  <w:marLeft w:val="0"/>
                                                                  <w:marRight w:val="0"/>
                                                                  <w:marTop w:val="0"/>
                                                                  <w:marBottom w:val="0"/>
                                                                  <w:divBdr>
                                                                    <w:top w:val="none" w:sz="0" w:space="0" w:color="auto"/>
                                                                    <w:left w:val="none" w:sz="0" w:space="0" w:color="auto"/>
                                                                    <w:bottom w:val="none" w:sz="0" w:space="0" w:color="auto"/>
                                                                    <w:right w:val="none" w:sz="0" w:space="0" w:color="auto"/>
                                                                  </w:divBdr>
                                                                </w:div>
                                                                <w:div w:id="1282300090">
                                                                  <w:marLeft w:val="0"/>
                                                                  <w:marRight w:val="0"/>
                                                                  <w:marTop w:val="0"/>
                                                                  <w:marBottom w:val="0"/>
                                                                  <w:divBdr>
                                                                    <w:top w:val="none" w:sz="0" w:space="0" w:color="auto"/>
                                                                    <w:left w:val="none" w:sz="0" w:space="0" w:color="auto"/>
                                                                    <w:bottom w:val="none" w:sz="0" w:space="0" w:color="auto"/>
                                                                    <w:right w:val="none" w:sz="0" w:space="0" w:color="auto"/>
                                                                  </w:divBdr>
                                                                </w:div>
                                                                <w:div w:id="1769498707">
                                                                  <w:marLeft w:val="0"/>
                                                                  <w:marRight w:val="0"/>
                                                                  <w:marTop w:val="0"/>
                                                                  <w:marBottom w:val="0"/>
                                                                  <w:divBdr>
                                                                    <w:top w:val="none" w:sz="0" w:space="0" w:color="auto"/>
                                                                    <w:left w:val="none" w:sz="0" w:space="0" w:color="auto"/>
                                                                    <w:bottom w:val="none" w:sz="0" w:space="0" w:color="auto"/>
                                                                    <w:right w:val="none" w:sz="0" w:space="0" w:color="auto"/>
                                                                  </w:divBdr>
                                                                </w:div>
                                                                <w:div w:id="1627351206">
                                                                  <w:marLeft w:val="0"/>
                                                                  <w:marRight w:val="0"/>
                                                                  <w:marTop w:val="0"/>
                                                                  <w:marBottom w:val="0"/>
                                                                  <w:divBdr>
                                                                    <w:top w:val="none" w:sz="0" w:space="0" w:color="auto"/>
                                                                    <w:left w:val="none" w:sz="0" w:space="0" w:color="auto"/>
                                                                    <w:bottom w:val="none" w:sz="0" w:space="0" w:color="auto"/>
                                                                    <w:right w:val="none" w:sz="0" w:space="0" w:color="auto"/>
                                                                  </w:divBdr>
                                                                </w:div>
                                                                <w:div w:id="1226986539">
                                                                  <w:marLeft w:val="0"/>
                                                                  <w:marRight w:val="0"/>
                                                                  <w:marTop w:val="0"/>
                                                                  <w:marBottom w:val="0"/>
                                                                  <w:divBdr>
                                                                    <w:top w:val="none" w:sz="0" w:space="0" w:color="auto"/>
                                                                    <w:left w:val="none" w:sz="0" w:space="0" w:color="auto"/>
                                                                    <w:bottom w:val="none" w:sz="0" w:space="0" w:color="auto"/>
                                                                    <w:right w:val="none" w:sz="0" w:space="0" w:color="auto"/>
                                                                  </w:divBdr>
                                                                </w:div>
                                                                <w:div w:id="193883855">
                                                                  <w:marLeft w:val="0"/>
                                                                  <w:marRight w:val="0"/>
                                                                  <w:marTop w:val="0"/>
                                                                  <w:marBottom w:val="0"/>
                                                                  <w:divBdr>
                                                                    <w:top w:val="none" w:sz="0" w:space="0" w:color="auto"/>
                                                                    <w:left w:val="none" w:sz="0" w:space="0" w:color="auto"/>
                                                                    <w:bottom w:val="none" w:sz="0" w:space="0" w:color="auto"/>
                                                                    <w:right w:val="none" w:sz="0" w:space="0" w:color="auto"/>
                                                                  </w:divBdr>
                                                                </w:div>
                                                                <w:div w:id="420956885">
                                                                  <w:marLeft w:val="0"/>
                                                                  <w:marRight w:val="0"/>
                                                                  <w:marTop w:val="0"/>
                                                                  <w:marBottom w:val="0"/>
                                                                  <w:divBdr>
                                                                    <w:top w:val="none" w:sz="0" w:space="0" w:color="auto"/>
                                                                    <w:left w:val="none" w:sz="0" w:space="0" w:color="auto"/>
                                                                    <w:bottom w:val="none" w:sz="0" w:space="0" w:color="auto"/>
                                                                    <w:right w:val="none" w:sz="0" w:space="0" w:color="auto"/>
                                                                  </w:divBdr>
                                                                </w:div>
                                                                <w:div w:id="1588417367">
                                                                  <w:marLeft w:val="0"/>
                                                                  <w:marRight w:val="0"/>
                                                                  <w:marTop w:val="0"/>
                                                                  <w:marBottom w:val="0"/>
                                                                  <w:divBdr>
                                                                    <w:top w:val="none" w:sz="0" w:space="0" w:color="auto"/>
                                                                    <w:left w:val="none" w:sz="0" w:space="0" w:color="auto"/>
                                                                    <w:bottom w:val="none" w:sz="0" w:space="0" w:color="auto"/>
                                                                    <w:right w:val="none" w:sz="0" w:space="0" w:color="auto"/>
                                                                  </w:divBdr>
                                                                </w:div>
                                                                <w:div w:id="1664158707">
                                                                  <w:marLeft w:val="0"/>
                                                                  <w:marRight w:val="0"/>
                                                                  <w:marTop w:val="0"/>
                                                                  <w:marBottom w:val="0"/>
                                                                  <w:divBdr>
                                                                    <w:top w:val="none" w:sz="0" w:space="0" w:color="auto"/>
                                                                    <w:left w:val="none" w:sz="0" w:space="0" w:color="auto"/>
                                                                    <w:bottom w:val="none" w:sz="0" w:space="0" w:color="auto"/>
                                                                    <w:right w:val="none" w:sz="0" w:space="0" w:color="auto"/>
                                                                  </w:divBdr>
                                                                </w:div>
                                                                <w:div w:id="1951014327">
                                                                  <w:marLeft w:val="0"/>
                                                                  <w:marRight w:val="0"/>
                                                                  <w:marTop w:val="0"/>
                                                                  <w:marBottom w:val="0"/>
                                                                  <w:divBdr>
                                                                    <w:top w:val="none" w:sz="0" w:space="0" w:color="auto"/>
                                                                    <w:left w:val="none" w:sz="0" w:space="0" w:color="auto"/>
                                                                    <w:bottom w:val="none" w:sz="0" w:space="0" w:color="auto"/>
                                                                    <w:right w:val="none" w:sz="0" w:space="0" w:color="auto"/>
                                                                  </w:divBdr>
                                                                </w:div>
                                                                <w:div w:id="81149322">
                                                                  <w:marLeft w:val="0"/>
                                                                  <w:marRight w:val="0"/>
                                                                  <w:marTop w:val="0"/>
                                                                  <w:marBottom w:val="0"/>
                                                                  <w:divBdr>
                                                                    <w:top w:val="none" w:sz="0" w:space="0" w:color="auto"/>
                                                                    <w:left w:val="none" w:sz="0" w:space="0" w:color="auto"/>
                                                                    <w:bottom w:val="none" w:sz="0" w:space="0" w:color="auto"/>
                                                                    <w:right w:val="none" w:sz="0" w:space="0" w:color="auto"/>
                                                                  </w:divBdr>
                                                                </w:div>
                                                                <w:div w:id="1883133892">
                                                                  <w:marLeft w:val="0"/>
                                                                  <w:marRight w:val="0"/>
                                                                  <w:marTop w:val="0"/>
                                                                  <w:marBottom w:val="0"/>
                                                                  <w:divBdr>
                                                                    <w:top w:val="none" w:sz="0" w:space="0" w:color="auto"/>
                                                                    <w:left w:val="none" w:sz="0" w:space="0" w:color="auto"/>
                                                                    <w:bottom w:val="none" w:sz="0" w:space="0" w:color="auto"/>
                                                                    <w:right w:val="none" w:sz="0" w:space="0" w:color="auto"/>
                                                                  </w:divBdr>
                                                                </w:div>
                                                                <w:div w:id="488209369">
                                                                  <w:marLeft w:val="0"/>
                                                                  <w:marRight w:val="0"/>
                                                                  <w:marTop w:val="0"/>
                                                                  <w:marBottom w:val="0"/>
                                                                  <w:divBdr>
                                                                    <w:top w:val="none" w:sz="0" w:space="0" w:color="auto"/>
                                                                    <w:left w:val="none" w:sz="0" w:space="0" w:color="auto"/>
                                                                    <w:bottom w:val="none" w:sz="0" w:space="0" w:color="auto"/>
                                                                    <w:right w:val="none" w:sz="0" w:space="0" w:color="auto"/>
                                                                  </w:divBdr>
                                                                </w:div>
                                                                <w:div w:id="1453593503">
                                                                  <w:marLeft w:val="0"/>
                                                                  <w:marRight w:val="0"/>
                                                                  <w:marTop w:val="0"/>
                                                                  <w:marBottom w:val="0"/>
                                                                  <w:divBdr>
                                                                    <w:top w:val="none" w:sz="0" w:space="0" w:color="auto"/>
                                                                    <w:left w:val="none" w:sz="0" w:space="0" w:color="auto"/>
                                                                    <w:bottom w:val="none" w:sz="0" w:space="0" w:color="auto"/>
                                                                    <w:right w:val="none" w:sz="0" w:space="0" w:color="auto"/>
                                                                  </w:divBdr>
                                                                </w:div>
                                                                <w:div w:id="977759315">
                                                                  <w:marLeft w:val="0"/>
                                                                  <w:marRight w:val="0"/>
                                                                  <w:marTop w:val="0"/>
                                                                  <w:marBottom w:val="0"/>
                                                                  <w:divBdr>
                                                                    <w:top w:val="none" w:sz="0" w:space="0" w:color="auto"/>
                                                                    <w:left w:val="none" w:sz="0" w:space="0" w:color="auto"/>
                                                                    <w:bottom w:val="none" w:sz="0" w:space="0" w:color="auto"/>
                                                                    <w:right w:val="none" w:sz="0" w:space="0" w:color="auto"/>
                                                                  </w:divBdr>
                                                                </w:div>
                                                                <w:div w:id="1382751527">
                                                                  <w:marLeft w:val="0"/>
                                                                  <w:marRight w:val="0"/>
                                                                  <w:marTop w:val="0"/>
                                                                  <w:marBottom w:val="0"/>
                                                                  <w:divBdr>
                                                                    <w:top w:val="none" w:sz="0" w:space="0" w:color="auto"/>
                                                                    <w:left w:val="none" w:sz="0" w:space="0" w:color="auto"/>
                                                                    <w:bottom w:val="none" w:sz="0" w:space="0" w:color="auto"/>
                                                                    <w:right w:val="none" w:sz="0" w:space="0" w:color="auto"/>
                                                                  </w:divBdr>
                                                                </w:div>
                                                                <w:div w:id="1621297320">
                                                                  <w:marLeft w:val="0"/>
                                                                  <w:marRight w:val="0"/>
                                                                  <w:marTop w:val="0"/>
                                                                  <w:marBottom w:val="0"/>
                                                                  <w:divBdr>
                                                                    <w:top w:val="none" w:sz="0" w:space="0" w:color="auto"/>
                                                                    <w:left w:val="none" w:sz="0" w:space="0" w:color="auto"/>
                                                                    <w:bottom w:val="none" w:sz="0" w:space="0" w:color="auto"/>
                                                                    <w:right w:val="none" w:sz="0" w:space="0" w:color="auto"/>
                                                                  </w:divBdr>
                                                                </w:div>
                                                                <w:div w:id="828181427">
                                                                  <w:marLeft w:val="0"/>
                                                                  <w:marRight w:val="0"/>
                                                                  <w:marTop w:val="0"/>
                                                                  <w:marBottom w:val="0"/>
                                                                  <w:divBdr>
                                                                    <w:top w:val="none" w:sz="0" w:space="0" w:color="auto"/>
                                                                    <w:left w:val="none" w:sz="0" w:space="0" w:color="auto"/>
                                                                    <w:bottom w:val="none" w:sz="0" w:space="0" w:color="auto"/>
                                                                    <w:right w:val="none" w:sz="0" w:space="0" w:color="auto"/>
                                                                  </w:divBdr>
                                                                </w:div>
                                                                <w:div w:id="1526284174">
                                                                  <w:marLeft w:val="0"/>
                                                                  <w:marRight w:val="0"/>
                                                                  <w:marTop w:val="0"/>
                                                                  <w:marBottom w:val="0"/>
                                                                  <w:divBdr>
                                                                    <w:top w:val="none" w:sz="0" w:space="0" w:color="auto"/>
                                                                    <w:left w:val="none" w:sz="0" w:space="0" w:color="auto"/>
                                                                    <w:bottom w:val="none" w:sz="0" w:space="0" w:color="auto"/>
                                                                    <w:right w:val="none" w:sz="0" w:space="0" w:color="auto"/>
                                                                  </w:divBdr>
                                                                </w:div>
                                                                <w:div w:id="1293361988">
                                                                  <w:marLeft w:val="0"/>
                                                                  <w:marRight w:val="0"/>
                                                                  <w:marTop w:val="0"/>
                                                                  <w:marBottom w:val="0"/>
                                                                  <w:divBdr>
                                                                    <w:top w:val="none" w:sz="0" w:space="0" w:color="auto"/>
                                                                    <w:left w:val="none" w:sz="0" w:space="0" w:color="auto"/>
                                                                    <w:bottom w:val="none" w:sz="0" w:space="0" w:color="auto"/>
                                                                    <w:right w:val="none" w:sz="0" w:space="0" w:color="auto"/>
                                                                  </w:divBdr>
                                                                </w:div>
                                                                <w:div w:id="39987737">
                                                                  <w:marLeft w:val="0"/>
                                                                  <w:marRight w:val="0"/>
                                                                  <w:marTop w:val="0"/>
                                                                  <w:marBottom w:val="0"/>
                                                                  <w:divBdr>
                                                                    <w:top w:val="none" w:sz="0" w:space="0" w:color="auto"/>
                                                                    <w:left w:val="none" w:sz="0" w:space="0" w:color="auto"/>
                                                                    <w:bottom w:val="none" w:sz="0" w:space="0" w:color="auto"/>
                                                                    <w:right w:val="none" w:sz="0" w:space="0" w:color="auto"/>
                                                                  </w:divBdr>
                                                                </w:div>
                                                                <w:div w:id="164830520">
                                                                  <w:marLeft w:val="0"/>
                                                                  <w:marRight w:val="0"/>
                                                                  <w:marTop w:val="0"/>
                                                                  <w:marBottom w:val="0"/>
                                                                  <w:divBdr>
                                                                    <w:top w:val="none" w:sz="0" w:space="0" w:color="auto"/>
                                                                    <w:left w:val="none" w:sz="0" w:space="0" w:color="auto"/>
                                                                    <w:bottom w:val="none" w:sz="0" w:space="0" w:color="auto"/>
                                                                    <w:right w:val="none" w:sz="0" w:space="0" w:color="auto"/>
                                                                  </w:divBdr>
                                                                </w:div>
                                                                <w:div w:id="1931038708">
                                                                  <w:marLeft w:val="0"/>
                                                                  <w:marRight w:val="0"/>
                                                                  <w:marTop w:val="0"/>
                                                                  <w:marBottom w:val="0"/>
                                                                  <w:divBdr>
                                                                    <w:top w:val="none" w:sz="0" w:space="0" w:color="auto"/>
                                                                    <w:left w:val="none" w:sz="0" w:space="0" w:color="auto"/>
                                                                    <w:bottom w:val="none" w:sz="0" w:space="0" w:color="auto"/>
                                                                    <w:right w:val="none" w:sz="0" w:space="0" w:color="auto"/>
                                                                  </w:divBdr>
                                                                </w:div>
                                                                <w:div w:id="1513254433">
                                                                  <w:marLeft w:val="0"/>
                                                                  <w:marRight w:val="0"/>
                                                                  <w:marTop w:val="0"/>
                                                                  <w:marBottom w:val="0"/>
                                                                  <w:divBdr>
                                                                    <w:top w:val="none" w:sz="0" w:space="0" w:color="auto"/>
                                                                    <w:left w:val="none" w:sz="0" w:space="0" w:color="auto"/>
                                                                    <w:bottom w:val="none" w:sz="0" w:space="0" w:color="auto"/>
                                                                    <w:right w:val="none" w:sz="0" w:space="0" w:color="auto"/>
                                                                  </w:divBdr>
                                                                </w:div>
                                                                <w:div w:id="477386045">
                                                                  <w:marLeft w:val="0"/>
                                                                  <w:marRight w:val="0"/>
                                                                  <w:marTop w:val="0"/>
                                                                  <w:marBottom w:val="0"/>
                                                                  <w:divBdr>
                                                                    <w:top w:val="none" w:sz="0" w:space="0" w:color="auto"/>
                                                                    <w:left w:val="none" w:sz="0" w:space="0" w:color="auto"/>
                                                                    <w:bottom w:val="none" w:sz="0" w:space="0" w:color="auto"/>
                                                                    <w:right w:val="none" w:sz="0" w:space="0" w:color="auto"/>
                                                                  </w:divBdr>
                                                                </w:div>
                                                                <w:div w:id="576399644">
                                                                  <w:marLeft w:val="0"/>
                                                                  <w:marRight w:val="0"/>
                                                                  <w:marTop w:val="0"/>
                                                                  <w:marBottom w:val="0"/>
                                                                  <w:divBdr>
                                                                    <w:top w:val="none" w:sz="0" w:space="0" w:color="auto"/>
                                                                    <w:left w:val="none" w:sz="0" w:space="0" w:color="auto"/>
                                                                    <w:bottom w:val="none" w:sz="0" w:space="0" w:color="auto"/>
                                                                    <w:right w:val="none" w:sz="0" w:space="0" w:color="auto"/>
                                                                  </w:divBdr>
                                                                </w:div>
                                                                <w:div w:id="940141507">
                                                                  <w:marLeft w:val="0"/>
                                                                  <w:marRight w:val="0"/>
                                                                  <w:marTop w:val="0"/>
                                                                  <w:marBottom w:val="0"/>
                                                                  <w:divBdr>
                                                                    <w:top w:val="none" w:sz="0" w:space="0" w:color="auto"/>
                                                                    <w:left w:val="none" w:sz="0" w:space="0" w:color="auto"/>
                                                                    <w:bottom w:val="none" w:sz="0" w:space="0" w:color="auto"/>
                                                                    <w:right w:val="none" w:sz="0" w:space="0" w:color="auto"/>
                                                                  </w:divBdr>
                                                                </w:div>
                                                                <w:div w:id="1202743337">
                                                                  <w:marLeft w:val="0"/>
                                                                  <w:marRight w:val="0"/>
                                                                  <w:marTop w:val="0"/>
                                                                  <w:marBottom w:val="0"/>
                                                                  <w:divBdr>
                                                                    <w:top w:val="none" w:sz="0" w:space="0" w:color="auto"/>
                                                                    <w:left w:val="none" w:sz="0" w:space="0" w:color="auto"/>
                                                                    <w:bottom w:val="none" w:sz="0" w:space="0" w:color="auto"/>
                                                                    <w:right w:val="none" w:sz="0" w:space="0" w:color="auto"/>
                                                                  </w:divBdr>
                                                                </w:div>
                                                                <w:div w:id="295066707">
                                                                  <w:marLeft w:val="0"/>
                                                                  <w:marRight w:val="0"/>
                                                                  <w:marTop w:val="0"/>
                                                                  <w:marBottom w:val="0"/>
                                                                  <w:divBdr>
                                                                    <w:top w:val="none" w:sz="0" w:space="0" w:color="auto"/>
                                                                    <w:left w:val="none" w:sz="0" w:space="0" w:color="auto"/>
                                                                    <w:bottom w:val="none" w:sz="0" w:space="0" w:color="auto"/>
                                                                    <w:right w:val="none" w:sz="0" w:space="0" w:color="auto"/>
                                                                  </w:divBdr>
                                                                </w:div>
                                                                <w:div w:id="1884947763">
                                                                  <w:marLeft w:val="0"/>
                                                                  <w:marRight w:val="0"/>
                                                                  <w:marTop w:val="0"/>
                                                                  <w:marBottom w:val="0"/>
                                                                  <w:divBdr>
                                                                    <w:top w:val="none" w:sz="0" w:space="0" w:color="auto"/>
                                                                    <w:left w:val="none" w:sz="0" w:space="0" w:color="auto"/>
                                                                    <w:bottom w:val="none" w:sz="0" w:space="0" w:color="auto"/>
                                                                    <w:right w:val="none" w:sz="0" w:space="0" w:color="auto"/>
                                                                  </w:divBdr>
                                                                </w:div>
                                                                <w:div w:id="1858470168">
                                                                  <w:marLeft w:val="0"/>
                                                                  <w:marRight w:val="0"/>
                                                                  <w:marTop w:val="0"/>
                                                                  <w:marBottom w:val="0"/>
                                                                  <w:divBdr>
                                                                    <w:top w:val="none" w:sz="0" w:space="0" w:color="auto"/>
                                                                    <w:left w:val="none" w:sz="0" w:space="0" w:color="auto"/>
                                                                    <w:bottom w:val="none" w:sz="0" w:space="0" w:color="auto"/>
                                                                    <w:right w:val="none" w:sz="0" w:space="0" w:color="auto"/>
                                                                  </w:divBdr>
                                                                </w:div>
                                                                <w:div w:id="160244516">
                                                                  <w:marLeft w:val="0"/>
                                                                  <w:marRight w:val="0"/>
                                                                  <w:marTop w:val="0"/>
                                                                  <w:marBottom w:val="0"/>
                                                                  <w:divBdr>
                                                                    <w:top w:val="none" w:sz="0" w:space="0" w:color="auto"/>
                                                                    <w:left w:val="none" w:sz="0" w:space="0" w:color="auto"/>
                                                                    <w:bottom w:val="none" w:sz="0" w:space="0" w:color="auto"/>
                                                                    <w:right w:val="none" w:sz="0" w:space="0" w:color="auto"/>
                                                                  </w:divBdr>
                                                                </w:div>
                                                                <w:div w:id="750195149">
                                                                  <w:marLeft w:val="0"/>
                                                                  <w:marRight w:val="0"/>
                                                                  <w:marTop w:val="0"/>
                                                                  <w:marBottom w:val="0"/>
                                                                  <w:divBdr>
                                                                    <w:top w:val="none" w:sz="0" w:space="0" w:color="auto"/>
                                                                    <w:left w:val="none" w:sz="0" w:space="0" w:color="auto"/>
                                                                    <w:bottom w:val="none" w:sz="0" w:space="0" w:color="auto"/>
                                                                    <w:right w:val="none" w:sz="0" w:space="0" w:color="auto"/>
                                                                  </w:divBdr>
                                                                </w:div>
                                                                <w:div w:id="1858159048">
                                                                  <w:marLeft w:val="0"/>
                                                                  <w:marRight w:val="0"/>
                                                                  <w:marTop w:val="0"/>
                                                                  <w:marBottom w:val="0"/>
                                                                  <w:divBdr>
                                                                    <w:top w:val="none" w:sz="0" w:space="0" w:color="auto"/>
                                                                    <w:left w:val="none" w:sz="0" w:space="0" w:color="auto"/>
                                                                    <w:bottom w:val="none" w:sz="0" w:space="0" w:color="auto"/>
                                                                    <w:right w:val="none" w:sz="0" w:space="0" w:color="auto"/>
                                                                  </w:divBdr>
                                                                </w:div>
                                                                <w:div w:id="1068724088">
                                                                  <w:marLeft w:val="0"/>
                                                                  <w:marRight w:val="0"/>
                                                                  <w:marTop w:val="0"/>
                                                                  <w:marBottom w:val="0"/>
                                                                  <w:divBdr>
                                                                    <w:top w:val="none" w:sz="0" w:space="0" w:color="auto"/>
                                                                    <w:left w:val="none" w:sz="0" w:space="0" w:color="auto"/>
                                                                    <w:bottom w:val="none" w:sz="0" w:space="0" w:color="auto"/>
                                                                    <w:right w:val="none" w:sz="0" w:space="0" w:color="auto"/>
                                                                  </w:divBdr>
                                                                </w:div>
                                                                <w:div w:id="1692295701">
                                                                  <w:marLeft w:val="0"/>
                                                                  <w:marRight w:val="0"/>
                                                                  <w:marTop w:val="0"/>
                                                                  <w:marBottom w:val="0"/>
                                                                  <w:divBdr>
                                                                    <w:top w:val="none" w:sz="0" w:space="0" w:color="auto"/>
                                                                    <w:left w:val="none" w:sz="0" w:space="0" w:color="auto"/>
                                                                    <w:bottom w:val="none" w:sz="0" w:space="0" w:color="auto"/>
                                                                    <w:right w:val="none" w:sz="0" w:space="0" w:color="auto"/>
                                                                  </w:divBdr>
                                                                </w:div>
                                                                <w:div w:id="1629818323">
                                                                  <w:marLeft w:val="0"/>
                                                                  <w:marRight w:val="0"/>
                                                                  <w:marTop w:val="0"/>
                                                                  <w:marBottom w:val="0"/>
                                                                  <w:divBdr>
                                                                    <w:top w:val="none" w:sz="0" w:space="0" w:color="auto"/>
                                                                    <w:left w:val="none" w:sz="0" w:space="0" w:color="auto"/>
                                                                    <w:bottom w:val="none" w:sz="0" w:space="0" w:color="auto"/>
                                                                    <w:right w:val="none" w:sz="0" w:space="0" w:color="auto"/>
                                                                  </w:divBdr>
                                                                </w:div>
                                                                <w:div w:id="1963615342">
                                                                  <w:marLeft w:val="0"/>
                                                                  <w:marRight w:val="0"/>
                                                                  <w:marTop w:val="0"/>
                                                                  <w:marBottom w:val="0"/>
                                                                  <w:divBdr>
                                                                    <w:top w:val="none" w:sz="0" w:space="0" w:color="auto"/>
                                                                    <w:left w:val="none" w:sz="0" w:space="0" w:color="auto"/>
                                                                    <w:bottom w:val="none" w:sz="0" w:space="0" w:color="auto"/>
                                                                    <w:right w:val="none" w:sz="0" w:space="0" w:color="auto"/>
                                                                  </w:divBdr>
                                                                </w:div>
                                                                <w:div w:id="1679310825">
                                                                  <w:marLeft w:val="0"/>
                                                                  <w:marRight w:val="0"/>
                                                                  <w:marTop w:val="0"/>
                                                                  <w:marBottom w:val="0"/>
                                                                  <w:divBdr>
                                                                    <w:top w:val="none" w:sz="0" w:space="0" w:color="auto"/>
                                                                    <w:left w:val="none" w:sz="0" w:space="0" w:color="auto"/>
                                                                    <w:bottom w:val="none" w:sz="0" w:space="0" w:color="auto"/>
                                                                    <w:right w:val="none" w:sz="0" w:space="0" w:color="auto"/>
                                                                  </w:divBdr>
                                                                </w:div>
                                                                <w:div w:id="1804540915">
                                                                  <w:marLeft w:val="0"/>
                                                                  <w:marRight w:val="0"/>
                                                                  <w:marTop w:val="0"/>
                                                                  <w:marBottom w:val="0"/>
                                                                  <w:divBdr>
                                                                    <w:top w:val="none" w:sz="0" w:space="0" w:color="auto"/>
                                                                    <w:left w:val="none" w:sz="0" w:space="0" w:color="auto"/>
                                                                    <w:bottom w:val="none" w:sz="0" w:space="0" w:color="auto"/>
                                                                    <w:right w:val="none" w:sz="0" w:space="0" w:color="auto"/>
                                                                  </w:divBdr>
                                                                </w:div>
                                                                <w:div w:id="1492673585">
                                                                  <w:marLeft w:val="0"/>
                                                                  <w:marRight w:val="0"/>
                                                                  <w:marTop w:val="0"/>
                                                                  <w:marBottom w:val="0"/>
                                                                  <w:divBdr>
                                                                    <w:top w:val="none" w:sz="0" w:space="0" w:color="auto"/>
                                                                    <w:left w:val="none" w:sz="0" w:space="0" w:color="auto"/>
                                                                    <w:bottom w:val="none" w:sz="0" w:space="0" w:color="auto"/>
                                                                    <w:right w:val="none" w:sz="0" w:space="0" w:color="auto"/>
                                                                  </w:divBdr>
                                                                </w:div>
                                                                <w:div w:id="1107385906">
                                                                  <w:marLeft w:val="0"/>
                                                                  <w:marRight w:val="0"/>
                                                                  <w:marTop w:val="0"/>
                                                                  <w:marBottom w:val="0"/>
                                                                  <w:divBdr>
                                                                    <w:top w:val="none" w:sz="0" w:space="0" w:color="auto"/>
                                                                    <w:left w:val="none" w:sz="0" w:space="0" w:color="auto"/>
                                                                    <w:bottom w:val="none" w:sz="0" w:space="0" w:color="auto"/>
                                                                    <w:right w:val="none" w:sz="0" w:space="0" w:color="auto"/>
                                                                  </w:divBdr>
                                                                </w:div>
                                                                <w:div w:id="1226718431">
                                                                  <w:marLeft w:val="0"/>
                                                                  <w:marRight w:val="0"/>
                                                                  <w:marTop w:val="0"/>
                                                                  <w:marBottom w:val="0"/>
                                                                  <w:divBdr>
                                                                    <w:top w:val="none" w:sz="0" w:space="0" w:color="auto"/>
                                                                    <w:left w:val="none" w:sz="0" w:space="0" w:color="auto"/>
                                                                    <w:bottom w:val="none" w:sz="0" w:space="0" w:color="auto"/>
                                                                    <w:right w:val="none" w:sz="0" w:space="0" w:color="auto"/>
                                                                  </w:divBdr>
                                                                </w:div>
                                                                <w:div w:id="1292132591">
                                                                  <w:marLeft w:val="0"/>
                                                                  <w:marRight w:val="0"/>
                                                                  <w:marTop w:val="0"/>
                                                                  <w:marBottom w:val="0"/>
                                                                  <w:divBdr>
                                                                    <w:top w:val="none" w:sz="0" w:space="0" w:color="auto"/>
                                                                    <w:left w:val="none" w:sz="0" w:space="0" w:color="auto"/>
                                                                    <w:bottom w:val="none" w:sz="0" w:space="0" w:color="auto"/>
                                                                    <w:right w:val="none" w:sz="0" w:space="0" w:color="auto"/>
                                                                  </w:divBdr>
                                                                </w:div>
                                                                <w:div w:id="1295410223">
                                                                  <w:marLeft w:val="0"/>
                                                                  <w:marRight w:val="0"/>
                                                                  <w:marTop w:val="0"/>
                                                                  <w:marBottom w:val="0"/>
                                                                  <w:divBdr>
                                                                    <w:top w:val="none" w:sz="0" w:space="0" w:color="auto"/>
                                                                    <w:left w:val="none" w:sz="0" w:space="0" w:color="auto"/>
                                                                    <w:bottom w:val="none" w:sz="0" w:space="0" w:color="auto"/>
                                                                    <w:right w:val="none" w:sz="0" w:space="0" w:color="auto"/>
                                                                  </w:divBdr>
                                                                </w:div>
                                                                <w:div w:id="81491428">
                                                                  <w:marLeft w:val="0"/>
                                                                  <w:marRight w:val="0"/>
                                                                  <w:marTop w:val="0"/>
                                                                  <w:marBottom w:val="0"/>
                                                                  <w:divBdr>
                                                                    <w:top w:val="none" w:sz="0" w:space="0" w:color="auto"/>
                                                                    <w:left w:val="none" w:sz="0" w:space="0" w:color="auto"/>
                                                                    <w:bottom w:val="none" w:sz="0" w:space="0" w:color="auto"/>
                                                                    <w:right w:val="none" w:sz="0" w:space="0" w:color="auto"/>
                                                                  </w:divBdr>
                                                                </w:div>
                                                                <w:div w:id="1572811487">
                                                                  <w:marLeft w:val="0"/>
                                                                  <w:marRight w:val="0"/>
                                                                  <w:marTop w:val="0"/>
                                                                  <w:marBottom w:val="0"/>
                                                                  <w:divBdr>
                                                                    <w:top w:val="none" w:sz="0" w:space="0" w:color="auto"/>
                                                                    <w:left w:val="none" w:sz="0" w:space="0" w:color="auto"/>
                                                                    <w:bottom w:val="none" w:sz="0" w:space="0" w:color="auto"/>
                                                                    <w:right w:val="none" w:sz="0" w:space="0" w:color="auto"/>
                                                                  </w:divBdr>
                                                                </w:div>
                                                                <w:div w:id="486173773">
                                                                  <w:marLeft w:val="0"/>
                                                                  <w:marRight w:val="0"/>
                                                                  <w:marTop w:val="0"/>
                                                                  <w:marBottom w:val="0"/>
                                                                  <w:divBdr>
                                                                    <w:top w:val="none" w:sz="0" w:space="0" w:color="auto"/>
                                                                    <w:left w:val="none" w:sz="0" w:space="0" w:color="auto"/>
                                                                    <w:bottom w:val="none" w:sz="0" w:space="0" w:color="auto"/>
                                                                    <w:right w:val="none" w:sz="0" w:space="0" w:color="auto"/>
                                                                  </w:divBdr>
                                                                </w:div>
                                                                <w:div w:id="1539003212">
                                                                  <w:marLeft w:val="0"/>
                                                                  <w:marRight w:val="0"/>
                                                                  <w:marTop w:val="0"/>
                                                                  <w:marBottom w:val="0"/>
                                                                  <w:divBdr>
                                                                    <w:top w:val="none" w:sz="0" w:space="0" w:color="auto"/>
                                                                    <w:left w:val="none" w:sz="0" w:space="0" w:color="auto"/>
                                                                    <w:bottom w:val="none" w:sz="0" w:space="0" w:color="auto"/>
                                                                    <w:right w:val="none" w:sz="0" w:space="0" w:color="auto"/>
                                                                  </w:divBdr>
                                                                </w:div>
                                                                <w:div w:id="1032606629">
                                                                  <w:marLeft w:val="0"/>
                                                                  <w:marRight w:val="0"/>
                                                                  <w:marTop w:val="0"/>
                                                                  <w:marBottom w:val="0"/>
                                                                  <w:divBdr>
                                                                    <w:top w:val="none" w:sz="0" w:space="0" w:color="auto"/>
                                                                    <w:left w:val="none" w:sz="0" w:space="0" w:color="auto"/>
                                                                    <w:bottom w:val="none" w:sz="0" w:space="0" w:color="auto"/>
                                                                    <w:right w:val="none" w:sz="0" w:space="0" w:color="auto"/>
                                                                  </w:divBdr>
                                                                </w:div>
                                                                <w:div w:id="1979602070">
                                                                  <w:marLeft w:val="0"/>
                                                                  <w:marRight w:val="0"/>
                                                                  <w:marTop w:val="0"/>
                                                                  <w:marBottom w:val="0"/>
                                                                  <w:divBdr>
                                                                    <w:top w:val="none" w:sz="0" w:space="0" w:color="auto"/>
                                                                    <w:left w:val="none" w:sz="0" w:space="0" w:color="auto"/>
                                                                    <w:bottom w:val="none" w:sz="0" w:space="0" w:color="auto"/>
                                                                    <w:right w:val="none" w:sz="0" w:space="0" w:color="auto"/>
                                                                  </w:divBdr>
                                                                </w:div>
                                                                <w:div w:id="624967725">
                                                                  <w:marLeft w:val="0"/>
                                                                  <w:marRight w:val="0"/>
                                                                  <w:marTop w:val="0"/>
                                                                  <w:marBottom w:val="0"/>
                                                                  <w:divBdr>
                                                                    <w:top w:val="none" w:sz="0" w:space="0" w:color="auto"/>
                                                                    <w:left w:val="none" w:sz="0" w:space="0" w:color="auto"/>
                                                                    <w:bottom w:val="none" w:sz="0" w:space="0" w:color="auto"/>
                                                                    <w:right w:val="none" w:sz="0" w:space="0" w:color="auto"/>
                                                                  </w:divBdr>
                                                                </w:div>
                                                                <w:div w:id="108088464">
                                                                  <w:marLeft w:val="0"/>
                                                                  <w:marRight w:val="0"/>
                                                                  <w:marTop w:val="0"/>
                                                                  <w:marBottom w:val="0"/>
                                                                  <w:divBdr>
                                                                    <w:top w:val="none" w:sz="0" w:space="0" w:color="auto"/>
                                                                    <w:left w:val="none" w:sz="0" w:space="0" w:color="auto"/>
                                                                    <w:bottom w:val="none" w:sz="0" w:space="0" w:color="auto"/>
                                                                    <w:right w:val="none" w:sz="0" w:space="0" w:color="auto"/>
                                                                  </w:divBdr>
                                                                </w:div>
                                                                <w:div w:id="1069765509">
                                                                  <w:marLeft w:val="0"/>
                                                                  <w:marRight w:val="0"/>
                                                                  <w:marTop w:val="0"/>
                                                                  <w:marBottom w:val="0"/>
                                                                  <w:divBdr>
                                                                    <w:top w:val="none" w:sz="0" w:space="0" w:color="auto"/>
                                                                    <w:left w:val="none" w:sz="0" w:space="0" w:color="auto"/>
                                                                    <w:bottom w:val="none" w:sz="0" w:space="0" w:color="auto"/>
                                                                    <w:right w:val="none" w:sz="0" w:space="0" w:color="auto"/>
                                                                  </w:divBdr>
                                                                </w:div>
                                                                <w:div w:id="8313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83672">
                                              <w:marLeft w:val="0"/>
                                              <w:marRight w:val="0"/>
                                              <w:marTop w:val="0"/>
                                              <w:marBottom w:val="0"/>
                                              <w:divBdr>
                                                <w:top w:val="none" w:sz="0" w:space="0" w:color="auto"/>
                                                <w:left w:val="none" w:sz="0" w:space="0" w:color="auto"/>
                                                <w:bottom w:val="none" w:sz="0" w:space="0" w:color="auto"/>
                                                <w:right w:val="none" w:sz="0" w:space="0" w:color="auto"/>
                                              </w:divBdr>
                                              <w:divsChild>
                                                <w:div w:id="695693575">
                                                  <w:marLeft w:val="0"/>
                                                  <w:marRight w:val="0"/>
                                                  <w:marTop w:val="0"/>
                                                  <w:marBottom w:val="0"/>
                                                  <w:divBdr>
                                                    <w:top w:val="none" w:sz="0" w:space="0" w:color="auto"/>
                                                    <w:left w:val="none" w:sz="0" w:space="0" w:color="auto"/>
                                                    <w:bottom w:val="none" w:sz="0" w:space="0" w:color="auto"/>
                                                    <w:right w:val="none" w:sz="0" w:space="0" w:color="auto"/>
                                                  </w:divBdr>
                                                  <w:divsChild>
                                                    <w:div w:id="626738962">
                                                      <w:marLeft w:val="0"/>
                                                      <w:marRight w:val="0"/>
                                                      <w:marTop w:val="0"/>
                                                      <w:marBottom w:val="0"/>
                                                      <w:divBdr>
                                                        <w:top w:val="none" w:sz="0" w:space="0" w:color="auto"/>
                                                        <w:left w:val="none" w:sz="0" w:space="0" w:color="auto"/>
                                                        <w:bottom w:val="none" w:sz="0" w:space="0" w:color="auto"/>
                                                        <w:right w:val="none" w:sz="0" w:space="0" w:color="auto"/>
                                                      </w:divBdr>
                                                      <w:divsChild>
                                                        <w:div w:id="1073241622">
                                                          <w:marLeft w:val="0"/>
                                                          <w:marRight w:val="0"/>
                                                          <w:marTop w:val="0"/>
                                                          <w:marBottom w:val="0"/>
                                                          <w:divBdr>
                                                            <w:top w:val="none" w:sz="0" w:space="0" w:color="auto"/>
                                                            <w:left w:val="none" w:sz="0" w:space="0" w:color="auto"/>
                                                            <w:bottom w:val="none" w:sz="0" w:space="0" w:color="auto"/>
                                                            <w:right w:val="none" w:sz="0" w:space="0" w:color="auto"/>
                                                          </w:divBdr>
                                                          <w:divsChild>
                                                            <w:div w:id="3437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636146">
      <w:bodyDiv w:val="1"/>
      <w:marLeft w:val="0"/>
      <w:marRight w:val="0"/>
      <w:marTop w:val="0"/>
      <w:marBottom w:val="0"/>
      <w:divBdr>
        <w:top w:val="none" w:sz="0" w:space="0" w:color="auto"/>
        <w:left w:val="none" w:sz="0" w:space="0" w:color="auto"/>
        <w:bottom w:val="none" w:sz="0" w:space="0" w:color="auto"/>
        <w:right w:val="none" w:sz="0" w:space="0" w:color="auto"/>
      </w:divBdr>
      <w:divsChild>
        <w:div w:id="879585405">
          <w:marLeft w:val="0"/>
          <w:marRight w:val="0"/>
          <w:marTop w:val="0"/>
          <w:marBottom w:val="0"/>
          <w:divBdr>
            <w:top w:val="none" w:sz="0" w:space="0" w:color="auto"/>
            <w:left w:val="none" w:sz="0" w:space="0" w:color="auto"/>
            <w:bottom w:val="none" w:sz="0" w:space="0" w:color="auto"/>
            <w:right w:val="none" w:sz="0" w:space="0" w:color="auto"/>
          </w:divBdr>
        </w:div>
      </w:divsChild>
    </w:div>
    <w:div w:id="1008870583">
      <w:bodyDiv w:val="1"/>
      <w:marLeft w:val="0"/>
      <w:marRight w:val="0"/>
      <w:marTop w:val="0"/>
      <w:marBottom w:val="0"/>
      <w:divBdr>
        <w:top w:val="none" w:sz="0" w:space="0" w:color="auto"/>
        <w:left w:val="none" w:sz="0" w:space="0" w:color="auto"/>
        <w:bottom w:val="none" w:sz="0" w:space="0" w:color="auto"/>
        <w:right w:val="none" w:sz="0" w:space="0" w:color="auto"/>
      </w:divBdr>
    </w:div>
    <w:div w:id="1067267278">
      <w:bodyDiv w:val="1"/>
      <w:marLeft w:val="0"/>
      <w:marRight w:val="0"/>
      <w:marTop w:val="0"/>
      <w:marBottom w:val="0"/>
      <w:divBdr>
        <w:top w:val="none" w:sz="0" w:space="0" w:color="auto"/>
        <w:left w:val="none" w:sz="0" w:space="0" w:color="auto"/>
        <w:bottom w:val="none" w:sz="0" w:space="0" w:color="auto"/>
        <w:right w:val="none" w:sz="0" w:space="0" w:color="auto"/>
      </w:divBdr>
    </w:div>
    <w:div w:id="1085608767">
      <w:bodyDiv w:val="1"/>
      <w:marLeft w:val="0"/>
      <w:marRight w:val="0"/>
      <w:marTop w:val="0"/>
      <w:marBottom w:val="0"/>
      <w:divBdr>
        <w:top w:val="none" w:sz="0" w:space="0" w:color="auto"/>
        <w:left w:val="none" w:sz="0" w:space="0" w:color="auto"/>
        <w:bottom w:val="none" w:sz="0" w:space="0" w:color="auto"/>
        <w:right w:val="none" w:sz="0" w:space="0" w:color="auto"/>
      </w:divBdr>
      <w:divsChild>
        <w:div w:id="1637759215">
          <w:marLeft w:val="0"/>
          <w:marRight w:val="0"/>
          <w:marTop w:val="0"/>
          <w:marBottom w:val="0"/>
          <w:divBdr>
            <w:top w:val="none" w:sz="0" w:space="0" w:color="auto"/>
            <w:left w:val="none" w:sz="0" w:space="0" w:color="auto"/>
            <w:bottom w:val="none" w:sz="0" w:space="0" w:color="auto"/>
            <w:right w:val="none" w:sz="0" w:space="0" w:color="auto"/>
          </w:divBdr>
        </w:div>
      </w:divsChild>
    </w:div>
    <w:div w:id="1090739246">
      <w:bodyDiv w:val="1"/>
      <w:marLeft w:val="0"/>
      <w:marRight w:val="0"/>
      <w:marTop w:val="0"/>
      <w:marBottom w:val="0"/>
      <w:divBdr>
        <w:top w:val="none" w:sz="0" w:space="0" w:color="auto"/>
        <w:left w:val="none" w:sz="0" w:space="0" w:color="auto"/>
        <w:bottom w:val="none" w:sz="0" w:space="0" w:color="auto"/>
        <w:right w:val="none" w:sz="0" w:space="0" w:color="auto"/>
      </w:divBdr>
      <w:divsChild>
        <w:div w:id="1239634938">
          <w:marLeft w:val="0"/>
          <w:marRight w:val="0"/>
          <w:marTop w:val="0"/>
          <w:marBottom w:val="0"/>
          <w:divBdr>
            <w:top w:val="none" w:sz="0" w:space="0" w:color="auto"/>
            <w:left w:val="none" w:sz="0" w:space="0" w:color="auto"/>
            <w:bottom w:val="none" w:sz="0" w:space="0" w:color="auto"/>
            <w:right w:val="none" w:sz="0" w:space="0" w:color="auto"/>
          </w:divBdr>
        </w:div>
      </w:divsChild>
    </w:div>
    <w:div w:id="1137530859">
      <w:bodyDiv w:val="1"/>
      <w:marLeft w:val="0"/>
      <w:marRight w:val="0"/>
      <w:marTop w:val="0"/>
      <w:marBottom w:val="0"/>
      <w:divBdr>
        <w:top w:val="none" w:sz="0" w:space="0" w:color="auto"/>
        <w:left w:val="none" w:sz="0" w:space="0" w:color="auto"/>
        <w:bottom w:val="none" w:sz="0" w:space="0" w:color="auto"/>
        <w:right w:val="none" w:sz="0" w:space="0" w:color="auto"/>
      </w:divBdr>
      <w:divsChild>
        <w:div w:id="42609095">
          <w:marLeft w:val="0"/>
          <w:marRight w:val="0"/>
          <w:marTop w:val="0"/>
          <w:marBottom w:val="0"/>
          <w:divBdr>
            <w:top w:val="none" w:sz="0" w:space="0" w:color="auto"/>
            <w:left w:val="none" w:sz="0" w:space="0" w:color="auto"/>
            <w:bottom w:val="none" w:sz="0" w:space="0" w:color="auto"/>
            <w:right w:val="none" w:sz="0" w:space="0" w:color="auto"/>
          </w:divBdr>
        </w:div>
      </w:divsChild>
    </w:div>
    <w:div w:id="1147432773">
      <w:bodyDiv w:val="1"/>
      <w:marLeft w:val="0"/>
      <w:marRight w:val="0"/>
      <w:marTop w:val="0"/>
      <w:marBottom w:val="0"/>
      <w:divBdr>
        <w:top w:val="none" w:sz="0" w:space="0" w:color="auto"/>
        <w:left w:val="none" w:sz="0" w:space="0" w:color="auto"/>
        <w:bottom w:val="none" w:sz="0" w:space="0" w:color="auto"/>
        <w:right w:val="none" w:sz="0" w:space="0" w:color="auto"/>
      </w:divBdr>
      <w:divsChild>
        <w:div w:id="1133715130">
          <w:marLeft w:val="0"/>
          <w:marRight w:val="0"/>
          <w:marTop w:val="0"/>
          <w:marBottom w:val="0"/>
          <w:divBdr>
            <w:top w:val="none" w:sz="0" w:space="0" w:color="auto"/>
            <w:left w:val="none" w:sz="0" w:space="0" w:color="auto"/>
            <w:bottom w:val="none" w:sz="0" w:space="0" w:color="auto"/>
            <w:right w:val="none" w:sz="0" w:space="0" w:color="auto"/>
          </w:divBdr>
        </w:div>
      </w:divsChild>
    </w:div>
    <w:div w:id="1153788570">
      <w:bodyDiv w:val="1"/>
      <w:marLeft w:val="0"/>
      <w:marRight w:val="0"/>
      <w:marTop w:val="0"/>
      <w:marBottom w:val="0"/>
      <w:divBdr>
        <w:top w:val="none" w:sz="0" w:space="0" w:color="auto"/>
        <w:left w:val="none" w:sz="0" w:space="0" w:color="auto"/>
        <w:bottom w:val="none" w:sz="0" w:space="0" w:color="auto"/>
        <w:right w:val="none" w:sz="0" w:space="0" w:color="auto"/>
      </w:divBdr>
      <w:divsChild>
        <w:div w:id="927159247">
          <w:marLeft w:val="0"/>
          <w:marRight w:val="0"/>
          <w:marTop w:val="0"/>
          <w:marBottom w:val="0"/>
          <w:divBdr>
            <w:top w:val="none" w:sz="0" w:space="0" w:color="auto"/>
            <w:left w:val="none" w:sz="0" w:space="0" w:color="auto"/>
            <w:bottom w:val="none" w:sz="0" w:space="0" w:color="auto"/>
            <w:right w:val="none" w:sz="0" w:space="0" w:color="auto"/>
          </w:divBdr>
          <w:divsChild>
            <w:div w:id="783232301">
              <w:marLeft w:val="0"/>
              <w:marRight w:val="0"/>
              <w:marTop w:val="0"/>
              <w:marBottom w:val="0"/>
              <w:divBdr>
                <w:top w:val="none" w:sz="0" w:space="0" w:color="auto"/>
                <w:left w:val="none" w:sz="0" w:space="0" w:color="auto"/>
                <w:bottom w:val="none" w:sz="0" w:space="0" w:color="auto"/>
                <w:right w:val="none" w:sz="0" w:space="0" w:color="auto"/>
              </w:divBdr>
              <w:divsChild>
                <w:div w:id="454905329">
                  <w:marLeft w:val="0"/>
                  <w:marRight w:val="0"/>
                  <w:marTop w:val="0"/>
                  <w:marBottom w:val="0"/>
                  <w:divBdr>
                    <w:top w:val="none" w:sz="0" w:space="0" w:color="auto"/>
                    <w:left w:val="none" w:sz="0" w:space="0" w:color="auto"/>
                    <w:bottom w:val="none" w:sz="0" w:space="0" w:color="auto"/>
                    <w:right w:val="none" w:sz="0" w:space="0" w:color="auto"/>
                  </w:divBdr>
                  <w:divsChild>
                    <w:div w:id="598760598">
                      <w:marLeft w:val="0"/>
                      <w:marRight w:val="0"/>
                      <w:marTop w:val="0"/>
                      <w:marBottom w:val="0"/>
                      <w:divBdr>
                        <w:top w:val="none" w:sz="0" w:space="0" w:color="auto"/>
                        <w:left w:val="none" w:sz="0" w:space="0" w:color="auto"/>
                        <w:bottom w:val="none" w:sz="0" w:space="0" w:color="auto"/>
                        <w:right w:val="none" w:sz="0" w:space="0" w:color="auto"/>
                      </w:divBdr>
                      <w:divsChild>
                        <w:div w:id="275716752">
                          <w:marLeft w:val="0"/>
                          <w:marRight w:val="0"/>
                          <w:marTop w:val="0"/>
                          <w:marBottom w:val="0"/>
                          <w:divBdr>
                            <w:top w:val="none" w:sz="0" w:space="0" w:color="auto"/>
                            <w:left w:val="none" w:sz="0" w:space="0" w:color="auto"/>
                            <w:bottom w:val="none" w:sz="0" w:space="0" w:color="auto"/>
                            <w:right w:val="none" w:sz="0" w:space="0" w:color="auto"/>
                          </w:divBdr>
                          <w:divsChild>
                            <w:div w:id="8260566">
                              <w:marLeft w:val="0"/>
                              <w:marRight w:val="0"/>
                              <w:marTop w:val="0"/>
                              <w:marBottom w:val="0"/>
                              <w:divBdr>
                                <w:top w:val="none" w:sz="0" w:space="0" w:color="auto"/>
                                <w:left w:val="none" w:sz="0" w:space="0" w:color="auto"/>
                                <w:bottom w:val="none" w:sz="0" w:space="0" w:color="auto"/>
                                <w:right w:val="none" w:sz="0" w:space="0" w:color="auto"/>
                              </w:divBdr>
                              <w:divsChild>
                                <w:div w:id="476998747">
                                  <w:marLeft w:val="0"/>
                                  <w:marRight w:val="0"/>
                                  <w:marTop w:val="0"/>
                                  <w:marBottom w:val="0"/>
                                  <w:divBdr>
                                    <w:top w:val="none" w:sz="0" w:space="0" w:color="auto"/>
                                    <w:left w:val="none" w:sz="0" w:space="0" w:color="auto"/>
                                    <w:bottom w:val="none" w:sz="0" w:space="0" w:color="auto"/>
                                    <w:right w:val="none" w:sz="0" w:space="0" w:color="auto"/>
                                  </w:divBdr>
                                  <w:divsChild>
                                    <w:div w:id="1074818994">
                                      <w:marLeft w:val="0"/>
                                      <w:marRight w:val="0"/>
                                      <w:marTop w:val="0"/>
                                      <w:marBottom w:val="0"/>
                                      <w:divBdr>
                                        <w:top w:val="none" w:sz="0" w:space="0" w:color="auto"/>
                                        <w:left w:val="none" w:sz="0" w:space="0" w:color="auto"/>
                                        <w:bottom w:val="none" w:sz="0" w:space="0" w:color="auto"/>
                                        <w:right w:val="none" w:sz="0" w:space="0" w:color="auto"/>
                                      </w:divBdr>
                                      <w:divsChild>
                                        <w:div w:id="1335649148">
                                          <w:marLeft w:val="0"/>
                                          <w:marRight w:val="0"/>
                                          <w:marTop w:val="0"/>
                                          <w:marBottom w:val="0"/>
                                          <w:divBdr>
                                            <w:top w:val="none" w:sz="0" w:space="0" w:color="auto"/>
                                            <w:left w:val="none" w:sz="0" w:space="0" w:color="auto"/>
                                            <w:bottom w:val="none" w:sz="0" w:space="0" w:color="auto"/>
                                            <w:right w:val="none" w:sz="0" w:space="0" w:color="auto"/>
                                          </w:divBdr>
                                          <w:divsChild>
                                            <w:div w:id="1458256645">
                                              <w:marLeft w:val="0"/>
                                              <w:marRight w:val="0"/>
                                              <w:marTop w:val="0"/>
                                              <w:marBottom w:val="0"/>
                                              <w:divBdr>
                                                <w:top w:val="none" w:sz="0" w:space="0" w:color="auto"/>
                                                <w:left w:val="none" w:sz="0" w:space="0" w:color="auto"/>
                                                <w:bottom w:val="none" w:sz="0" w:space="0" w:color="auto"/>
                                                <w:right w:val="none" w:sz="0" w:space="0" w:color="auto"/>
                                              </w:divBdr>
                                              <w:divsChild>
                                                <w:div w:id="543058974">
                                                  <w:marLeft w:val="0"/>
                                                  <w:marRight w:val="0"/>
                                                  <w:marTop w:val="0"/>
                                                  <w:marBottom w:val="0"/>
                                                  <w:divBdr>
                                                    <w:top w:val="none" w:sz="0" w:space="0" w:color="auto"/>
                                                    <w:left w:val="none" w:sz="0" w:space="0" w:color="auto"/>
                                                    <w:bottom w:val="none" w:sz="0" w:space="0" w:color="auto"/>
                                                    <w:right w:val="none" w:sz="0" w:space="0" w:color="auto"/>
                                                  </w:divBdr>
                                                  <w:divsChild>
                                                    <w:div w:id="1689984013">
                                                      <w:marLeft w:val="0"/>
                                                      <w:marRight w:val="0"/>
                                                      <w:marTop w:val="0"/>
                                                      <w:marBottom w:val="0"/>
                                                      <w:divBdr>
                                                        <w:top w:val="none" w:sz="0" w:space="0" w:color="auto"/>
                                                        <w:left w:val="none" w:sz="0" w:space="0" w:color="auto"/>
                                                        <w:bottom w:val="none" w:sz="0" w:space="0" w:color="auto"/>
                                                        <w:right w:val="none" w:sz="0" w:space="0" w:color="auto"/>
                                                      </w:divBdr>
                                                      <w:divsChild>
                                                        <w:div w:id="272053081">
                                                          <w:marLeft w:val="0"/>
                                                          <w:marRight w:val="0"/>
                                                          <w:marTop w:val="0"/>
                                                          <w:marBottom w:val="0"/>
                                                          <w:divBdr>
                                                            <w:top w:val="none" w:sz="0" w:space="0" w:color="auto"/>
                                                            <w:left w:val="none" w:sz="0" w:space="0" w:color="auto"/>
                                                            <w:bottom w:val="none" w:sz="0" w:space="0" w:color="auto"/>
                                                            <w:right w:val="none" w:sz="0" w:space="0" w:color="auto"/>
                                                          </w:divBdr>
                                                          <w:divsChild>
                                                            <w:div w:id="7291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9977609">
      <w:bodyDiv w:val="1"/>
      <w:marLeft w:val="0"/>
      <w:marRight w:val="0"/>
      <w:marTop w:val="0"/>
      <w:marBottom w:val="0"/>
      <w:divBdr>
        <w:top w:val="none" w:sz="0" w:space="0" w:color="auto"/>
        <w:left w:val="none" w:sz="0" w:space="0" w:color="auto"/>
        <w:bottom w:val="none" w:sz="0" w:space="0" w:color="auto"/>
        <w:right w:val="none" w:sz="0" w:space="0" w:color="auto"/>
      </w:divBdr>
      <w:divsChild>
        <w:div w:id="1262953256">
          <w:marLeft w:val="0"/>
          <w:marRight w:val="0"/>
          <w:marTop w:val="0"/>
          <w:marBottom w:val="0"/>
          <w:divBdr>
            <w:top w:val="none" w:sz="0" w:space="0" w:color="auto"/>
            <w:left w:val="none" w:sz="0" w:space="0" w:color="auto"/>
            <w:bottom w:val="none" w:sz="0" w:space="0" w:color="auto"/>
            <w:right w:val="none" w:sz="0" w:space="0" w:color="auto"/>
          </w:divBdr>
        </w:div>
      </w:divsChild>
    </w:div>
    <w:div w:id="1308129589">
      <w:bodyDiv w:val="1"/>
      <w:marLeft w:val="0"/>
      <w:marRight w:val="0"/>
      <w:marTop w:val="0"/>
      <w:marBottom w:val="0"/>
      <w:divBdr>
        <w:top w:val="none" w:sz="0" w:space="0" w:color="auto"/>
        <w:left w:val="none" w:sz="0" w:space="0" w:color="auto"/>
        <w:bottom w:val="none" w:sz="0" w:space="0" w:color="auto"/>
        <w:right w:val="none" w:sz="0" w:space="0" w:color="auto"/>
      </w:divBdr>
      <w:divsChild>
        <w:div w:id="1906331829">
          <w:marLeft w:val="0"/>
          <w:marRight w:val="0"/>
          <w:marTop w:val="0"/>
          <w:marBottom w:val="0"/>
          <w:divBdr>
            <w:top w:val="none" w:sz="0" w:space="0" w:color="auto"/>
            <w:left w:val="none" w:sz="0" w:space="0" w:color="auto"/>
            <w:bottom w:val="none" w:sz="0" w:space="0" w:color="auto"/>
            <w:right w:val="none" w:sz="0" w:space="0" w:color="auto"/>
          </w:divBdr>
        </w:div>
      </w:divsChild>
    </w:div>
    <w:div w:id="1327900323">
      <w:bodyDiv w:val="1"/>
      <w:marLeft w:val="0"/>
      <w:marRight w:val="0"/>
      <w:marTop w:val="0"/>
      <w:marBottom w:val="0"/>
      <w:divBdr>
        <w:top w:val="none" w:sz="0" w:space="0" w:color="auto"/>
        <w:left w:val="none" w:sz="0" w:space="0" w:color="auto"/>
        <w:bottom w:val="none" w:sz="0" w:space="0" w:color="auto"/>
        <w:right w:val="none" w:sz="0" w:space="0" w:color="auto"/>
      </w:divBdr>
      <w:divsChild>
        <w:div w:id="1735272993">
          <w:marLeft w:val="0"/>
          <w:marRight w:val="0"/>
          <w:marTop w:val="0"/>
          <w:marBottom w:val="0"/>
          <w:divBdr>
            <w:top w:val="none" w:sz="0" w:space="0" w:color="auto"/>
            <w:left w:val="none" w:sz="0" w:space="0" w:color="auto"/>
            <w:bottom w:val="none" w:sz="0" w:space="0" w:color="auto"/>
            <w:right w:val="none" w:sz="0" w:space="0" w:color="auto"/>
          </w:divBdr>
          <w:divsChild>
            <w:div w:id="1513955036">
              <w:marLeft w:val="0"/>
              <w:marRight w:val="0"/>
              <w:marTop w:val="0"/>
              <w:marBottom w:val="0"/>
              <w:divBdr>
                <w:top w:val="none" w:sz="0" w:space="0" w:color="auto"/>
                <w:left w:val="none" w:sz="0" w:space="0" w:color="auto"/>
                <w:bottom w:val="none" w:sz="0" w:space="0" w:color="auto"/>
                <w:right w:val="none" w:sz="0" w:space="0" w:color="auto"/>
              </w:divBdr>
              <w:divsChild>
                <w:div w:id="1720015143">
                  <w:marLeft w:val="0"/>
                  <w:marRight w:val="0"/>
                  <w:marTop w:val="0"/>
                  <w:marBottom w:val="0"/>
                  <w:divBdr>
                    <w:top w:val="none" w:sz="0" w:space="0" w:color="auto"/>
                    <w:left w:val="none" w:sz="0" w:space="0" w:color="auto"/>
                    <w:bottom w:val="none" w:sz="0" w:space="0" w:color="auto"/>
                    <w:right w:val="none" w:sz="0" w:space="0" w:color="auto"/>
                  </w:divBdr>
                  <w:divsChild>
                    <w:div w:id="511839472">
                      <w:marLeft w:val="0"/>
                      <w:marRight w:val="0"/>
                      <w:marTop w:val="0"/>
                      <w:marBottom w:val="0"/>
                      <w:divBdr>
                        <w:top w:val="none" w:sz="0" w:space="0" w:color="auto"/>
                        <w:left w:val="none" w:sz="0" w:space="0" w:color="auto"/>
                        <w:bottom w:val="none" w:sz="0" w:space="0" w:color="auto"/>
                        <w:right w:val="none" w:sz="0" w:space="0" w:color="auto"/>
                      </w:divBdr>
                      <w:divsChild>
                        <w:div w:id="1255816931">
                          <w:marLeft w:val="0"/>
                          <w:marRight w:val="0"/>
                          <w:marTop w:val="0"/>
                          <w:marBottom w:val="0"/>
                          <w:divBdr>
                            <w:top w:val="none" w:sz="0" w:space="0" w:color="auto"/>
                            <w:left w:val="none" w:sz="0" w:space="0" w:color="auto"/>
                            <w:bottom w:val="none" w:sz="0" w:space="0" w:color="auto"/>
                            <w:right w:val="none" w:sz="0" w:space="0" w:color="auto"/>
                          </w:divBdr>
                          <w:divsChild>
                            <w:div w:id="706174327">
                              <w:marLeft w:val="0"/>
                              <w:marRight w:val="0"/>
                              <w:marTop w:val="0"/>
                              <w:marBottom w:val="0"/>
                              <w:divBdr>
                                <w:top w:val="none" w:sz="0" w:space="0" w:color="auto"/>
                                <w:left w:val="none" w:sz="0" w:space="0" w:color="auto"/>
                                <w:bottom w:val="none" w:sz="0" w:space="0" w:color="auto"/>
                                <w:right w:val="none" w:sz="0" w:space="0" w:color="auto"/>
                              </w:divBdr>
                              <w:divsChild>
                                <w:div w:id="2142572686">
                                  <w:marLeft w:val="0"/>
                                  <w:marRight w:val="0"/>
                                  <w:marTop w:val="0"/>
                                  <w:marBottom w:val="0"/>
                                  <w:divBdr>
                                    <w:top w:val="none" w:sz="0" w:space="0" w:color="auto"/>
                                    <w:left w:val="none" w:sz="0" w:space="0" w:color="auto"/>
                                    <w:bottom w:val="none" w:sz="0" w:space="0" w:color="auto"/>
                                    <w:right w:val="none" w:sz="0" w:space="0" w:color="auto"/>
                                  </w:divBdr>
                                  <w:divsChild>
                                    <w:div w:id="759983465">
                                      <w:marLeft w:val="0"/>
                                      <w:marRight w:val="0"/>
                                      <w:marTop w:val="0"/>
                                      <w:marBottom w:val="0"/>
                                      <w:divBdr>
                                        <w:top w:val="none" w:sz="0" w:space="0" w:color="auto"/>
                                        <w:left w:val="none" w:sz="0" w:space="0" w:color="auto"/>
                                        <w:bottom w:val="none" w:sz="0" w:space="0" w:color="auto"/>
                                        <w:right w:val="none" w:sz="0" w:space="0" w:color="auto"/>
                                      </w:divBdr>
                                      <w:divsChild>
                                        <w:div w:id="1014769428">
                                          <w:marLeft w:val="0"/>
                                          <w:marRight w:val="0"/>
                                          <w:marTop w:val="0"/>
                                          <w:marBottom w:val="0"/>
                                          <w:divBdr>
                                            <w:top w:val="none" w:sz="0" w:space="0" w:color="auto"/>
                                            <w:left w:val="none" w:sz="0" w:space="0" w:color="auto"/>
                                            <w:bottom w:val="none" w:sz="0" w:space="0" w:color="auto"/>
                                            <w:right w:val="none" w:sz="0" w:space="0" w:color="auto"/>
                                          </w:divBdr>
                                          <w:divsChild>
                                            <w:div w:id="569077499">
                                              <w:marLeft w:val="0"/>
                                              <w:marRight w:val="0"/>
                                              <w:marTop w:val="0"/>
                                              <w:marBottom w:val="0"/>
                                              <w:divBdr>
                                                <w:top w:val="none" w:sz="0" w:space="0" w:color="auto"/>
                                                <w:left w:val="none" w:sz="0" w:space="0" w:color="auto"/>
                                                <w:bottom w:val="none" w:sz="0" w:space="0" w:color="auto"/>
                                                <w:right w:val="none" w:sz="0" w:space="0" w:color="auto"/>
                                              </w:divBdr>
                                              <w:divsChild>
                                                <w:div w:id="1587151463">
                                                  <w:marLeft w:val="0"/>
                                                  <w:marRight w:val="0"/>
                                                  <w:marTop w:val="0"/>
                                                  <w:marBottom w:val="0"/>
                                                  <w:divBdr>
                                                    <w:top w:val="none" w:sz="0" w:space="0" w:color="auto"/>
                                                    <w:left w:val="none" w:sz="0" w:space="0" w:color="auto"/>
                                                    <w:bottom w:val="none" w:sz="0" w:space="0" w:color="auto"/>
                                                    <w:right w:val="none" w:sz="0" w:space="0" w:color="auto"/>
                                                  </w:divBdr>
                                                  <w:divsChild>
                                                    <w:div w:id="500704885">
                                                      <w:marLeft w:val="0"/>
                                                      <w:marRight w:val="0"/>
                                                      <w:marTop w:val="0"/>
                                                      <w:marBottom w:val="0"/>
                                                      <w:divBdr>
                                                        <w:top w:val="none" w:sz="0" w:space="0" w:color="auto"/>
                                                        <w:left w:val="none" w:sz="0" w:space="0" w:color="auto"/>
                                                        <w:bottom w:val="none" w:sz="0" w:space="0" w:color="auto"/>
                                                        <w:right w:val="none" w:sz="0" w:space="0" w:color="auto"/>
                                                      </w:divBdr>
                                                      <w:divsChild>
                                                        <w:div w:id="188296476">
                                                          <w:marLeft w:val="0"/>
                                                          <w:marRight w:val="0"/>
                                                          <w:marTop w:val="0"/>
                                                          <w:marBottom w:val="0"/>
                                                          <w:divBdr>
                                                            <w:top w:val="none" w:sz="0" w:space="0" w:color="auto"/>
                                                            <w:left w:val="none" w:sz="0" w:space="0" w:color="auto"/>
                                                            <w:bottom w:val="none" w:sz="0" w:space="0" w:color="auto"/>
                                                            <w:right w:val="none" w:sz="0" w:space="0" w:color="auto"/>
                                                          </w:divBdr>
                                                          <w:divsChild>
                                                            <w:div w:id="7511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2047141">
      <w:bodyDiv w:val="1"/>
      <w:marLeft w:val="0"/>
      <w:marRight w:val="0"/>
      <w:marTop w:val="0"/>
      <w:marBottom w:val="0"/>
      <w:divBdr>
        <w:top w:val="none" w:sz="0" w:space="0" w:color="auto"/>
        <w:left w:val="none" w:sz="0" w:space="0" w:color="auto"/>
        <w:bottom w:val="none" w:sz="0" w:space="0" w:color="auto"/>
        <w:right w:val="none" w:sz="0" w:space="0" w:color="auto"/>
      </w:divBdr>
      <w:divsChild>
        <w:div w:id="590890251">
          <w:marLeft w:val="0"/>
          <w:marRight w:val="0"/>
          <w:marTop w:val="0"/>
          <w:marBottom w:val="0"/>
          <w:divBdr>
            <w:top w:val="none" w:sz="0" w:space="0" w:color="auto"/>
            <w:left w:val="none" w:sz="0" w:space="0" w:color="auto"/>
            <w:bottom w:val="none" w:sz="0" w:space="0" w:color="auto"/>
            <w:right w:val="none" w:sz="0" w:space="0" w:color="auto"/>
          </w:divBdr>
        </w:div>
      </w:divsChild>
    </w:div>
    <w:div w:id="1378815381">
      <w:bodyDiv w:val="1"/>
      <w:marLeft w:val="0"/>
      <w:marRight w:val="0"/>
      <w:marTop w:val="0"/>
      <w:marBottom w:val="0"/>
      <w:divBdr>
        <w:top w:val="none" w:sz="0" w:space="0" w:color="auto"/>
        <w:left w:val="none" w:sz="0" w:space="0" w:color="auto"/>
        <w:bottom w:val="none" w:sz="0" w:space="0" w:color="auto"/>
        <w:right w:val="none" w:sz="0" w:space="0" w:color="auto"/>
      </w:divBdr>
    </w:div>
    <w:div w:id="1465462229">
      <w:bodyDiv w:val="1"/>
      <w:marLeft w:val="0"/>
      <w:marRight w:val="0"/>
      <w:marTop w:val="0"/>
      <w:marBottom w:val="0"/>
      <w:divBdr>
        <w:top w:val="none" w:sz="0" w:space="0" w:color="auto"/>
        <w:left w:val="none" w:sz="0" w:space="0" w:color="auto"/>
        <w:bottom w:val="none" w:sz="0" w:space="0" w:color="auto"/>
        <w:right w:val="none" w:sz="0" w:space="0" w:color="auto"/>
      </w:divBdr>
      <w:divsChild>
        <w:div w:id="1541360457">
          <w:marLeft w:val="0"/>
          <w:marRight w:val="0"/>
          <w:marTop w:val="0"/>
          <w:marBottom w:val="0"/>
          <w:divBdr>
            <w:top w:val="none" w:sz="0" w:space="0" w:color="auto"/>
            <w:left w:val="none" w:sz="0" w:space="0" w:color="auto"/>
            <w:bottom w:val="none" w:sz="0" w:space="0" w:color="auto"/>
            <w:right w:val="none" w:sz="0" w:space="0" w:color="auto"/>
          </w:divBdr>
          <w:divsChild>
            <w:div w:id="388651006">
              <w:marLeft w:val="0"/>
              <w:marRight w:val="0"/>
              <w:marTop w:val="0"/>
              <w:marBottom w:val="0"/>
              <w:divBdr>
                <w:top w:val="none" w:sz="0" w:space="0" w:color="auto"/>
                <w:left w:val="none" w:sz="0" w:space="0" w:color="auto"/>
                <w:bottom w:val="none" w:sz="0" w:space="0" w:color="auto"/>
                <w:right w:val="none" w:sz="0" w:space="0" w:color="auto"/>
              </w:divBdr>
              <w:divsChild>
                <w:div w:id="2041126394">
                  <w:marLeft w:val="0"/>
                  <w:marRight w:val="0"/>
                  <w:marTop w:val="0"/>
                  <w:marBottom w:val="0"/>
                  <w:divBdr>
                    <w:top w:val="none" w:sz="0" w:space="0" w:color="auto"/>
                    <w:left w:val="none" w:sz="0" w:space="0" w:color="auto"/>
                    <w:bottom w:val="none" w:sz="0" w:space="0" w:color="auto"/>
                    <w:right w:val="none" w:sz="0" w:space="0" w:color="auto"/>
                  </w:divBdr>
                  <w:divsChild>
                    <w:div w:id="1756778141">
                      <w:marLeft w:val="0"/>
                      <w:marRight w:val="0"/>
                      <w:marTop w:val="0"/>
                      <w:marBottom w:val="0"/>
                      <w:divBdr>
                        <w:top w:val="none" w:sz="0" w:space="0" w:color="auto"/>
                        <w:left w:val="none" w:sz="0" w:space="0" w:color="auto"/>
                        <w:bottom w:val="none" w:sz="0" w:space="0" w:color="auto"/>
                        <w:right w:val="none" w:sz="0" w:space="0" w:color="auto"/>
                      </w:divBdr>
                      <w:divsChild>
                        <w:div w:id="1400789198">
                          <w:marLeft w:val="0"/>
                          <w:marRight w:val="0"/>
                          <w:marTop w:val="0"/>
                          <w:marBottom w:val="0"/>
                          <w:divBdr>
                            <w:top w:val="none" w:sz="0" w:space="0" w:color="auto"/>
                            <w:left w:val="none" w:sz="0" w:space="0" w:color="auto"/>
                            <w:bottom w:val="none" w:sz="0" w:space="0" w:color="auto"/>
                            <w:right w:val="none" w:sz="0" w:space="0" w:color="auto"/>
                          </w:divBdr>
                          <w:divsChild>
                            <w:div w:id="571354928">
                              <w:marLeft w:val="0"/>
                              <w:marRight w:val="0"/>
                              <w:marTop w:val="0"/>
                              <w:marBottom w:val="0"/>
                              <w:divBdr>
                                <w:top w:val="none" w:sz="0" w:space="0" w:color="auto"/>
                                <w:left w:val="none" w:sz="0" w:space="0" w:color="auto"/>
                                <w:bottom w:val="none" w:sz="0" w:space="0" w:color="auto"/>
                                <w:right w:val="none" w:sz="0" w:space="0" w:color="auto"/>
                              </w:divBdr>
                              <w:divsChild>
                                <w:div w:id="436754602">
                                  <w:marLeft w:val="0"/>
                                  <w:marRight w:val="0"/>
                                  <w:marTop w:val="0"/>
                                  <w:marBottom w:val="0"/>
                                  <w:divBdr>
                                    <w:top w:val="none" w:sz="0" w:space="0" w:color="auto"/>
                                    <w:left w:val="none" w:sz="0" w:space="0" w:color="auto"/>
                                    <w:bottom w:val="none" w:sz="0" w:space="0" w:color="auto"/>
                                    <w:right w:val="none" w:sz="0" w:space="0" w:color="auto"/>
                                  </w:divBdr>
                                  <w:divsChild>
                                    <w:div w:id="2092507339">
                                      <w:marLeft w:val="0"/>
                                      <w:marRight w:val="0"/>
                                      <w:marTop w:val="0"/>
                                      <w:marBottom w:val="0"/>
                                      <w:divBdr>
                                        <w:top w:val="none" w:sz="0" w:space="0" w:color="auto"/>
                                        <w:left w:val="none" w:sz="0" w:space="0" w:color="auto"/>
                                        <w:bottom w:val="none" w:sz="0" w:space="0" w:color="auto"/>
                                        <w:right w:val="none" w:sz="0" w:space="0" w:color="auto"/>
                                      </w:divBdr>
                                      <w:divsChild>
                                        <w:div w:id="110370131">
                                          <w:marLeft w:val="0"/>
                                          <w:marRight w:val="0"/>
                                          <w:marTop w:val="0"/>
                                          <w:marBottom w:val="0"/>
                                          <w:divBdr>
                                            <w:top w:val="none" w:sz="0" w:space="0" w:color="auto"/>
                                            <w:left w:val="none" w:sz="0" w:space="0" w:color="auto"/>
                                            <w:bottom w:val="none" w:sz="0" w:space="0" w:color="auto"/>
                                            <w:right w:val="none" w:sz="0" w:space="0" w:color="auto"/>
                                          </w:divBdr>
                                          <w:divsChild>
                                            <w:div w:id="55977690">
                                              <w:marLeft w:val="0"/>
                                              <w:marRight w:val="0"/>
                                              <w:marTop w:val="0"/>
                                              <w:marBottom w:val="0"/>
                                              <w:divBdr>
                                                <w:top w:val="none" w:sz="0" w:space="0" w:color="auto"/>
                                                <w:left w:val="none" w:sz="0" w:space="0" w:color="auto"/>
                                                <w:bottom w:val="none" w:sz="0" w:space="0" w:color="auto"/>
                                                <w:right w:val="none" w:sz="0" w:space="0" w:color="auto"/>
                                              </w:divBdr>
                                              <w:divsChild>
                                                <w:div w:id="129591694">
                                                  <w:marLeft w:val="0"/>
                                                  <w:marRight w:val="0"/>
                                                  <w:marTop w:val="0"/>
                                                  <w:marBottom w:val="0"/>
                                                  <w:divBdr>
                                                    <w:top w:val="none" w:sz="0" w:space="0" w:color="auto"/>
                                                    <w:left w:val="none" w:sz="0" w:space="0" w:color="auto"/>
                                                    <w:bottom w:val="none" w:sz="0" w:space="0" w:color="auto"/>
                                                    <w:right w:val="none" w:sz="0" w:space="0" w:color="auto"/>
                                                  </w:divBdr>
                                                  <w:divsChild>
                                                    <w:div w:id="1078867381">
                                                      <w:marLeft w:val="0"/>
                                                      <w:marRight w:val="0"/>
                                                      <w:marTop w:val="0"/>
                                                      <w:marBottom w:val="0"/>
                                                      <w:divBdr>
                                                        <w:top w:val="none" w:sz="0" w:space="0" w:color="auto"/>
                                                        <w:left w:val="none" w:sz="0" w:space="0" w:color="auto"/>
                                                        <w:bottom w:val="none" w:sz="0" w:space="0" w:color="auto"/>
                                                        <w:right w:val="none" w:sz="0" w:space="0" w:color="auto"/>
                                                      </w:divBdr>
                                                      <w:divsChild>
                                                        <w:div w:id="1828132554">
                                                          <w:marLeft w:val="0"/>
                                                          <w:marRight w:val="0"/>
                                                          <w:marTop w:val="0"/>
                                                          <w:marBottom w:val="0"/>
                                                          <w:divBdr>
                                                            <w:top w:val="none" w:sz="0" w:space="0" w:color="auto"/>
                                                            <w:left w:val="none" w:sz="0" w:space="0" w:color="auto"/>
                                                            <w:bottom w:val="none" w:sz="0" w:space="0" w:color="auto"/>
                                                            <w:right w:val="none" w:sz="0" w:space="0" w:color="auto"/>
                                                          </w:divBdr>
                                                          <w:divsChild>
                                                            <w:div w:id="10543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8036013">
      <w:bodyDiv w:val="1"/>
      <w:marLeft w:val="0"/>
      <w:marRight w:val="0"/>
      <w:marTop w:val="0"/>
      <w:marBottom w:val="0"/>
      <w:divBdr>
        <w:top w:val="none" w:sz="0" w:space="0" w:color="auto"/>
        <w:left w:val="none" w:sz="0" w:space="0" w:color="auto"/>
        <w:bottom w:val="none" w:sz="0" w:space="0" w:color="auto"/>
        <w:right w:val="none" w:sz="0" w:space="0" w:color="auto"/>
      </w:divBdr>
    </w:div>
    <w:div w:id="1595479728">
      <w:bodyDiv w:val="1"/>
      <w:marLeft w:val="0"/>
      <w:marRight w:val="0"/>
      <w:marTop w:val="0"/>
      <w:marBottom w:val="0"/>
      <w:divBdr>
        <w:top w:val="none" w:sz="0" w:space="0" w:color="auto"/>
        <w:left w:val="none" w:sz="0" w:space="0" w:color="auto"/>
        <w:bottom w:val="none" w:sz="0" w:space="0" w:color="auto"/>
        <w:right w:val="none" w:sz="0" w:space="0" w:color="auto"/>
      </w:divBdr>
    </w:div>
    <w:div w:id="1693413198">
      <w:bodyDiv w:val="1"/>
      <w:marLeft w:val="0"/>
      <w:marRight w:val="0"/>
      <w:marTop w:val="0"/>
      <w:marBottom w:val="0"/>
      <w:divBdr>
        <w:top w:val="none" w:sz="0" w:space="0" w:color="auto"/>
        <w:left w:val="none" w:sz="0" w:space="0" w:color="auto"/>
        <w:bottom w:val="none" w:sz="0" w:space="0" w:color="auto"/>
        <w:right w:val="none" w:sz="0" w:space="0" w:color="auto"/>
      </w:divBdr>
      <w:divsChild>
        <w:div w:id="1044719017">
          <w:marLeft w:val="0"/>
          <w:marRight w:val="0"/>
          <w:marTop w:val="0"/>
          <w:marBottom w:val="0"/>
          <w:divBdr>
            <w:top w:val="none" w:sz="0" w:space="0" w:color="auto"/>
            <w:left w:val="none" w:sz="0" w:space="0" w:color="auto"/>
            <w:bottom w:val="none" w:sz="0" w:space="0" w:color="auto"/>
            <w:right w:val="none" w:sz="0" w:space="0" w:color="auto"/>
          </w:divBdr>
        </w:div>
      </w:divsChild>
    </w:div>
    <w:div w:id="1697803176">
      <w:bodyDiv w:val="1"/>
      <w:marLeft w:val="0"/>
      <w:marRight w:val="0"/>
      <w:marTop w:val="0"/>
      <w:marBottom w:val="0"/>
      <w:divBdr>
        <w:top w:val="none" w:sz="0" w:space="0" w:color="auto"/>
        <w:left w:val="none" w:sz="0" w:space="0" w:color="auto"/>
        <w:bottom w:val="none" w:sz="0" w:space="0" w:color="auto"/>
        <w:right w:val="none" w:sz="0" w:space="0" w:color="auto"/>
      </w:divBdr>
    </w:div>
    <w:div w:id="1704399422">
      <w:bodyDiv w:val="1"/>
      <w:marLeft w:val="0"/>
      <w:marRight w:val="0"/>
      <w:marTop w:val="0"/>
      <w:marBottom w:val="0"/>
      <w:divBdr>
        <w:top w:val="none" w:sz="0" w:space="0" w:color="auto"/>
        <w:left w:val="none" w:sz="0" w:space="0" w:color="auto"/>
        <w:bottom w:val="none" w:sz="0" w:space="0" w:color="auto"/>
        <w:right w:val="none" w:sz="0" w:space="0" w:color="auto"/>
      </w:divBdr>
    </w:div>
    <w:div w:id="1721587298">
      <w:bodyDiv w:val="1"/>
      <w:marLeft w:val="0"/>
      <w:marRight w:val="0"/>
      <w:marTop w:val="0"/>
      <w:marBottom w:val="0"/>
      <w:divBdr>
        <w:top w:val="none" w:sz="0" w:space="0" w:color="auto"/>
        <w:left w:val="none" w:sz="0" w:space="0" w:color="auto"/>
        <w:bottom w:val="none" w:sz="0" w:space="0" w:color="auto"/>
        <w:right w:val="none" w:sz="0" w:space="0" w:color="auto"/>
      </w:divBdr>
    </w:div>
    <w:div w:id="1732996691">
      <w:bodyDiv w:val="1"/>
      <w:marLeft w:val="0"/>
      <w:marRight w:val="0"/>
      <w:marTop w:val="0"/>
      <w:marBottom w:val="0"/>
      <w:divBdr>
        <w:top w:val="none" w:sz="0" w:space="0" w:color="auto"/>
        <w:left w:val="none" w:sz="0" w:space="0" w:color="auto"/>
        <w:bottom w:val="none" w:sz="0" w:space="0" w:color="auto"/>
        <w:right w:val="none" w:sz="0" w:space="0" w:color="auto"/>
      </w:divBdr>
      <w:divsChild>
        <w:div w:id="855464182">
          <w:marLeft w:val="0"/>
          <w:marRight w:val="0"/>
          <w:marTop w:val="0"/>
          <w:marBottom w:val="0"/>
          <w:divBdr>
            <w:top w:val="none" w:sz="0" w:space="0" w:color="auto"/>
            <w:left w:val="none" w:sz="0" w:space="0" w:color="auto"/>
            <w:bottom w:val="none" w:sz="0" w:space="0" w:color="auto"/>
            <w:right w:val="none" w:sz="0" w:space="0" w:color="auto"/>
          </w:divBdr>
        </w:div>
      </w:divsChild>
    </w:div>
    <w:div w:id="1764640338">
      <w:bodyDiv w:val="1"/>
      <w:marLeft w:val="0"/>
      <w:marRight w:val="0"/>
      <w:marTop w:val="0"/>
      <w:marBottom w:val="0"/>
      <w:divBdr>
        <w:top w:val="none" w:sz="0" w:space="0" w:color="auto"/>
        <w:left w:val="none" w:sz="0" w:space="0" w:color="auto"/>
        <w:bottom w:val="none" w:sz="0" w:space="0" w:color="auto"/>
        <w:right w:val="none" w:sz="0" w:space="0" w:color="auto"/>
      </w:divBdr>
    </w:div>
    <w:div w:id="1775201428">
      <w:bodyDiv w:val="1"/>
      <w:marLeft w:val="0"/>
      <w:marRight w:val="0"/>
      <w:marTop w:val="0"/>
      <w:marBottom w:val="0"/>
      <w:divBdr>
        <w:top w:val="none" w:sz="0" w:space="0" w:color="auto"/>
        <w:left w:val="none" w:sz="0" w:space="0" w:color="auto"/>
        <w:bottom w:val="none" w:sz="0" w:space="0" w:color="auto"/>
        <w:right w:val="none" w:sz="0" w:space="0" w:color="auto"/>
      </w:divBdr>
    </w:div>
    <w:div w:id="1941140783">
      <w:bodyDiv w:val="1"/>
      <w:marLeft w:val="0"/>
      <w:marRight w:val="0"/>
      <w:marTop w:val="0"/>
      <w:marBottom w:val="0"/>
      <w:divBdr>
        <w:top w:val="none" w:sz="0" w:space="0" w:color="auto"/>
        <w:left w:val="none" w:sz="0" w:space="0" w:color="auto"/>
        <w:bottom w:val="none" w:sz="0" w:space="0" w:color="auto"/>
        <w:right w:val="none" w:sz="0" w:space="0" w:color="auto"/>
      </w:divBdr>
    </w:div>
    <w:div w:id="1943797939">
      <w:bodyDiv w:val="1"/>
      <w:marLeft w:val="0"/>
      <w:marRight w:val="0"/>
      <w:marTop w:val="0"/>
      <w:marBottom w:val="0"/>
      <w:divBdr>
        <w:top w:val="none" w:sz="0" w:space="0" w:color="auto"/>
        <w:left w:val="none" w:sz="0" w:space="0" w:color="auto"/>
        <w:bottom w:val="none" w:sz="0" w:space="0" w:color="auto"/>
        <w:right w:val="none" w:sz="0" w:space="0" w:color="auto"/>
      </w:divBdr>
      <w:divsChild>
        <w:div w:id="540939999">
          <w:marLeft w:val="0"/>
          <w:marRight w:val="0"/>
          <w:marTop w:val="0"/>
          <w:marBottom w:val="0"/>
          <w:divBdr>
            <w:top w:val="none" w:sz="0" w:space="0" w:color="auto"/>
            <w:left w:val="none" w:sz="0" w:space="0" w:color="auto"/>
            <w:bottom w:val="none" w:sz="0" w:space="0" w:color="auto"/>
            <w:right w:val="none" w:sz="0" w:space="0" w:color="auto"/>
          </w:divBdr>
          <w:divsChild>
            <w:div w:id="1322271055">
              <w:marLeft w:val="0"/>
              <w:marRight w:val="0"/>
              <w:marTop w:val="0"/>
              <w:marBottom w:val="0"/>
              <w:divBdr>
                <w:top w:val="none" w:sz="0" w:space="0" w:color="auto"/>
                <w:left w:val="none" w:sz="0" w:space="0" w:color="auto"/>
                <w:bottom w:val="none" w:sz="0" w:space="0" w:color="auto"/>
                <w:right w:val="none" w:sz="0" w:space="0" w:color="auto"/>
              </w:divBdr>
              <w:divsChild>
                <w:div w:id="1247812552">
                  <w:marLeft w:val="0"/>
                  <w:marRight w:val="0"/>
                  <w:marTop w:val="0"/>
                  <w:marBottom w:val="0"/>
                  <w:divBdr>
                    <w:top w:val="none" w:sz="0" w:space="0" w:color="auto"/>
                    <w:left w:val="none" w:sz="0" w:space="0" w:color="auto"/>
                    <w:bottom w:val="none" w:sz="0" w:space="0" w:color="auto"/>
                    <w:right w:val="none" w:sz="0" w:space="0" w:color="auto"/>
                  </w:divBdr>
                  <w:divsChild>
                    <w:div w:id="721563139">
                      <w:marLeft w:val="0"/>
                      <w:marRight w:val="0"/>
                      <w:marTop w:val="0"/>
                      <w:marBottom w:val="0"/>
                      <w:divBdr>
                        <w:top w:val="none" w:sz="0" w:space="0" w:color="auto"/>
                        <w:left w:val="none" w:sz="0" w:space="0" w:color="auto"/>
                        <w:bottom w:val="none" w:sz="0" w:space="0" w:color="auto"/>
                        <w:right w:val="none" w:sz="0" w:space="0" w:color="auto"/>
                      </w:divBdr>
                      <w:divsChild>
                        <w:div w:id="1811627847">
                          <w:marLeft w:val="0"/>
                          <w:marRight w:val="0"/>
                          <w:marTop w:val="0"/>
                          <w:marBottom w:val="0"/>
                          <w:divBdr>
                            <w:top w:val="none" w:sz="0" w:space="0" w:color="auto"/>
                            <w:left w:val="none" w:sz="0" w:space="0" w:color="auto"/>
                            <w:bottom w:val="none" w:sz="0" w:space="0" w:color="auto"/>
                            <w:right w:val="none" w:sz="0" w:space="0" w:color="auto"/>
                          </w:divBdr>
                          <w:divsChild>
                            <w:div w:id="1650017448">
                              <w:marLeft w:val="0"/>
                              <w:marRight w:val="0"/>
                              <w:marTop w:val="0"/>
                              <w:marBottom w:val="0"/>
                              <w:divBdr>
                                <w:top w:val="none" w:sz="0" w:space="0" w:color="auto"/>
                                <w:left w:val="none" w:sz="0" w:space="0" w:color="auto"/>
                                <w:bottom w:val="none" w:sz="0" w:space="0" w:color="auto"/>
                                <w:right w:val="none" w:sz="0" w:space="0" w:color="auto"/>
                              </w:divBdr>
                              <w:divsChild>
                                <w:div w:id="825051023">
                                  <w:marLeft w:val="0"/>
                                  <w:marRight w:val="0"/>
                                  <w:marTop w:val="0"/>
                                  <w:marBottom w:val="0"/>
                                  <w:divBdr>
                                    <w:top w:val="none" w:sz="0" w:space="0" w:color="auto"/>
                                    <w:left w:val="none" w:sz="0" w:space="0" w:color="auto"/>
                                    <w:bottom w:val="none" w:sz="0" w:space="0" w:color="auto"/>
                                    <w:right w:val="none" w:sz="0" w:space="0" w:color="auto"/>
                                  </w:divBdr>
                                  <w:divsChild>
                                    <w:div w:id="220756071">
                                      <w:marLeft w:val="0"/>
                                      <w:marRight w:val="0"/>
                                      <w:marTop w:val="0"/>
                                      <w:marBottom w:val="0"/>
                                      <w:divBdr>
                                        <w:top w:val="none" w:sz="0" w:space="0" w:color="auto"/>
                                        <w:left w:val="none" w:sz="0" w:space="0" w:color="auto"/>
                                        <w:bottom w:val="none" w:sz="0" w:space="0" w:color="auto"/>
                                        <w:right w:val="none" w:sz="0" w:space="0" w:color="auto"/>
                                      </w:divBdr>
                                      <w:divsChild>
                                        <w:div w:id="828640394">
                                          <w:marLeft w:val="0"/>
                                          <w:marRight w:val="0"/>
                                          <w:marTop w:val="0"/>
                                          <w:marBottom w:val="0"/>
                                          <w:divBdr>
                                            <w:top w:val="none" w:sz="0" w:space="0" w:color="auto"/>
                                            <w:left w:val="none" w:sz="0" w:space="0" w:color="auto"/>
                                            <w:bottom w:val="none" w:sz="0" w:space="0" w:color="auto"/>
                                            <w:right w:val="none" w:sz="0" w:space="0" w:color="auto"/>
                                          </w:divBdr>
                                          <w:divsChild>
                                            <w:div w:id="1117408606">
                                              <w:marLeft w:val="0"/>
                                              <w:marRight w:val="0"/>
                                              <w:marTop w:val="0"/>
                                              <w:marBottom w:val="0"/>
                                              <w:divBdr>
                                                <w:top w:val="none" w:sz="0" w:space="0" w:color="auto"/>
                                                <w:left w:val="none" w:sz="0" w:space="0" w:color="auto"/>
                                                <w:bottom w:val="none" w:sz="0" w:space="0" w:color="auto"/>
                                                <w:right w:val="none" w:sz="0" w:space="0" w:color="auto"/>
                                              </w:divBdr>
                                              <w:divsChild>
                                                <w:div w:id="724987787">
                                                  <w:marLeft w:val="0"/>
                                                  <w:marRight w:val="0"/>
                                                  <w:marTop w:val="0"/>
                                                  <w:marBottom w:val="0"/>
                                                  <w:divBdr>
                                                    <w:top w:val="none" w:sz="0" w:space="0" w:color="auto"/>
                                                    <w:left w:val="none" w:sz="0" w:space="0" w:color="auto"/>
                                                    <w:bottom w:val="none" w:sz="0" w:space="0" w:color="auto"/>
                                                    <w:right w:val="none" w:sz="0" w:space="0" w:color="auto"/>
                                                  </w:divBdr>
                                                  <w:divsChild>
                                                    <w:div w:id="273826194">
                                                      <w:marLeft w:val="0"/>
                                                      <w:marRight w:val="0"/>
                                                      <w:marTop w:val="0"/>
                                                      <w:marBottom w:val="0"/>
                                                      <w:divBdr>
                                                        <w:top w:val="none" w:sz="0" w:space="0" w:color="auto"/>
                                                        <w:left w:val="none" w:sz="0" w:space="0" w:color="auto"/>
                                                        <w:bottom w:val="none" w:sz="0" w:space="0" w:color="auto"/>
                                                        <w:right w:val="none" w:sz="0" w:space="0" w:color="auto"/>
                                                      </w:divBdr>
                                                      <w:divsChild>
                                                        <w:div w:id="1255743971">
                                                          <w:marLeft w:val="0"/>
                                                          <w:marRight w:val="0"/>
                                                          <w:marTop w:val="0"/>
                                                          <w:marBottom w:val="0"/>
                                                          <w:divBdr>
                                                            <w:top w:val="none" w:sz="0" w:space="0" w:color="auto"/>
                                                            <w:left w:val="none" w:sz="0" w:space="0" w:color="auto"/>
                                                            <w:bottom w:val="none" w:sz="0" w:space="0" w:color="auto"/>
                                                            <w:right w:val="none" w:sz="0" w:space="0" w:color="auto"/>
                                                          </w:divBdr>
                                                          <w:divsChild>
                                                            <w:div w:id="12730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221639">
      <w:bodyDiv w:val="1"/>
      <w:marLeft w:val="0"/>
      <w:marRight w:val="0"/>
      <w:marTop w:val="0"/>
      <w:marBottom w:val="0"/>
      <w:divBdr>
        <w:top w:val="none" w:sz="0" w:space="0" w:color="auto"/>
        <w:left w:val="none" w:sz="0" w:space="0" w:color="auto"/>
        <w:bottom w:val="none" w:sz="0" w:space="0" w:color="auto"/>
        <w:right w:val="none" w:sz="0" w:space="0" w:color="auto"/>
      </w:divBdr>
      <w:divsChild>
        <w:div w:id="404761032">
          <w:marLeft w:val="0"/>
          <w:marRight w:val="0"/>
          <w:marTop w:val="0"/>
          <w:marBottom w:val="0"/>
          <w:divBdr>
            <w:top w:val="none" w:sz="0" w:space="0" w:color="auto"/>
            <w:left w:val="none" w:sz="0" w:space="0" w:color="auto"/>
            <w:bottom w:val="none" w:sz="0" w:space="0" w:color="auto"/>
            <w:right w:val="none" w:sz="0" w:space="0" w:color="auto"/>
          </w:divBdr>
        </w:div>
      </w:divsChild>
    </w:div>
    <w:div w:id="1963925288">
      <w:bodyDiv w:val="1"/>
      <w:marLeft w:val="0"/>
      <w:marRight w:val="0"/>
      <w:marTop w:val="0"/>
      <w:marBottom w:val="0"/>
      <w:divBdr>
        <w:top w:val="none" w:sz="0" w:space="0" w:color="auto"/>
        <w:left w:val="none" w:sz="0" w:space="0" w:color="auto"/>
        <w:bottom w:val="none" w:sz="0" w:space="0" w:color="auto"/>
        <w:right w:val="none" w:sz="0" w:space="0" w:color="auto"/>
      </w:divBdr>
      <w:divsChild>
        <w:div w:id="850951156">
          <w:marLeft w:val="0"/>
          <w:marRight w:val="0"/>
          <w:marTop w:val="0"/>
          <w:marBottom w:val="0"/>
          <w:divBdr>
            <w:top w:val="none" w:sz="0" w:space="0" w:color="auto"/>
            <w:left w:val="none" w:sz="0" w:space="0" w:color="auto"/>
            <w:bottom w:val="none" w:sz="0" w:space="0" w:color="auto"/>
            <w:right w:val="none" w:sz="0" w:space="0" w:color="auto"/>
          </w:divBdr>
        </w:div>
      </w:divsChild>
    </w:div>
    <w:div w:id="1964843109">
      <w:bodyDiv w:val="1"/>
      <w:marLeft w:val="0"/>
      <w:marRight w:val="0"/>
      <w:marTop w:val="0"/>
      <w:marBottom w:val="0"/>
      <w:divBdr>
        <w:top w:val="none" w:sz="0" w:space="0" w:color="auto"/>
        <w:left w:val="none" w:sz="0" w:space="0" w:color="auto"/>
        <w:bottom w:val="none" w:sz="0" w:space="0" w:color="auto"/>
        <w:right w:val="none" w:sz="0" w:space="0" w:color="auto"/>
      </w:divBdr>
      <w:divsChild>
        <w:div w:id="1645157097">
          <w:marLeft w:val="0"/>
          <w:marRight w:val="0"/>
          <w:marTop w:val="0"/>
          <w:marBottom w:val="0"/>
          <w:divBdr>
            <w:top w:val="none" w:sz="0" w:space="0" w:color="auto"/>
            <w:left w:val="none" w:sz="0" w:space="0" w:color="auto"/>
            <w:bottom w:val="none" w:sz="0" w:space="0" w:color="auto"/>
            <w:right w:val="none" w:sz="0" w:space="0" w:color="auto"/>
          </w:divBdr>
        </w:div>
      </w:divsChild>
    </w:div>
    <w:div w:id="2068069889">
      <w:bodyDiv w:val="1"/>
      <w:marLeft w:val="0"/>
      <w:marRight w:val="0"/>
      <w:marTop w:val="0"/>
      <w:marBottom w:val="0"/>
      <w:divBdr>
        <w:top w:val="none" w:sz="0" w:space="0" w:color="auto"/>
        <w:left w:val="none" w:sz="0" w:space="0" w:color="auto"/>
        <w:bottom w:val="none" w:sz="0" w:space="0" w:color="auto"/>
        <w:right w:val="none" w:sz="0" w:space="0" w:color="auto"/>
      </w:divBdr>
    </w:div>
    <w:div w:id="2098747696">
      <w:bodyDiv w:val="1"/>
      <w:marLeft w:val="0"/>
      <w:marRight w:val="0"/>
      <w:marTop w:val="0"/>
      <w:marBottom w:val="0"/>
      <w:divBdr>
        <w:top w:val="none" w:sz="0" w:space="0" w:color="auto"/>
        <w:left w:val="none" w:sz="0" w:space="0" w:color="auto"/>
        <w:bottom w:val="none" w:sz="0" w:space="0" w:color="auto"/>
        <w:right w:val="none" w:sz="0" w:space="0" w:color="auto"/>
      </w:divBdr>
    </w:div>
    <w:div w:id="2108187740">
      <w:bodyDiv w:val="1"/>
      <w:marLeft w:val="0"/>
      <w:marRight w:val="0"/>
      <w:marTop w:val="0"/>
      <w:marBottom w:val="0"/>
      <w:divBdr>
        <w:top w:val="none" w:sz="0" w:space="0" w:color="auto"/>
        <w:left w:val="none" w:sz="0" w:space="0" w:color="auto"/>
        <w:bottom w:val="none" w:sz="0" w:space="0" w:color="auto"/>
        <w:right w:val="none" w:sz="0" w:space="0" w:color="auto"/>
      </w:divBdr>
    </w:div>
    <w:div w:id="2132481310">
      <w:bodyDiv w:val="1"/>
      <w:marLeft w:val="0"/>
      <w:marRight w:val="0"/>
      <w:marTop w:val="0"/>
      <w:marBottom w:val="0"/>
      <w:divBdr>
        <w:top w:val="none" w:sz="0" w:space="0" w:color="auto"/>
        <w:left w:val="none" w:sz="0" w:space="0" w:color="auto"/>
        <w:bottom w:val="none" w:sz="0" w:space="0" w:color="auto"/>
        <w:right w:val="none" w:sz="0" w:space="0" w:color="auto"/>
      </w:divBdr>
      <w:divsChild>
        <w:div w:id="1702199158">
          <w:marLeft w:val="0"/>
          <w:marRight w:val="0"/>
          <w:marTop w:val="0"/>
          <w:marBottom w:val="0"/>
          <w:divBdr>
            <w:top w:val="none" w:sz="0" w:space="0" w:color="auto"/>
            <w:left w:val="none" w:sz="0" w:space="0" w:color="auto"/>
            <w:bottom w:val="none" w:sz="0" w:space="0" w:color="auto"/>
            <w:right w:val="none" w:sz="0" w:space="0" w:color="auto"/>
          </w:divBdr>
          <w:divsChild>
            <w:div w:id="562106692">
              <w:marLeft w:val="0"/>
              <w:marRight w:val="0"/>
              <w:marTop w:val="0"/>
              <w:marBottom w:val="0"/>
              <w:divBdr>
                <w:top w:val="none" w:sz="0" w:space="0" w:color="auto"/>
                <w:left w:val="none" w:sz="0" w:space="0" w:color="auto"/>
                <w:bottom w:val="none" w:sz="0" w:space="0" w:color="auto"/>
                <w:right w:val="none" w:sz="0" w:space="0" w:color="auto"/>
              </w:divBdr>
              <w:divsChild>
                <w:div w:id="1104619106">
                  <w:marLeft w:val="0"/>
                  <w:marRight w:val="0"/>
                  <w:marTop w:val="0"/>
                  <w:marBottom w:val="0"/>
                  <w:divBdr>
                    <w:top w:val="none" w:sz="0" w:space="0" w:color="auto"/>
                    <w:left w:val="none" w:sz="0" w:space="0" w:color="auto"/>
                    <w:bottom w:val="none" w:sz="0" w:space="0" w:color="auto"/>
                    <w:right w:val="none" w:sz="0" w:space="0" w:color="auto"/>
                  </w:divBdr>
                  <w:divsChild>
                    <w:div w:id="437407184">
                      <w:marLeft w:val="0"/>
                      <w:marRight w:val="0"/>
                      <w:marTop w:val="0"/>
                      <w:marBottom w:val="0"/>
                      <w:divBdr>
                        <w:top w:val="none" w:sz="0" w:space="0" w:color="auto"/>
                        <w:left w:val="none" w:sz="0" w:space="0" w:color="auto"/>
                        <w:bottom w:val="none" w:sz="0" w:space="0" w:color="auto"/>
                        <w:right w:val="none" w:sz="0" w:space="0" w:color="auto"/>
                      </w:divBdr>
                      <w:divsChild>
                        <w:div w:id="604461430">
                          <w:marLeft w:val="0"/>
                          <w:marRight w:val="0"/>
                          <w:marTop w:val="0"/>
                          <w:marBottom w:val="0"/>
                          <w:divBdr>
                            <w:top w:val="none" w:sz="0" w:space="0" w:color="auto"/>
                            <w:left w:val="none" w:sz="0" w:space="0" w:color="auto"/>
                            <w:bottom w:val="none" w:sz="0" w:space="0" w:color="auto"/>
                            <w:right w:val="none" w:sz="0" w:space="0" w:color="auto"/>
                          </w:divBdr>
                          <w:divsChild>
                            <w:div w:id="1006056839">
                              <w:marLeft w:val="0"/>
                              <w:marRight w:val="0"/>
                              <w:marTop w:val="0"/>
                              <w:marBottom w:val="0"/>
                              <w:divBdr>
                                <w:top w:val="none" w:sz="0" w:space="0" w:color="auto"/>
                                <w:left w:val="none" w:sz="0" w:space="0" w:color="auto"/>
                                <w:bottom w:val="none" w:sz="0" w:space="0" w:color="auto"/>
                                <w:right w:val="none" w:sz="0" w:space="0" w:color="auto"/>
                              </w:divBdr>
                              <w:divsChild>
                                <w:div w:id="1115172038">
                                  <w:marLeft w:val="0"/>
                                  <w:marRight w:val="0"/>
                                  <w:marTop w:val="0"/>
                                  <w:marBottom w:val="0"/>
                                  <w:divBdr>
                                    <w:top w:val="none" w:sz="0" w:space="0" w:color="auto"/>
                                    <w:left w:val="none" w:sz="0" w:space="0" w:color="auto"/>
                                    <w:bottom w:val="none" w:sz="0" w:space="0" w:color="auto"/>
                                    <w:right w:val="none" w:sz="0" w:space="0" w:color="auto"/>
                                  </w:divBdr>
                                  <w:divsChild>
                                    <w:div w:id="341473303">
                                      <w:marLeft w:val="0"/>
                                      <w:marRight w:val="0"/>
                                      <w:marTop w:val="0"/>
                                      <w:marBottom w:val="0"/>
                                      <w:divBdr>
                                        <w:top w:val="none" w:sz="0" w:space="0" w:color="auto"/>
                                        <w:left w:val="none" w:sz="0" w:space="0" w:color="auto"/>
                                        <w:bottom w:val="none" w:sz="0" w:space="0" w:color="auto"/>
                                        <w:right w:val="none" w:sz="0" w:space="0" w:color="auto"/>
                                      </w:divBdr>
                                      <w:divsChild>
                                        <w:div w:id="79446541">
                                          <w:marLeft w:val="0"/>
                                          <w:marRight w:val="0"/>
                                          <w:marTop w:val="0"/>
                                          <w:marBottom w:val="0"/>
                                          <w:divBdr>
                                            <w:top w:val="none" w:sz="0" w:space="0" w:color="auto"/>
                                            <w:left w:val="none" w:sz="0" w:space="0" w:color="auto"/>
                                            <w:bottom w:val="none" w:sz="0" w:space="0" w:color="auto"/>
                                            <w:right w:val="none" w:sz="0" w:space="0" w:color="auto"/>
                                          </w:divBdr>
                                          <w:divsChild>
                                            <w:div w:id="666594872">
                                              <w:marLeft w:val="0"/>
                                              <w:marRight w:val="0"/>
                                              <w:marTop w:val="0"/>
                                              <w:marBottom w:val="0"/>
                                              <w:divBdr>
                                                <w:top w:val="none" w:sz="0" w:space="0" w:color="auto"/>
                                                <w:left w:val="none" w:sz="0" w:space="0" w:color="auto"/>
                                                <w:bottom w:val="none" w:sz="0" w:space="0" w:color="auto"/>
                                                <w:right w:val="none" w:sz="0" w:space="0" w:color="auto"/>
                                              </w:divBdr>
                                              <w:divsChild>
                                                <w:div w:id="147018605">
                                                  <w:marLeft w:val="0"/>
                                                  <w:marRight w:val="0"/>
                                                  <w:marTop w:val="0"/>
                                                  <w:marBottom w:val="0"/>
                                                  <w:divBdr>
                                                    <w:top w:val="none" w:sz="0" w:space="0" w:color="auto"/>
                                                    <w:left w:val="none" w:sz="0" w:space="0" w:color="auto"/>
                                                    <w:bottom w:val="none" w:sz="0" w:space="0" w:color="auto"/>
                                                    <w:right w:val="none" w:sz="0" w:space="0" w:color="auto"/>
                                                  </w:divBdr>
                                                  <w:divsChild>
                                                    <w:div w:id="1260218432">
                                                      <w:marLeft w:val="0"/>
                                                      <w:marRight w:val="0"/>
                                                      <w:marTop w:val="0"/>
                                                      <w:marBottom w:val="0"/>
                                                      <w:divBdr>
                                                        <w:top w:val="none" w:sz="0" w:space="0" w:color="auto"/>
                                                        <w:left w:val="none" w:sz="0" w:space="0" w:color="auto"/>
                                                        <w:bottom w:val="none" w:sz="0" w:space="0" w:color="auto"/>
                                                        <w:right w:val="none" w:sz="0" w:space="0" w:color="auto"/>
                                                      </w:divBdr>
                                                      <w:divsChild>
                                                        <w:div w:id="2135754894">
                                                          <w:marLeft w:val="0"/>
                                                          <w:marRight w:val="0"/>
                                                          <w:marTop w:val="0"/>
                                                          <w:marBottom w:val="0"/>
                                                          <w:divBdr>
                                                            <w:top w:val="none" w:sz="0" w:space="0" w:color="auto"/>
                                                            <w:left w:val="none" w:sz="0" w:space="0" w:color="auto"/>
                                                            <w:bottom w:val="none" w:sz="0" w:space="0" w:color="auto"/>
                                                            <w:right w:val="none" w:sz="0" w:space="0" w:color="auto"/>
                                                          </w:divBdr>
                                                          <w:divsChild>
                                                            <w:div w:id="2787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7038783">
      <w:bodyDiv w:val="1"/>
      <w:marLeft w:val="0"/>
      <w:marRight w:val="0"/>
      <w:marTop w:val="0"/>
      <w:marBottom w:val="0"/>
      <w:divBdr>
        <w:top w:val="none" w:sz="0" w:space="0" w:color="auto"/>
        <w:left w:val="none" w:sz="0" w:space="0" w:color="auto"/>
        <w:bottom w:val="none" w:sz="0" w:space="0" w:color="auto"/>
        <w:right w:val="none" w:sz="0" w:space="0" w:color="auto"/>
      </w:divBdr>
      <w:divsChild>
        <w:div w:id="1891991020">
          <w:marLeft w:val="0"/>
          <w:marRight w:val="0"/>
          <w:marTop w:val="0"/>
          <w:marBottom w:val="0"/>
          <w:divBdr>
            <w:top w:val="none" w:sz="0" w:space="0" w:color="auto"/>
            <w:left w:val="none" w:sz="0" w:space="0" w:color="auto"/>
            <w:bottom w:val="none" w:sz="0" w:space="0" w:color="auto"/>
            <w:right w:val="none" w:sz="0" w:space="0" w:color="auto"/>
          </w:divBdr>
          <w:divsChild>
            <w:div w:id="967856560">
              <w:marLeft w:val="0"/>
              <w:marRight w:val="0"/>
              <w:marTop w:val="0"/>
              <w:marBottom w:val="0"/>
              <w:divBdr>
                <w:top w:val="none" w:sz="0" w:space="0" w:color="auto"/>
                <w:left w:val="none" w:sz="0" w:space="0" w:color="auto"/>
                <w:bottom w:val="none" w:sz="0" w:space="0" w:color="auto"/>
                <w:right w:val="none" w:sz="0" w:space="0" w:color="auto"/>
              </w:divBdr>
              <w:divsChild>
                <w:div w:id="1193033841">
                  <w:marLeft w:val="0"/>
                  <w:marRight w:val="0"/>
                  <w:marTop w:val="0"/>
                  <w:marBottom w:val="0"/>
                  <w:divBdr>
                    <w:top w:val="none" w:sz="0" w:space="0" w:color="auto"/>
                    <w:left w:val="none" w:sz="0" w:space="0" w:color="auto"/>
                    <w:bottom w:val="none" w:sz="0" w:space="0" w:color="auto"/>
                    <w:right w:val="none" w:sz="0" w:space="0" w:color="auto"/>
                  </w:divBdr>
                  <w:divsChild>
                    <w:div w:id="801967820">
                      <w:marLeft w:val="0"/>
                      <w:marRight w:val="0"/>
                      <w:marTop w:val="0"/>
                      <w:marBottom w:val="0"/>
                      <w:divBdr>
                        <w:top w:val="none" w:sz="0" w:space="0" w:color="auto"/>
                        <w:left w:val="none" w:sz="0" w:space="0" w:color="auto"/>
                        <w:bottom w:val="none" w:sz="0" w:space="0" w:color="auto"/>
                        <w:right w:val="none" w:sz="0" w:space="0" w:color="auto"/>
                      </w:divBdr>
                      <w:divsChild>
                        <w:div w:id="1853840595">
                          <w:marLeft w:val="0"/>
                          <w:marRight w:val="0"/>
                          <w:marTop w:val="0"/>
                          <w:marBottom w:val="0"/>
                          <w:divBdr>
                            <w:top w:val="none" w:sz="0" w:space="0" w:color="auto"/>
                            <w:left w:val="none" w:sz="0" w:space="0" w:color="auto"/>
                            <w:bottom w:val="none" w:sz="0" w:space="0" w:color="auto"/>
                            <w:right w:val="none" w:sz="0" w:space="0" w:color="auto"/>
                          </w:divBdr>
                          <w:divsChild>
                            <w:div w:id="789475846">
                              <w:marLeft w:val="0"/>
                              <w:marRight w:val="0"/>
                              <w:marTop w:val="0"/>
                              <w:marBottom w:val="0"/>
                              <w:divBdr>
                                <w:top w:val="none" w:sz="0" w:space="0" w:color="auto"/>
                                <w:left w:val="none" w:sz="0" w:space="0" w:color="auto"/>
                                <w:bottom w:val="none" w:sz="0" w:space="0" w:color="auto"/>
                                <w:right w:val="none" w:sz="0" w:space="0" w:color="auto"/>
                              </w:divBdr>
                              <w:divsChild>
                                <w:div w:id="1590692149">
                                  <w:marLeft w:val="0"/>
                                  <w:marRight w:val="0"/>
                                  <w:marTop w:val="0"/>
                                  <w:marBottom w:val="0"/>
                                  <w:divBdr>
                                    <w:top w:val="none" w:sz="0" w:space="0" w:color="auto"/>
                                    <w:left w:val="none" w:sz="0" w:space="0" w:color="auto"/>
                                    <w:bottom w:val="none" w:sz="0" w:space="0" w:color="auto"/>
                                    <w:right w:val="none" w:sz="0" w:space="0" w:color="auto"/>
                                  </w:divBdr>
                                  <w:divsChild>
                                    <w:div w:id="380835650">
                                      <w:marLeft w:val="0"/>
                                      <w:marRight w:val="0"/>
                                      <w:marTop w:val="0"/>
                                      <w:marBottom w:val="0"/>
                                      <w:divBdr>
                                        <w:top w:val="none" w:sz="0" w:space="0" w:color="auto"/>
                                        <w:left w:val="none" w:sz="0" w:space="0" w:color="auto"/>
                                        <w:bottom w:val="none" w:sz="0" w:space="0" w:color="auto"/>
                                        <w:right w:val="none" w:sz="0" w:space="0" w:color="auto"/>
                                      </w:divBdr>
                                      <w:divsChild>
                                        <w:div w:id="204026500">
                                          <w:marLeft w:val="0"/>
                                          <w:marRight w:val="0"/>
                                          <w:marTop w:val="0"/>
                                          <w:marBottom w:val="0"/>
                                          <w:divBdr>
                                            <w:top w:val="none" w:sz="0" w:space="0" w:color="auto"/>
                                            <w:left w:val="none" w:sz="0" w:space="0" w:color="auto"/>
                                            <w:bottom w:val="none" w:sz="0" w:space="0" w:color="auto"/>
                                            <w:right w:val="none" w:sz="0" w:space="0" w:color="auto"/>
                                          </w:divBdr>
                                          <w:divsChild>
                                            <w:div w:id="730007633">
                                              <w:marLeft w:val="0"/>
                                              <w:marRight w:val="0"/>
                                              <w:marTop w:val="0"/>
                                              <w:marBottom w:val="0"/>
                                              <w:divBdr>
                                                <w:top w:val="none" w:sz="0" w:space="0" w:color="auto"/>
                                                <w:left w:val="none" w:sz="0" w:space="0" w:color="auto"/>
                                                <w:bottom w:val="none" w:sz="0" w:space="0" w:color="auto"/>
                                                <w:right w:val="none" w:sz="0" w:space="0" w:color="auto"/>
                                              </w:divBdr>
                                              <w:divsChild>
                                                <w:div w:id="1371802682">
                                                  <w:marLeft w:val="0"/>
                                                  <w:marRight w:val="0"/>
                                                  <w:marTop w:val="0"/>
                                                  <w:marBottom w:val="0"/>
                                                  <w:divBdr>
                                                    <w:top w:val="none" w:sz="0" w:space="0" w:color="auto"/>
                                                    <w:left w:val="none" w:sz="0" w:space="0" w:color="auto"/>
                                                    <w:bottom w:val="none" w:sz="0" w:space="0" w:color="auto"/>
                                                    <w:right w:val="none" w:sz="0" w:space="0" w:color="auto"/>
                                                  </w:divBdr>
                                                  <w:divsChild>
                                                    <w:div w:id="1019045086">
                                                      <w:marLeft w:val="0"/>
                                                      <w:marRight w:val="0"/>
                                                      <w:marTop w:val="0"/>
                                                      <w:marBottom w:val="0"/>
                                                      <w:divBdr>
                                                        <w:top w:val="none" w:sz="0" w:space="0" w:color="auto"/>
                                                        <w:left w:val="none" w:sz="0" w:space="0" w:color="auto"/>
                                                        <w:bottom w:val="none" w:sz="0" w:space="0" w:color="auto"/>
                                                        <w:right w:val="none" w:sz="0" w:space="0" w:color="auto"/>
                                                      </w:divBdr>
                                                      <w:divsChild>
                                                        <w:div w:id="367030308">
                                                          <w:marLeft w:val="0"/>
                                                          <w:marRight w:val="0"/>
                                                          <w:marTop w:val="0"/>
                                                          <w:marBottom w:val="0"/>
                                                          <w:divBdr>
                                                            <w:top w:val="none" w:sz="0" w:space="0" w:color="auto"/>
                                                            <w:left w:val="none" w:sz="0" w:space="0" w:color="auto"/>
                                                            <w:bottom w:val="none" w:sz="0" w:space="0" w:color="auto"/>
                                                            <w:right w:val="none" w:sz="0" w:space="0" w:color="auto"/>
                                                          </w:divBdr>
                                                          <w:divsChild>
                                                            <w:div w:id="4751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iciostampa@koelliker.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oelliker@anicecommunica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r-monaco.com/3-riviera-electric-challenge/?fbclid=IwAR1OyUhxzlYgyxv-0flSnsRHP0EIO6g8MF0FnEB8LlO0af8HI1QZ0GB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11" ma:contentTypeDescription="Create a new document." ma:contentTypeScope="" ma:versionID="cd061d461c5ec582f4bf3d6da4b68e25">
  <xsd:schema xmlns:xsd="http://www.w3.org/2001/XMLSchema" xmlns:xs="http://www.w3.org/2001/XMLSchema" xmlns:p="http://schemas.microsoft.com/office/2006/metadata/properties" xmlns:ns2="c8da104e-6a1d-4b01-a720-a1e29024104e" xmlns:ns3="eeb064f5-b91f-4532-bc93-5a06de940d8c" targetNamespace="http://schemas.microsoft.com/office/2006/metadata/properties" ma:root="true" ma:fieldsID="6b3f5b87fcac73eb9e4461ae94d627a4" ns2:_="" ns3:_="">
    <xsd:import namespace="c8da104e-6a1d-4b01-a720-a1e29024104e"/>
    <xsd:import namespace="eeb064f5-b91f-4532-bc93-5a06de940d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b064f5-b91f-4532-bc93-5a06de940d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8A4C17F5-2DE8-44BB-845F-215A1DDF0FC9}">
  <ds:schemaRefs>
    <ds:schemaRef ds:uri="http://schemas.microsoft.com/sharepoint/v3/contenttype/forms"/>
  </ds:schemaRefs>
</ds:datastoreItem>
</file>

<file path=customXml/itemProps2.xml><?xml version="1.0" encoding="utf-8"?>
<ds:datastoreItem xmlns:ds="http://schemas.openxmlformats.org/officeDocument/2006/customXml" ds:itemID="{CE16C0DE-BBF6-4789-B9DE-FBE57A8F9F87}">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3.xml><?xml version="1.0" encoding="utf-8"?>
<ds:datastoreItem xmlns:ds="http://schemas.openxmlformats.org/officeDocument/2006/customXml" ds:itemID="{4970ED94-4D46-4730-BC64-96584D7F3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eeb064f5-b91f-4532-bc93-5a06de940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4C45C-FBF6-4ABD-B940-3F7F714B012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6558</Words>
  <Characters>37385</Characters>
  <Application>Microsoft Office Word</Application>
  <DocSecurity>0</DocSecurity>
  <Lines>311</Lines>
  <Paragraphs>87</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AIWAYS Press Kit</vt:lpstr>
      <vt:lpstr>AIWAYS Press Kit</vt:lpstr>
    </vt:vector>
  </TitlesOfParts>
  <Company/>
  <LinksUpToDate>false</LinksUpToDate>
  <CharactersWithSpaces>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AIWAYS Press Kit</dc:title>
  <dc:subject>XI’</dc:subject>
  <dc:creator>Jim Hadfield</dc:creator>
  <cp:keywords/>
  <dc:description/>
  <cp:lastModifiedBy>Roberto Beltramolli</cp:lastModifiedBy>
  <cp:revision>21</cp:revision>
  <cp:lastPrinted>2021-10-22T08:45:00Z</cp:lastPrinted>
  <dcterms:created xsi:type="dcterms:W3CDTF">2021-10-26T15:44:00Z</dcterms:created>
  <dcterms:modified xsi:type="dcterms:W3CDTF">2022-06-13T08:17:00Z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y fmtid="{D5CDD505-2E9C-101B-9397-08002B2CF9AE}" pid="3" name="Order">
    <vt:r8>58800</vt:r8>
  </property>
</Properties>
</file>