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AABBD" w14:textId="77777777" w:rsidR="00A41DE0" w:rsidRPr="00A60C04" w:rsidRDefault="00A41DE0" w:rsidP="00A41DE0">
      <w:pPr>
        <w:pStyle w:val="P68B1DB1-Standard1"/>
        <w:jc w:val="center"/>
        <w:rPr>
          <w:lang w:val="it-IT"/>
        </w:rPr>
      </w:pPr>
      <w:r w:rsidRPr="00A60C04">
        <w:rPr>
          <w:lang w:val="it-IT"/>
        </w:rPr>
        <w:t>Aiways amplia il Technical Center di Monaco di Baviera</w:t>
      </w:r>
      <w:r>
        <w:rPr>
          <w:lang w:val="it-IT"/>
        </w:rPr>
        <w:t xml:space="preserve"> in funzione dell’e</w:t>
      </w:r>
      <w:r w:rsidRPr="00FC63CF">
        <w:rPr>
          <w:lang w:val="it-IT"/>
        </w:rPr>
        <w:t xml:space="preserve">spansione </w:t>
      </w:r>
      <w:r>
        <w:rPr>
          <w:lang w:val="it-IT"/>
        </w:rPr>
        <w:t>in Europa</w:t>
      </w:r>
    </w:p>
    <w:p w14:paraId="528B5B15" w14:textId="77777777" w:rsidR="00A41DE0" w:rsidRPr="00A60C04" w:rsidRDefault="00A41DE0" w:rsidP="00A41DE0">
      <w:pPr>
        <w:jc w:val="center"/>
        <w:rPr>
          <w:rFonts w:ascii="Arial" w:hAnsi="Arial" w:cs="Arial"/>
          <w:b/>
          <w:sz w:val="32"/>
          <w:lang w:val="it-IT"/>
        </w:rPr>
      </w:pPr>
    </w:p>
    <w:p w14:paraId="47322459" w14:textId="77777777" w:rsidR="00A41DE0" w:rsidRPr="00A60C04" w:rsidRDefault="00A41DE0" w:rsidP="00A41DE0">
      <w:pPr>
        <w:pStyle w:val="P68B1DB1-12"/>
        <w:numPr>
          <w:ilvl w:val="0"/>
          <w:numId w:val="4"/>
        </w:numPr>
        <w:rPr>
          <w:lang w:val="it-IT"/>
        </w:rPr>
      </w:pPr>
      <w:proofErr w:type="spellStart"/>
      <w:r w:rsidRPr="00A60C04">
        <w:rPr>
          <w:lang w:val="it-IT"/>
        </w:rPr>
        <w:t>Zeeshan</w:t>
      </w:r>
      <w:proofErr w:type="spellEnd"/>
      <w:r w:rsidRPr="00A60C04">
        <w:rPr>
          <w:lang w:val="it-IT"/>
        </w:rPr>
        <w:t xml:space="preserve"> Shaikh dirige il Technical Center di Aiways Automobile GmbH a Monaco di Baviera per i mercati </w:t>
      </w:r>
      <w:proofErr w:type="spellStart"/>
      <w:r w:rsidRPr="00A60C04">
        <w:rPr>
          <w:lang w:val="it-IT"/>
        </w:rPr>
        <w:t>Overseas</w:t>
      </w:r>
      <w:proofErr w:type="spellEnd"/>
    </w:p>
    <w:p w14:paraId="69A93D80" w14:textId="77777777" w:rsidR="00A41DE0" w:rsidRPr="00A60C04" w:rsidRDefault="00A41DE0" w:rsidP="00A41DE0">
      <w:pPr>
        <w:pStyle w:val="P68B1DB1-13"/>
        <w:numPr>
          <w:ilvl w:val="0"/>
          <w:numId w:val="4"/>
        </w:numPr>
        <w:rPr>
          <w:lang w:val="it-IT"/>
        </w:rPr>
      </w:pPr>
      <w:r w:rsidRPr="00A60C04">
        <w:rPr>
          <w:lang w:val="it-IT"/>
        </w:rPr>
        <w:t xml:space="preserve">Centro di sviluppo per l'Europa: </w:t>
      </w:r>
      <w:proofErr w:type="gramStart"/>
      <w:r>
        <w:rPr>
          <w:lang w:val="it-IT"/>
        </w:rPr>
        <w:t>un</w:t>
      </w:r>
      <w:r w:rsidRPr="00A60C04">
        <w:rPr>
          <w:lang w:val="it-IT"/>
        </w:rPr>
        <w:t xml:space="preserve"> team internazionale</w:t>
      </w:r>
      <w:proofErr w:type="gramEnd"/>
      <w:r w:rsidRPr="00A60C04">
        <w:rPr>
          <w:lang w:val="it-IT"/>
        </w:rPr>
        <w:t xml:space="preserve"> di 30 ingegneri, tecnici e product manager garantisce la convalida, l'omologazione e l'ulteriore sviluppo in conformità alle normative delle direttive europee</w:t>
      </w:r>
    </w:p>
    <w:p w14:paraId="1CA9492B" w14:textId="77777777" w:rsidR="00A41DE0" w:rsidRPr="00A60C04" w:rsidRDefault="00A41DE0" w:rsidP="00A41DE0">
      <w:pPr>
        <w:pStyle w:val="P68B1DB1-14"/>
        <w:numPr>
          <w:ilvl w:val="0"/>
          <w:numId w:val="4"/>
        </w:numPr>
        <w:spacing w:line="259" w:lineRule="auto"/>
        <w:rPr>
          <w:lang w:val="it-IT"/>
        </w:rPr>
      </w:pPr>
      <w:r>
        <w:rPr>
          <w:lang w:val="it-IT"/>
        </w:rPr>
        <w:t>In programma un ulteriore sviluppo</w:t>
      </w:r>
      <w:r w:rsidRPr="00A60C04">
        <w:rPr>
          <w:lang w:val="it-IT"/>
        </w:rPr>
        <w:t xml:space="preserve">: parallelamente </w:t>
      </w:r>
      <w:r>
        <w:rPr>
          <w:lang w:val="it-IT"/>
        </w:rPr>
        <w:t>all’introduzione di nuovi</w:t>
      </w:r>
      <w:r w:rsidRPr="00A60C04">
        <w:rPr>
          <w:lang w:val="it-IT"/>
        </w:rPr>
        <w:t xml:space="preserve"> modelli, Aiways prevede anche di rafforzare ulteriormente la sede di Monaco di Baviera e di raggruppare ancora più competenze nel quartier generale europeo</w:t>
      </w:r>
    </w:p>
    <w:p w14:paraId="2568BF27" w14:textId="77777777" w:rsidR="00A41DE0" w:rsidRPr="00A60C04" w:rsidRDefault="00A41DE0" w:rsidP="00A41DE0">
      <w:pPr>
        <w:pStyle w:val="1"/>
        <w:ind w:left="0"/>
        <w:rPr>
          <w:rFonts w:ascii="Arial" w:hAnsi="Arial" w:cs="Arial"/>
          <w:b/>
          <w:lang w:val="it-IT"/>
        </w:rPr>
      </w:pPr>
    </w:p>
    <w:p w14:paraId="3E7A0E6A" w14:textId="2B8D7856" w:rsidR="00A41DE0" w:rsidRPr="00A60C04" w:rsidRDefault="002C47C7" w:rsidP="00A41DE0">
      <w:pPr>
        <w:pStyle w:val="P68B1DB1-Standard5"/>
        <w:spacing w:line="259" w:lineRule="auto"/>
        <w:rPr>
          <w:b/>
          <w:lang w:val="it-IT"/>
        </w:rPr>
      </w:pPr>
      <w:r>
        <w:rPr>
          <w:b/>
          <w:color w:val="000000" w:themeColor="text1"/>
          <w:lang w:val="it-IT"/>
        </w:rPr>
        <w:t>Milano</w:t>
      </w:r>
      <w:r w:rsidR="00A41DE0" w:rsidRPr="00A60C04">
        <w:rPr>
          <w:b/>
          <w:color w:val="000000" w:themeColor="text1"/>
          <w:lang w:val="it-IT"/>
        </w:rPr>
        <w:t>, 11 novembre 2022</w:t>
      </w:r>
      <w:r w:rsidR="00A41DE0" w:rsidRPr="00A60C04">
        <w:rPr>
          <w:color w:val="000000" w:themeColor="text1"/>
          <w:lang w:val="it-IT"/>
        </w:rPr>
        <w:t xml:space="preserve"> </w:t>
      </w:r>
      <w:r w:rsidR="00A41DE0" w:rsidRPr="00A60C04">
        <w:rPr>
          <w:lang w:val="it-IT"/>
        </w:rPr>
        <w:t>–</w:t>
      </w:r>
      <w:r w:rsidR="00A41DE0" w:rsidRPr="00A60C04">
        <w:rPr>
          <w:b/>
          <w:lang w:val="it-IT"/>
        </w:rPr>
        <w:t xml:space="preserve"> </w:t>
      </w:r>
      <w:r w:rsidR="00A41DE0" w:rsidRPr="00861C78">
        <w:rPr>
          <w:b/>
          <w:lang w:val="it-IT"/>
        </w:rPr>
        <w:t>Dalle classi di emissione ai sistemi di assistenza alla guida obbligatori, fino alle norme in materia di rumorosità: i requisiti che un’auto deve rispettare spesso variano in modo significativo a seconda del Paese. Per poter adattare i veicoli al rispettivo mercato nel miglior modo possibile, Aiways si avvale del proprio Technical Center situato a Monaco di Baviera e diretto da</w:t>
      </w:r>
      <w:r w:rsidR="00A41DE0">
        <w:rPr>
          <w:b/>
          <w:lang w:val="it-IT"/>
        </w:rPr>
        <w:t>ll’ingegnere</w:t>
      </w:r>
      <w:r w:rsidR="00A41DE0" w:rsidRPr="00861C78">
        <w:rPr>
          <w:b/>
          <w:lang w:val="it-IT"/>
        </w:rPr>
        <w:t xml:space="preserve"> </w:t>
      </w:r>
      <w:proofErr w:type="spellStart"/>
      <w:r w:rsidR="00A41DE0" w:rsidRPr="00861C78">
        <w:rPr>
          <w:b/>
          <w:lang w:val="it-IT"/>
        </w:rPr>
        <w:t>Zeeshan</w:t>
      </w:r>
      <w:proofErr w:type="spellEnd"/>
      <w:r w:rsidR="00A41DE0" w:rsidRPr="00861C78">
        <w:rPr>
          <w:b/>
          <w:lang w:val="it-IT"/>
        </w:rPr>
        <w:t xml:space="preserve"> Shaikh.</w:t>
      </w:r>
    </w:p>
    <w:p w14:paraId="6B87CAC7" w14:textId="77777777" w:rsidR="00A41DE0" w:rsidRPr="00A60C04" w:rsidRDefault="00A41DE0" w:rsidP="00A41DE0">
      <w:pPr>
        <w:spacing w:line="259" w:lineRule="auto"/>
        <w:rPr>
          <w:rFonts w:ascii="Arial" w:hAnsi="Arial" w:cs="Arial"/>
          <w:lang w:val="it-IT"/>
        </w:rPr>
      </w:pPr>
    </w:p>
    <w:p w14:paraId="537B1F11" w14:textId="77777777" w:rsidR="00A41DE0" w:rsidRPr="00A60C04" w:rsidRDefault="00A41DE0" w:rsidP="00A41DE0">
      <w:pPr>
        <w:pStyle w:val="P68B1DB1-Standard5"/>
        <w:spacing w:line="259" w:lineRule="auto"/>
        <w:rPr>
          <w:lang w:val="it-IT"/>
        </w:rPr>
      </w:pPr>
      <w:r>
        <w:rPr>
          <w:lang w:val="it-IT"/>
        </w:rPr>
        <w:t>Forte della comprovata</w:t>
      </w:r>
      <w:r w:rsidRPr="00A60C04">
        <w:rPr>
          <w:lang w:val="it-IT"/>
        </w:rPr>
        <w:t xml:space="preserve"> esperienza nell'industria automobilistica, </w:t>
      </w:r>
      <w:proofErr w:type="spellStart"/>
      <w:r w:rsidRPr="00A60C04">
        <w:rPr>
          <w:lang w:val="it-IT"/>
        </w:rPr>
        <w:t>Zeeshan</w:t>
      </w:r>
      <w:proofErr w:type="spellEnd"/>
      <w:r w:rsidRPr="00A60C04">
        <w:rPr>
          <w:lang w:val="it-IT"/>
        </w:rPr>
        <w:t xml:space="preserve"> Shaikh, </w:t>
      </w:r>
      <w:r>
        <w:rPr>
          <w:lang w:val="it-IT"/>
        </w:rPr>
        <w:t>con trascorsi professionali in</w:t>
      </w:r>
      <w:r w:rsidRPr="00A60C04">
        <w:rPr>
          <w:lang w:val="it-IT"/>
        </w:rPr>
        <w:t xml:space="preserve"> Valeo, PSA (oggi Gruppo </w:t>
      </w:r>
      <w:proofErr w:type="spellStart"/>
      <w:r w:rsidRPr="00A60C04">
        <w:rPr>
          <w:lang w:val="it-IT"/>
        </w:rPr>
        <w:t>Stellantis</w:t>
      </w:r>
      <w:proofErr w:type="spellEnd"/>
      <w:r w:rsidRPr="00A60C04">
        <w:rPr>
          <w:lang w:val="it-IT"/>
        </w:rPr>
        <w:t xml:space="preserve">), e più recentemente </w:t>
      </w:r>
      <w:r>
        <w:rPr>
          <w:lang w:val="it-IT"/>
        </w:rPr>
        <w:t>in</w:t>
      </w:r>
      <w:r w:rsidRPr="00A60C04">
        <w:rPr>
          <w:lang w:val="it-IT"/>
        </w:rPr>
        <w:t xml:space="preserve"> BMW, </w:t>
      </w:r>
      <w:r>
        <w:rPr>
          <w:lang w:val="it-IT"/>
        </w:rPr>
        <w:t>si è rivelato il manager ideale</w:t>
      </w:r>
      <w:r w:rsidRPr="00A60C04">
        <w:rPr>
          <w:lang w:val="it-IT"/>
        </w:rPr>
        <w:t xml:space="preserve"> per dirigere il Technical Center di Aiways a Monaco di Baviera</w:t>
      </w:r>
      <w:r>
        <w:rPr>
          <w:lang w:val="it-IT"/>
        </w:rPr>
        <w:t>. Questo grazie alla sua solida competenza nel settore della mobilità elettrica, che</w:t>
      </w:r>
      <w:r w:rsidRPr="00A60C04">
        <w:rPr>
          <w:lang w:val="it-IT"/>
        </w:rPr>
        <w:t xml:space="preserve"> comprende non solo</w:t>
      </w:r>
      <w:r>
        <w:rPr>
          <w:lang w:val="it-IT"/>
        </w:rPr>
        <w:t xml:space="preserve"> i motori per i veicoli ibridi ed elettrici,</w:t>
      </w:r>
      <w:r w:rsidRPr="00A60C04">
        <w:rPr>
          <w:lang w:val="it-IT"/>
        </w:rPr>
        <w:t xml:space="preserve"> ma anche la certificazione </w:t>
      </w:r>
      <w:r>
        <w:rPr>
          <w:lang w:val="it-IT"/>
        </w:rPr>
        <w:t xml:space="preserve">e la simulazione </w:t>
      </w:r>
      <w:r w:rsidRPr="00A60C04">
        <w:rPr>
          <w:lang w:val="it-IT"/>
        </w:rPr>
        <w:t>di sistemi ad alta tensione</w:t>
      </w:r>
      <w:r>
        <w:rPr>
          <w:lang w:val="it-IT"/>
        </w:rPr>
        <w:t>,</w:t>
      </w:r>
      <w:r w:rsidRPr="00A60C04">
        <w:rPr>
          <w:lang w:val="it-IT"/>
        </w:rPr>
        <w:t xml:space="preserve"> la calibrazione e la convalida </w:t>
      </w:r>
      <w:r>
        <w:rPr>
          <w:lang w:val="it-IT"/>
        </w:rPr>
        <w:t>dei</w:t>
      </w:r>
      <w:r w:rsidRPr="00A60C04">
        <w:rPr>
          <w:lang w:val="it-IT"/>
        </w:rPr>
        <w:t xml:space="preserve"> singoli veicoli fino al collaudo completo </w:t>
      </w:r>
      <w:r>
        <w:rPr>
          <w:lang w:val="it-IT"/>
        </w:rPr>
        <w:t>della vettura</w:t>
      </w:r>
      <w:r w:rsidRPr="00A60C04">
        <w:rPr>
          <w:lang w:val="it-IT"/>
        </w:rPr>
        <w:t>.</w:t>
      </w:r>
    </w:p>
    <w:p w14:paraId="3563A2DF" w14:textId="77777777" w:rsidR="00A41DE0" w:rsidRPr="00A60C04" w:rsidRDefault="00A41DE0" w:rsidP="00A41DE0">
      <w:pPr>
        <w:spacing w:line="259" w:lineRule="auto"/>
        <w:rPr>
          <w:rFonts w:ascii="Arial" w:hAnsi="Arial" w:cs="Arial"/>
          <w:lang w:val="it-IT"/>
        </w:rPr>
      </w:pPr>
    </w:p>
    <w:p w14:paraId="4A6C1ABB" w14:textId="77777777" w:rsidR="00A41DE0" w:rsidRPr="00A60C04" w:rsidRDefault="00A41DE0" w:rsidP="00A41DE0">
      <w:pPr>
        <w:pStyle w:val="P68B1DB1-Standard5"/>
        <w:spacing w:line="259" w:lineRule="auto"/>
        <w:rPr>
          <w:lang w:val="it-IT"/>
        </w:rPr>
      </w:pPr>
      <w:r w:rsidRPr="00A60C04">
        <w:rPr>
          <w:lang w:val="it-IT"/>
        </w:rPr>
        <w:t xml:space="preserve">"Siamo orgogliosi di avere </w:t>
      </w:r>
      <w:proofErr w:type="spellStart"/>
      <w:r w:rsidRPr="00A60C04">
        <w:rPr>
          <w:lang w:val="it-IT"/>
        </w:rPr>
        <w:t>Zeeshan</w:t>
      </w:r>
      <w:proofErr w:type="spellEnd"/>
      <w:r w:rsidRPr="00A60C04">
        <w:rPr>
          <w:lang w:val="it-IT"/>
        </w:rPr>
        <w:t xml:space="preserve"> Shaikh alla guida del nostro Technical Center e </w:t>
      </w:r>
      <w:r>
        <w:rPr>
          <w:lang w:val="it-IT"/>
        </w:rPr>
        <w:t xml:space="preserve">del suo progetto di </w:t>
      </w:r>
      <w:r w:rsidRPr="00A60C04">
        <w:rPr>
          <w:lang w:val="it-IT"/>
        </w:rPr>
        <w:t xml:space="preserve">espansione. Grazie alla sua formazione altamente specializzata in India e Francia e </w:t>
      </w:r>
      <w:r>
        <w:rPr>
          <w:lang w:val="it-IT"/>
        </w:rPr>
        <w:t xml:space="preserve">a </w:t>
      </w:r>
      <w:r w:rsidRPr="00A60C04">
        <w:rPr>
          <w:lang w:val="it-IT"/>
        </w:rPr>
        <w:t xml:space="preserve">oltre dieci anni di esperienza nel settore automobilistico, è l'interfaccia di sviluppo perfetta </w:t>
      </w:r>
      <w:r>
        <w:rPr>
          <w:lang w:val="it-IT"/>
        </w:rPr>
        <w:t>per</w:t>
      </w:r>
      <w:r w:rsidRPr="00A60C04">
        <w:rPr>
          <w:lang w:val="it-IT"/>
        </w:rPr>
        <w:t xml:space="preserve"> </w:t>
      </w:r>
      <w:proofErr w:type="gramStart"/>
      <w:r w:rsidRPr="00A60C04">
        <w:rPr>
          <w:lang w:val="it-IT"/>
        </w:rPr>
        <w:t>i nostri team</w:t>
      </w:r>
      <w:proofErr w:type="gramEnd"/>
      <w:r w:rsidRPr="00A60C04">
        <w:rPr>
          <w:lang w:val="it-IT"/>
        </w:rPr>
        <w:t xml:space="preserve"> di Shanghai", spiega Alexander Klose, Executive Vice </w:t>
      </w:r>
      <w:proofErr w:type="spellStart"/>
      <w:r w:rsidRPr="00A60C04">
        <w:rPr>
          <w:lang w:val="it-IT"/>
        </w:rPr>
        <w:t>President</w:t>
      </w:r>
      <w:proofErr w:type="spellEnd"/>
      <w:r w:rsidRPr="00A60C04">
        <w:rPr>
          <w:lang w:val="it-IT"/>
        </w:rPr>
        <w:t xml:space="preserve"> </w:t>
      </w:r>
      <w:proofErr w:type="spellStart"/>
      <w:r w:rsidRPr="00A60C04">
        <w:rPr>
          <w:lang w:val="it-IT"/>
        </w:rPr>
        <w:t>Overseas</w:t>
      </w:r>
      <w:proofErr w:type="spellEnd"/>
      <w:r w:rsidRPr="00A60C04">
        <w:rPr>
          <w:lang w:val="it-IT"/>
        </w:rPr>
        <w:t xml:space="preserve"> Operations di Aiways. "</w:t>
      </w:r>
      <w:r>
        <w:rPr>
          <w:lang w:val="it-IT"/>
        </w:rPr>
        <w:t>I</w:t>
      </w:r>
      <w:r w:rsidRPr="00A60C04">
        <w:rPr>
          <w:lang w:val="it-IT"/>
        </w:rPr>
        <w:t xml:space="preserve"> requisiti di legge sempre più complessi e l'elevato ritmo di sviluppo nel settore della mobilità elettrica richiedono </w:t>
      </w:r>
      <w:r>
        <w:rPr>
          <w:lang w:val="it-IT"/>
        </w:rPr>
        <w:t>un approccio</w:t>
      </w:r>
      <w:r w:rsidRPr="00A60C04">
        <w:rPr>
          <w:lang w:val="it-IT"/>
        </w:rPr>
        <w:t xml:space="preserve"> ingegneristic</w:t>
      </w:r>
      <w:r>
        <w:rPr>
          <w:lang w:val="it-IT"/>
        </w:rPr>
        <w:t>o</w:t>
      </w:r>
      <w:r w:rsidRPr="00A60C04">
        <w:rPr>
          <w:lang w:val="it-IT"/>
        </w:rPr>
        <w:t xml:space="preserve"> smart</w:t>
      </w:r>
      <w:r>
        <w:rPr>
          <w:lang w:val="it-IT"/>
        </w:rPr>
        <w:t>,</w:t>
      </w:r>
      <w:r w:rsidRPr="00A60C04">
        <w:rPr>
          <w:lang w:val="it-IT"/>
        </w:rPr>
        <w:t xml:space="preserve"> per </w:t>
      </w:r>
      <w:r>
        <w:rPr>
          <w:lang w:val="it-IT"/>
        </w:rPr>
        <w:t xml:space="preserve">garantire </w:t>
      </w:r>
      <w:r w:rsidRPr="00A60C04">
        <w:rPr>
          <w:lang w:val="it-IT"/>
        </w:rPr>
        <w:t>la massima qualità del prodotto</w:t>
      </w:r>
      <w:r>
        <w:rPr>
          <w:lang w:val="it-IT"/>
        </w:rPr>
        <w:t>: un risultato</w:t>
      </w:r>
      <w:r w:rsidRPr="00A60C04">
        <w:rPr>
          <w:lang w:val="it-IT"/>
        </w:rPr>
        <w:t xml:space="preserve"> che ora possiamo </w:t>
      </w:r>
      <w:r>
        <w:rPr>
          <w:lang w:val="it-IT"/>
        </w:rPr>
        <w:t>raggiungere</w:t>
      </w:r>
      <w:r w:rsidRPr="00A60C04">
        <w:rPr>
          <w:lang w:val="it-IT"/>
        </w:rPr>
        <w:t xml:space="preserve"> in modo ottimale </w:t>
      </w:r>
      <w:r>
        <w:rPr>
          <w:lang w:val="it-IT"/>
        </w:rPr>
        <w:t>grazie al nostro</w:t>
      </w:r>
      <w:r w:rsidRPr="00A60C04">
        <w:rPr>
          <w:lang w:val="it-IT"/>
        </w:rPr>
        <w:t xml:space="preserve"> Technical Center di Monaco"</w:t>
      </w:r>
      <w:r>
        <w:rPr>
          <w:lang w:val="it-IT"/>
        </w:rPr>
        <w:t>.</w:t>
      </w:r>
    </w:p>
    <w:p w14:paraId="304A49FB" w14:textId="77777777" w:rsidR="00A41DE0" w:rsidRPr="00A60C04" w:rsidRDefault="00A41DE0" w:rsidP="00A41DE0">
      <w:pPr>
        <w:spacing w:line="259" w:lineRule="auto"/>
        <w:rPr>
          <w:rFonts w:ascii="Arial" w:hAnsi="Arial" w:cs="Arial"/>
          <w:lang w:val="it-IT"/>
        </w:rPr>
      </w:pPr>
    </w:p>
    <w:p w14:paraId="2D04F80E" w14:textId="77777777" w:rsidR="00A41DE0" w:rsidRPr="00A60C04" w:rsidRDefault="00A41DE0" w:rsidP="00A41DE0">
      <w:pPr>
        <w:pStyle w:val="P68B1DB1-Standard6"/>
        <w:spacing w:line="259" w:lineRule="auto"/>
        <w:rPr>
          <w:lang w:val="it-IT"/>
        </w:rPr>
      </w:pPr>
      <w:r w:rsidRPr="00E81FC5">
        <w:rPr>
          <w:lang w:val="it-IT"/>
        </w:rPr>
        <w:t>Aiways Technical Center di Monaco</w:t>
      </w:r>
      <w:r>
        <w:rPr>
          <w:lang w:val="it-IT"/>
        </w:rPr>
        <w:t>: d</w:t>
      </w:r>
      <w:r w:rsidRPr="00A60C04">
        <w:rPr>
          <w:lang w:val="it-IT"/>
        </w:rPr>
        <w:t>istanze ridotte e gerarchie piatte</w:t>
      </w:r>
    </w:p>
    <w:p w14:paraId="32ACEAB5" w14:textId="77777777" w:rsidR="00A41DE0" w:rsidRPr="00A60C04" w:rsidRDefault="00A41DE0" w:rsidP="00A41DE0">
      <w:pPr>
        <w:spacing w:line="259" w:lineRule="auto"/>
        <w:rPr>
          <w:rFonts w:ascii="Arial" w:hAnsi="Arial" w:cs="Arial"/>
          <w:lang w:val="it-IT"/>
        </w:rPr>
      </w:pPr>
    </w:p>
    <w:p w14:paraId="2EB4EF62" w14:textId="77777777" w:rsidR="00A41DE0" w:rsidRPr="00A60C04" w:rsidRDefault="00A41DE0" w:rsidP="00A41DE0">
      <w:pPr>
        <w:pStyle w:val="P68B1DB1-Standard5"/>
        <w:spacing w:line="259" w:lineRule="auto"/>
        <w:rPr>
          <w:lang w:val="it-IT"/>
        </w:rPr>
      </w:pPr>
      <w:proofErr w:type="gramStart"/>
      <w:r w:rsidRPr="00A60C04">
        <w:rPr>
          <w:lang w:val="it-IT"/>
        </w:rPr>
        <w:t>Il team internazionale</w:t>
      </w:r>
      <w:proofErr w:type="gramEnd"/>
      <w:r w:rsidRPr="00A60C04">
        <w:rPr>
          <w:lang w:val="it-IT"/>
        </w:rPr>
        <w:t xml:space="preserve"> di Shaikh è composto da circa 30 ingegneri, tecnici e product manager</w:t>
      </w:r>
      <w:r>
        <w:rPr>
          <w:lang w:val="it-IT"/>
        </w:rPr>
        <w:t>,</w:t>
      </w:r>
      <w:r w:rsidRPr="00A60C04">
        <w:rPr>
          <w:lang w:val="it-IT"/>
        </w:rPr>
        <w:t xml:space="preserve"> </w:t>
      </w:r>
      <w:r>
        <w:rPr>
          <w:lang w:val="it-IT"/>
        </w:rPr>
        <w:t>che collaborano</w:t>
      </w:r>
      <w:r w:rsidRPr="00A60C04">
        <w:rPr>
          <w:lang w:val="it-IT"/>
        </w:rPr>
        <w:t xml:space="preserve"> con gli specialisti dell'assistenza post-vendita. Insieme sono responsabili dell'adattamento </w:t>
      </w:r>
      <w:r>
        <w:rPr>
          <w:lang w:val="it-IT"/>
        </w:rPr>
        <w:t>degl’innovativi</w:t>
      </w:r>
      <w:r w:rsidRPr="00A60C04">
        <w:rPr>
          <w:lang w:val="it-IT"/>
        </w:rPr>
        <w:t xml:space="preserve"> veicoli Aiways per il mercato europeo e del </w:t>
      </w:r>
      <w:r>
        <w:rPr>
          <w:lang w:val="it-IT"/>
        </w:rPr>
        <w:t>continuo aggiornamento delle vetture già in commercio</w:t>
      </w:r>
      <w:r w:rsidRPr="00A60C04">
        <w:rPr>
          <w:lang w:val="it-IT"/>
        </w:rPr>
        <w:t xml:space="preserve">. Le distanze ridotte e le gerarchie piatte della sede centrale europea di Monaco sono un grande vantaggio: tutti i reparti sono sempre </w:t>
      </w:r>
      <w:r>
        <w:rPr>
          <w:lang w:val="it-IT"/>
        </w:rPr>
        <w:t>coordinati</w:t>
      </w:r>
      <w:r w:rsidRPr="00A60C04">
        <w:rPr>
          <w:lang w:val="it-IT"/>
        </w:rPr>
        <w:t xml:space="preserve"> tra loro, il che si traduce in </w:t>
      </w:r>
      <w:r>
        <w:rPr>
          <w:lang w:val="it-IT"/>
        </w:rPr>
        <w:t xml:space="preserve">ritmi veloci ed </w:t>
      </w:r>
      <w:r w:rsidRPr="00A60C04">
        <w:rPr>
          <w:lang w:val="it-IT"/>
        </w:rPr>
        <w:t>elevata efficienza. Anche la differenza di fuso orario rispetto ai colleghi di Shanghai viene sfruttata in maniera ottimale</w:t>
      </w:r>
      <w:r>
        <w:rPr>
          <w:lang w:val="it-IT"/>
        </w:rPr>
        <w:t>:</w:t>
      </w:r>
      <w:r w:rsidRPr="00A60C04">
        <w:rPr>
          <w:lang w:val="it-IT"/>
        </w:rPr>
        <w:t xml:space="preserve"> ad esempio</w:t>
      </w:r>
      <w:r>
        <w:rPr>
          <w:lang w:val="it-IT"/>
        </w:rPr>
        <w:t>,</w:t>
      </w:r>
      <w:r w:rsidRPr="00A60C04">
        <w:rPr>
          <w:lang w:val="it-IT"/>
        </w:rPr>
        <w:t xml:space="preserve"> i nuovi dati </w:t>
      </w:r>
      <w:r>
        <w:rPr>
          <w:lang w:val="it-IT"/>
        </w:rPr>
        <w:t>elaborati in</w:t>
      </w:r>
      <w:r w:rsidRPr="00A60C04">
        <w:rPr>
          <w:lang w:val="it-IT"/>
        </w:rPr>
        <w:t xml:space="preserve"> Cina vengono inviati </w:t>
      </w:r>
      <w:r>
        <w:rPr>
          <w:lang w:val="it-IT"/>
        </w:rPr>
        <w:t xml:space="preserve">in Europa </w:t>
      </w:r>
      <w:r w:rsidRPr="00A60C04">
        <w:rPr>
          <w:lang w:val="it-IT"/>
        </w:rPr>
        <w:t xml:space="preserve">alla fine della giornata lavorativa, in modo che la convalida e i test possano essere eseguiti a Monaco nel corso della giornata </w:t>
      </w:r>
      <w:r>
        <w:rPr>
          <w:lang w:val="it-IT"/>
        </w:rPr>
        <w:t xml:space="preserve">successiva </w:t>
      </w:r>
      <w:r w:rsidRPr="00A60C04">
        <w:rPr>
          <w:lang w:val="it-IT"/>
        </w:rPr>
        <w:t xml:space="preserve">e viceversa. </w:t>
      </w:r>
    </w:p>
    <w:p w14:paraId="6E503CF8" w14:textId="77777777" w:rsidR="00A41DE0" w:rsidRPr="00A60C04" w:rsidRDefault="00A41DE0" w:rsidP="00A41DE0">
      <w:pPr>
        <w:spacing w:line="259" w:lineRule="auto"/>
        <w:rPr>
          <w:rFonts w:ascii="Arial" w:hAnsi="Arial" w:cs="Arial"/>
          <w:lang w:val="it-IT"/>
        </w:rPr>
      </w:pPr>
    </w:p>
    <w:p w14:paraId="173FE30B" w14:textId="77777777" w:rsidR="00A41DE0" w:rsidRPr="00A60C04" w:rsidRDefault="00A41DE0" w:rsidP="00A41DE0">
      <w:pPr>
        <w:pStyle w:val="P68B1DB1-Standard6"/>
        <w:spacing w:line="259" w:lineRule="auto"/>
        <w:rPr>
          <w:lang w:val="it-IT"/>
        </w:rPr>
      </w:pPr>
      <w:r w:rsidRPr="00A60C04">
        <w:rPr>
          <w:lang w:val="it-IT"/>
        </w:rPr>
        <w:t xml:space="preserve">Ambiente di lavoro stimolante: gamma di modelli in rapida crescita </w:t>
      </w:r>
      <w:r>
        <w:rPr>
          <w:lang w:val="it-IT"/>
        </w:rPr>
        <w:t>e alto livello di</w:t>
      </w:r>
      <w:r w:rsidRPr="00A60C04">
        <w:rPr>
          <w:lang w:val="it-IT"/>
        </w:rPr>
        <w:t xml:space="preserve"> responsabilità individuale</w:t>
      </w:r>
    </w:p>
    <w:p w14:paraId="08F5D4AC" w14:textId="77777777" w:rsidR="00A41DE0" w:rsidRPr="00A60C04" w:rsidRDefault="00A41DE0" w:rsidP="00A41DE0">
      <w:pPr>
        <w:spacing w:line="259" w:lineRule="auto"/>
        <w:rPr>
          <w:rFonts w:ascii="Arial" w:hAnsi="Arial" w:cs="Arial"/>
          <w:lang w:val="it-IT"/>
        </w:rPr>
      </w:pPr>
    </w:p>
    <w:p w14:paraId="59EC7C63" w14:textId="77777777" w:rsidR="00A41DE0" w:rsidRPr="00A60C04" w:rsidRDefault="00A41DE0" w:rsidP="00A41DE0">
      <w:pPr>
        <w:pStyle w:val="P68B1DB1-Standard5"/>
        <w:spacing w:line="259" w:lineRule="auto"/>
        <w:rPr>
          <w:lang w:val="it-IT"/>
        </w:rPr>
      </w:pPr>
      <w:r>
        <w:rPr>
          <w:lang w:val="it-IT"/>
        </w:rPr>
        <w:t>Una</w:t>
      </w:r>
      <w:r w:rsidRPr="00A60C04">
        <w:rPr>
          <w:lang w:val="it-IT"/>
        </w:rPr>
        <w:t xml:space="preserve"> metodologia di lavoro </w:t>
      </w:r>
      <w:r>
        <w:rPr>
          <w:lang w:val="it-IT"/>
        </w:rPr>
        <w:t>basata sulla</w:t>
      </w:r>
      <w:r w:rsidRPr="00A60C04">
        <w:rPr>
          <w:lang w:val="it-IT"/>
        </w:rPr>
        <w:t xml:space="preserve"> collaborazione intercontinentale si adatta </w:t>
      </w:r>
      <w:r>
        <w:rPr>
          <w:lang w:val="it-IT"/>
        </w:rPr>
        <w:t>perfettamente</w:t>
      </w:r>
      <w:r w:rsidRPr="00A60C04">
        <w:rPr>
          <w:lang w:val="it-IT"/>
        </w:rPr>
        <w:t xml:space="preserve"> </w:t>
      </w:r>
      <w:r>
        <w:rPr>
          <w:lang w:val="it-IT"/>
        </w:rPr>
        <w:t>a una</w:t>
      </w:r>
      <w:r w:rsidRPr="00A60C04">
        <w:rPr>
          <w:lang w:val="it-IT"/>
        </w:rPr>
        <w:t xml:space="preserve"> gamma di modelli in rapida crescita. Dopo il successo del</w:t>
      </w:r>
      <w:r>
        <w:rPr>
          <w:lang w:val="it-IT"/>
        </w:rPr>
        <w:t xml:space="preserve"> SUV </w:t>
      </w:r>
      <w:r w:rsidRPr="00A60C04">
        <w:rPr>
          <w:lang w:val="it-IT"/>
        </w:rPr>
        <w:t xml:space="preserve">Aiways U5, </w:t>
      </w:r>
      <w:r>
        <w:rPr>
          <w:lang w:val="it-IT"/>
        </w:rPr>
        <w:t>il SUV-Coupé</w:t>
      </w:r>
      <w:r w:rsidRPr="00A60C04">
        <w:rPr>
          <w:lang w:val="it-IT"/>
        </w:rPr>
        <w:t xml:space="preserve"> U6 è il secondo modello</w:t>
      </w:r>
      <w:r>
        <w:rPr>
          <w:lang w:val="it-IT"/>
        </w:rPr>
        <w:t xml:space="preserve"> Aiways prossimo al debutto</w:t>
      </w:r>
      <w:r w:rsidRPr="00A60C04">
        <w:rPr>
          <w:lang w:val="it-IT"/>
        </w:rPr>
        <w:t xml:space="preserve">. </w:t>
      </w:r>
      <w:r>
        <w:rPr>
          <w:lang w:val="it-IT"/>
        </w:rPr>
        <w:t xml:space="preserve">Il </w:t>
      </w:r>
      <w:proofErr w:type="gramStart"/>
      <w:r>
        <w:rPr>
          <w:lang w:val="it-IT"/>
        </w:rPr>
        <w:t>brand</w:t>
      </w:r>
      <w:proofErr w:type="gramEnd"/>
      <w:r>
        <w:rPr>
          <w:lang w:val="it-IT"/>
        </w:rPr>
        <w:t xml:space="preserve"> ha in programma l’introduzione di un modello nuovo o di una versione completamente rivista all’</w:t>
      </w:r>
      <w:r w:rsidRPr="00A60C04">
        <w:rPr>
          <w:lang w:val="it-IT"/>
        </w:rPr>
        <w:t xml:space="preserve">anno, il che </w:t>
      </w:r>
      <w:r>
        <w:rPr>
          <w:lang w:val="it-IT"/>
        </w:rPr>
        <w:t>si tradurrà in una ricaduta positiva nell’ambito delle risorse umane</w:t>
      </w:r>
      <w:r w:rsidRPr="00A60C04">
        <w:rPr>
          <w:lang w:val="it-IT"/>
        </w:rPr>
        <w:t xml:space="preserve"> presso la sede di Monaco di Baviera. </w:t>
      </w:r>
      <w:r>
        <w:rPr>
          <w:lang w:val="it-IT"/>
        </w:rPr>
        <w:t>Questo è il motivo per cui</w:t>
      </w:r>
      <w:r w:rsidRPr="00A60C04">
        <w:rPr>
          <w:lang w:val="it-IT"/>
        </w:rPr>
        <w:t xml:space="preserve"> </w:t>
      </w:r>
      <w:proofErr w:type="spellStart"/>
      <w:r w:rsidRPr="00A60C04">
        <w:rPr>
          <w:lang w:val="it-IT"/>
        </w:rPr>
        <w:t>Zeeshan</w:t>
      </w:r>
      <w:proofErr w:type="spellEnd"/>
      <w:r w:rsidRPr="00A60C04">
        <w:rPr>
          <w:lang w:val="it-IT"/>
        </w:rPr>
        <w:t xml:space="preserve"> Shaikh è convinto che Aiways sia </w:t>
      </w:r>
      <w:r>
        <w:rPr>
          <w:lang w:val="it-IT"/>
        </w:rPr>
        <w:t>una realtà</w:t>
      </w:r>
      <w:r w:rsidRPr="00A60C04">
        <w:rPr>
          <w:lang w:val="it-IT"/>
        </w:rPr>
        <w:t xml:space="preserve"> di lavoro interessante non solo per i giovani laureati, ma anche per gli sviluppatori esperti: "Noi di Aiways siamo un</w:t>
      </w:r>
      <w:r>
        <w:rPr>
          <w:lang w:val="it-IT"/>
        </w:rPr>
        <w:t xml:space="preserve">a squadra </w:t>
      </w:r>
      <w:r w:rsidRPr="00A60C04">
        <w:rPr>
          <w:lang w:val="it-IT"/>
        </w:rPr>
        <w:t xml:space="preserve">giovane e </w:t>
      </w:r>
      <w:r>
        <w:rPr>
          <w:lang w:val="it-IT"/>
        </w:rPr>
        <w:t>dinamica</w:t>
      </w:r>
      <w:r w:rsidRPr="00A60C04">
        <w:rPr>
          <w:lang w:val="it-IT"/>
        </w:rPr>
        <w:t xml:space="preserve">. I nostri veicoli </w:t>
      </w:r>
      <w:r>
        <w:rPr>
          <w:lang w:val="it-IT"/>
        </w:rPr>
        <w:t>sono costruiti</w:t>
      </w:r>
      <w:r w:rsidRPr="00A60C04">
        <w:rPr>
          <w:lang w:val="it-IT"/>
        </w:rPr>
        <w:t xml:space="preserve"> su una piattaforma innovativa che offre possibilità di sviluppo pressoché illimitate </w:t>
      </w:r>
      <w:r>
        <w:rPr>
          <w:lang w:val="it-IT"/>
        </w:rPr>
        <w:t>in tutti i segmenti</w:t>
      </w:r>
      <w:r w:rsidRPr="00A60C04">
        <w:rPr>
          <w:lang w:val="it-IT"/>
        </w:rPr>
        <w:t xml:space="preserve">. Questa </w:t>
      </w:r>
      <w:r>
        <w:rPr>
          <w:lang w:val="it-IT"/>
        </w:rPr>
        <w:t>prerogativa</w:t>
      </w:r>
      <w:r w:rsidRPr="00A60C04">
        <w:rPr>
          <w:lang w:val="it-IT"/>
        </w:rPr>
        <w:t xml:space="preserve"> tecnica, unita all'elevat</w:t>
      </w:r>
      <w:r>
        <w:rPr>
          <w:lang w:val="it-IT"/>
        </w:rPr>
        <w:t>o livello di</w:t>
      </w:r>
      <w:r w:rsidRPr="00A60C04">
        <w:rPr>
          <w:lang w:val="it-IT"/>
        </w:rPr>
        <w:t xml:space="preserve"> responsabilità individuale nei progetti, fa sì che tutti i membri </w:t>
      </w:r>
      <w:proofErr w:type="gramStart"/>
      <w:r w:rsidRPr="00A60C04">
        <w:rPr>
          <w:lang w:val="it-IT"/>
        </w:rPr>
        <w:t>del team</w:t>
      </w:r>
      <w:proofErr w:type="gramEnd"/>
      <w:r w:rsidRPr="00A60C04">
        <w:rPr>
          <w:lang w:val="it-IT"/>
        </w:rPr>
        <w:t xml:space="preserve"> siano altamente motivati."</w:t>
      </w:r>
    </w:p>
    <w:p w14:paraId="606CBAC1" w14:textId="77777777" w:rsidR="00A41DE0" w:rsidRPr="00A60C04" w:rsidRDefault="00A41DE0" w:rsidP="00A41DE0">
      <w:pPr>
        <w:spacing w:line="259" w:lineRule="auto"/>
        <w:rPr>
          <w:rFonts w:ascii="Arial" w:hAnsi="Arial" w:cs="Arial"/>
          <w:lang w:val="it-IT"/>
        </w:rPr>
      </w:pPr>
    </w:p>
    <w:p w14:paraId="46456151" w14:textId="77777777" w:rsidR="00A41DE0" w:rsidRPr="00942DC7" w:rsidRDefault="00A41DE0" w:rsidP="00A41DE0">
      <w:pPr>
        <w:shd w:val="clear" w:color="auto" w:fill="FFFFFF"/>
        <w:spacing w:line="360" w:lineRule="auto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6EB34D25" w14:textId="77777777" w:rsidR="00A41DE0" w:rsidRPr="00942DC7" w:rsidRDefault="00A41DE0" w:rsidP="00A41DE0">
      <w:pPr>
        <w:shd w:val="clear" w:color="auto" w:fill="FFFFFF"/>
        <w:spacing w:line="360" w:lineRule="auto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  <w:r w:rsidRPr="00942DC7"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  <w:t>CONTATTI STAMPA</w:t>
      </w:r>
    </w:p>
    <w:p w14:paraId="6FA373C8" w14:textId="77777777" w:rsidR="00A41DE0" w:rsidRPr="00942DC7" w:rsidRDefault="00A41DE0" w:rsidP="00A41DE0">
      <w:pPr>
        <w:shd w:val="clear" w:color="auto" w:fill="FFFFFF"/>
        <w:spacing w:line="360" w:lineRule="auto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6C9DBCDC" w14:textId="77777777" w:rsidR="00A41DE0" w:rsidRPr="00BC5ABB" w:rsidRDefault="00A41DE0" w:rsidP="00A41DE0">
      <w:pPr>
        <w:pStyle w:val="NormaleWeb"/>
        <w:spacing w:before="0" w:beforeAutospacing="0" w:after="0" w:afterAutospacing="0" w:line="360" w:lineRule="auto"/>
        <w:rPr>
          <w:rFonts w:ascii="Arial" w:hAnsi="Arial" w:cs="Arial"/>
          <w:sz w:val="18"/>
          <w:szCs w:val="18"/>
          <w:lang w:val="it-IT"/>
        </w:rPr>
      </w:pPr>
      <w:r w:rsidRPr="00BC5ABB">
        <w:rPr>
          <w:rFonts w:ascii="Arial" w:hAnsi="Arial" w:cs="Arial"/>
          <w:b/>
          <w:bCs/>
          <w:sz w:val="18"/>
          <w:szCs w:val="18"/>
          <w:lang w:val="it-IT"/>
        </w:rPr>
        <w:t>Ufficio Stampa Koelliker</w:t>
      </w:r>
    </w:p>
    <w:p w14:paraId="7A6331D7" w14:textId="77777777" w:rsidR="00A41DE0" w:rsidRPr="00BC5ABB" w:rsidRDefault="00A41DE0" w:rsidP="00A41DE0">
      <w:pPr>
        <w:pStyle w:val="NormaleWeb"/>
        <w:spacing w:before="0" w:beforeAutospacing="0" w:after="0" w:afterAutospacing="0" w:line="360" w:lineRule="auto"/>
        <w:rPr>
          <w:rFonts w:ascii="Arial" w:hAnsi="Arial" w:cs="Arial"/>
          <w:b/>
          <w:bCs/>
          <w:sz w:val="18"/>
          <w:szCs w:val="18"/>
          <w:lang w:val="it-IT"/>
        </w:rPr>
      </w:pPr>
      <w:r w:rsidRPr="00BC5ABB">
        <w:rPr>
          <w:rFonts w:ascii="Arial" w:hAnsi="Arial" w:cs="Arial"/>
          <w:b/>
          <w:bCs/>
          <w:sz w:val="18"/>
          <w:szCs w:val="18"/>
          <w:lang w:val="it-IT"/>
        </w:rPr>
        <w:t>Chiara Garbuglia</w:t>
      </w:r>
    </w:p>
    <w:p w14:paraId="4A7BF0ED" w14:textId="77777777" w:rsidR="00A41DE0" w:rsidRPr="00A60C04" w:rsidRDefault="00A41DE0" w:rsidP="00A41DE0">
      <w:pPr>
        <w:pStyle w:val="NormaleWeb"/>
        <w:spacing w:before="0" w:beforeAutospacing="0" w:after="0" w:afterAutospacing="0" w:line="360" w:lineRule="auto"/>
        <w:rPr>
          <w:rFonts w:ascii="Arial" w:hAnsi="Arial" w:cs="Arial"/>
          <w:sz w:val="18"/>
          <w:szCs w:val="18"/>
          <w:lang w:val="en-US"/>
        </w:rPr>
      </w:pPr>
      <w:r w:rsidRPr="00A60C04">
        <w:rPr>
          <w:rFonts w:ascii="Arial" w:hAnsi="Arial" w:cs="Arial"/>
          <w:sz w:val="18"/>
          <w:szCs w:val="18"/>
          <w:lang w:val="en-US"/>
        </w:rPr>
        <w:t>Public Relations Manager</w:t>
      </w:r>
    </w:p>
    <w:p w14:paraId="0FD69CA0" w14:textId="77777777" w:rsidR="00A41DE0" w:rsidRPr="00A60C04" w:rsidRDefault="00A41DE0" w:rsidP="00A41DE0">
      <w:pPr>
        <w:pStyle w:val="NormaleWeb"/>
        <w:spacing w:before="0" w:beforeAutospacing="0" w:after="0" w:afterAutospacing="0" w:line="360" w:lineRule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Tel. </w:t>
      </w:r>
      <w:r w:rsidRPr="00A60C04">
        <w:rPr>
          <w:rFonts w:ascii="Arial" w:hAnsi="Arial" w:cs="Arial"/>
          <w:sz w:val="18"/>
          <w:szCs w:val="18"/>
          <w:lang w:val="en-US"/>
        </w:rPr>
        <w:t>+39 335 73 88 163</w:t>
      </w:r>
    </w:p>
    <w:p w14:paraId="37436883" w14:textId="77777777" w:rsidR="00A41DE0" w:rsidRPr="00A60C04" w:rsidRDefault="00A41DE0" w:rsidP="00A41DE0">
      <w:pPr>
        <w:pStyle w:val="NormaleWeb"/>
        <w:spacing w:before="0" w:beforeAutospacing="0" w:after="0" w:afterAutospacing="0" w:line="360" w:lineRule="auto"/>
        <w:rPr>
          <w:rFonts w:ascii="Arial" w:hAnsi="Arial" w:cs="Arial"/>
          <w:sz w:val="18"/>
          <w:szCs w:val="18"/>
          <w:lang w:val="en-US"/>
        </w:rPr>
      </w:pPr>
      <w:hyperlink r:id="rId12" w:history="1">
        <w:r w:rsidRPr="00A60C04">
          <w:rPr>
            <w:rStyle w:val="Collegamentoipertestuale"/>
            <w:rFonts w:ascii="Arial" w:eastAsiaTheme="minorEastAsia" w:hAnsi="Arial" w:cs="Arial"/>
            <w:sz w:val="18"/>
            <w:szCs w:val="18"/>
            <w:lang w:val="en-US"/>
          </w:rPr>
          <w:t>chiara.garbuglia@koelliker.it</w:t>
        </w:r>
      </w:hyperlink>
      <w:r w:rsidRPr="00A60C04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300D40E2" w14:textId="77777777" w:rsidR="00A41DE0" w:rsidRPr="00A60C04" w:rsidRDefault="00A41DE0" w:rsidP="00A41DE0">
      <w:pPr>
        <w:pStyle w:val="NormaleWeb"/>
        <w:spacing w:before="0" w:beforeAutospacing="0" w:after="0" w:afterAutospacing="0" w:line="360" w:lineRule="auto"/>
        <w:rPr>
          <w:rFonts w:ascii="Arial" w:hAnsi="Arial" w:cs="Arial"/>
          <w:sz w:val="18"/>
          <w:szCs w:val="18"/>
          <w:lang w:val="en-US"/>
        </w:rPr>
      </w:pPr>
    </w:p>
    <w:p w14:paraId="077EE909" w14:textId="77777777" w:rsidR="00A41DE0" w:rsidRPr="00A60C04" w:rsidRDefault="00A41DE0" w:rsidP="00A41DE0">
      <w:pPr>
        <w:pStyle w:val="NormaleWeb"/>
        <w:spacing w:before="0" w:beforeAutospacing="0" w:after="0" w:afterAutospacing="0" w:line="360" w:lineRule="auto"/>
        <w:rPr>
          <w:rFonts w:ascii="Arial" w:hAnsi="Arial" w:cs="Arial"/>
          <w:sz w:val="18"/>
          <w:szCs w:val="18"/>
          <w:lang w:val="en-US"/>
        </w:rPr>
      </w:pPr>
      <w:r w:rsidRPr="00A60C04">
        <w:rPr>
          <w:rStyle w:val="Enfasigrassetto"/>
          <w:rFonts w:ascii="Arial" w:eastAsiaTheme="majorEastAsia" w:hAnsi="Arial" w:cs="Arial"/>
          <w:sz w:val="18"/>
          <w:szCs w:val="18"/>
          <w:lang w:val="en-US"/>
        </w:rPr>
        <w:t>Anicecommunication</w:t>
      </w:r>
    </w:p>
    <w:p w14:paraId="2ABEA3F6" w14:textId="77777777" w:rsidR="00A41DE0" w:rsidRPr="00BC5ABB" w:rsidRDefault="00A41DE0" w:rsidP="00A41DE0">
      <w:pPr>
        <w:pStyle w:val="NormaleWeb"/>
        <w:spacing w:before="0" w:beforeAutospacing="0" w:after="0" w:afterAutospacing="0" w:line="360" w:lineRule="auto"/>
        <w:rPr>
          <w:rFonts w:ascii="Arial" w:hAnsi="Arial" w:cs="Arial"/>
          <w:sz w:val="18"/>
          <w:szCs w:val="18"/>
          <w:lang w:val="it-IT"/>
        </w:rPr>
      </w:pPr>
      <w:r w:rsidRPr="00BC5ABB">
        <w:rPr>
          <w:rFonts w:ascii="Arial" w:hAnsi="Arial" w:cs="Arial"/>
          <w:sz w:val="18"/>
          <w:szCs w:val="18"/>
          <w:lang w:val="it-IT"/>
        </w:rPr>
        <w:t>Via Torre Pellice 17 – 10156 Torino</w:t>
      </w:r>
    </w:p>
    <w:p w14:paraId="6EA4D5DA" w14:textId="77777777" w:rsidR="00A41DE0" w:rsidRPr="00BC5ABB" w:rsidRDefault="00A41DE0" w:rsidP="00A41DE0">
      <w:pPr>
        <w:pStyle w:val="NormaleWeb"/>
        <w:spacing w:before="0" w:beforeAutospacing="0" w:after="0" w:afterAutospacing="0" w:line="360" w:lineRule="auto"/>
        <w:rPr>
          <w:rFonts w:ascii="Arial" w:hAnsi="Arial" w:cs="Arial"/>
          <w:sz w:val="18"/>
          <w:szCs w:val="18"/>
          <w:lang w:val="it-IT"/>
        </w:rPr>
      </w:pPr>
      <w:r w:rsidRPr="00BC5ABB">
        <w:rPr>
          <w:rFonts w:ascii="Arial" w:hAnsi="Arial" w:cs="Arial"/>
          <w:sz w:val="18"/>
          <w:szCs w:val="18"/>
          <w:lang w:val="it-IT"/>
        </w:rPr>
        <w:t>Tel. +39 011 0161111</w:t>
      </w:r>
    </w:p>
    <w:p w14:paraId="44AD02F5" w14:textId="77777777" w:rsidR="00A41DE0" w:rsidRPr="00BC5ABB" w:rsidRDefault="00A41DE0" w:rsidP="00A41DE0">
      <w:pPr>
        <w:pStyle w:val="NormaleWeb"/>
        <w:spacing w:before="0" w:beforeAutospacing="0" w:after="0" w:afterAutospacing="0" w:line="360" w:lineRule="auto"/>
        <w:rPr>
          <w:rFonts w:ascii="Arial" w:hAnsi="Arial" w:cs="Arial"/>
          <w:sz w:val="18"/>
          <w:szCs w:val="18"/>
          <w:lang w:val="it-IT"/>
        </w:rPr>
      </w:pPr>
      <w:hyperlink r:id="rId13" w:history="1">
        <w:r w:rsidRPr="00BC5ABB">
          <w:rPr>
            <w:rStyle w:val="Collegamentoipertestuale"/>
            <w:rFonts w:ascii="Arial" w:eastAsiaTheme="minorEastAsia" w:hAnsi="Arial" w:cs="Arial"/>
            <w:sz w:val="18"/>
            <w:szCs w:val="18"/>
            <w:lang w:val="it-IT"/>
          </w:rPr>
          <w:t>koelliker@anicecommunication.com</w:t>
        </w:r>
      </w:hyperlink>
      <w:r w:rsidRPr="00BC5ABB">
        <w:rPr>
          <w:rFonts w:ascii="Arial" w:hAnsi="Arial" w:cs="Arial"/>
          <w:sz w:val="18"/>
          <w:szCs w:val="18"/>
          <w:lang w:val="it-IT"/>
        </w:rPr>
        <w:t xml:space="preserve"> </w:t>
      </w:r>
    </w:p>
    <w:p w14:paraId="3C574719" w14:textId="77777777" w:rsidR="00A41DE0" w:rsidRPr="00BC5ABB" w:rsidRDefault="00A41DE0" w:rsidP="00A41DE0">
      <w:pPr>
        <w:pStyle w:val="NormaleWeb"/>
        <w:spacing w:before="0" w:beforeAutospacing="0" w:after="0" w:afterAutospacing="0" w:line="360" w:lineRule="auto"/>
        <w:rPr>
          <w:rFonts w:ascii="Arial" w:hAnsi="Arial" w:cs="Arial"/>
          <w:sz w:val="18"/>
          <w:szCs w:val="18"/>
          <w:lang w:val="it-IT"/>
        </w:rPr>
      </w:pPr>
    </w:p>
    <w:p w14:paraId="7B4F589B" w14:textId="77777777" w:rsidR="00A41DE0" w:rsidRPr="00BC5ABB" w:rsidRDefault="00A41DE0" w:rsidP="00A41DE0">
      <w:pPr>
        <w:pStyle w:val="NormaleWeb"/>
        <w:spacing w:before="0" w:beforeAutospacing="0" w:after="0" w:afterAutospacing="0" w:line="360" w:lineRule="auto"/>
        <w:rPr>
          <w:rFonts w:ascii="Arial" w:hAnsi="Arial" w:cs="Arial"/>
          <w:sz w:val="18"/>
          <w:szCs w:val="18"/>
          <w:lang w:val="it-IT"/>
        </w:rPr>
      </w:pPr>
      <w:r w:rsidRPr="00BC5ABB">
        <w:rPr>
          <w:rStyle w:val="Enfasigrassetto"/>
          <w:rFonts w:ascii="Arial" w:eastAsiaTheme="majorEastAsia" w:hAnsi="Arial" w:cs="Arial"/>
          <w:sz w:val="18"/>
          <w:szCs w:val="18"/>
          <w:lang w:val="it-IT"/>
        </w:rPr>
        <w:t>Roberto Beltramolli</w:t>
      </w:r>
      <w:r w:rsidRPr="00A60C04">
        <w:rPr>
          <w:rStyle w:val="Enfasigrassetto"/>
          <w:rFonts w:ascii="Arial" w:eastAsiaTheme="majorEastAsia" w:hAnsi="Arial" w:cs="Arial"/>
          <w:b w:val="0"/>
          <w:bCs w:val="0"/>
          <w:sz w:val="18"/>
          <w:szCs w:val="18"/>
          <w:lang w:val="it-IT"/>
        </w:rPr>
        <w:t xml:space="preserve"> |</w:t>
      </w:r>
      <w:r w:rsidRPr="0013680E">
        <w:rPr>
          <w:rFonts w:ascii="Arial" w:hAnsi="Arial" w:cs="Arial"/>
          <w:bCs/>
          <w:sz w:val="18"/>
          <w:szCs w:val="18"/>
          <w:lang w:val="it-IT"/>
        </w:rPr>
        <w:t>+</w:t>
      </w:r>
      <w:r w:rsidRPr="00BC5ABB">
        <w:rPr>
          <w:rFonts w:ascii="Arial" w:hAnsi="Arial" w:cs="Arial"/>
          <w:sz w:val="18"/>
          <w:szCs w:val="18"/>
          <w:lang w:val="it-IT"/>
        </w:rPr>
        <w:t>39 335 6068559</w:t>
      </w:r>
    </w:p>
    <w:p w14:paraId="2E0719F0" w14:textId="77777777" w:rsidR="00A41DE0" w:rsidRPr="00BC5ABB" w:rsidRDefault="00A41DE0" w:rsidP="00A41DE0">
      <w:pPr>
        <w:pStyle w:val="NormaleWeb"/>
        <w:spacing w:before="0" w:beforeAutospacing="0" w:after="0" w:afterAutospacing="0" w:line="360" w:lineRule="auto"/>
        <w:rPr>
          <w:rFonts w:ascii="Arial" w:hAnsi="Arial" w:cs="Arial"/>
          <w:sz w:val="18"/>
          <w:szCs w:val="18"/>
          <w:lang w:val="it-IT"/>
        </w:rPr>
      </w:pPr>
      <w:r w:rsidRPr="00BC5ABB">
        <w:rPr>
          <w:rStyle w:val="Enfasigrassetto"/>
          <w:rFonts w:ascii="Arial" w:eastAsiaTheme="majorEastAsia" w:hAnsi="Arial" w:cs="Arial"/>
          <w:sz w:val="18"/>
          <w:szCs w:val="18"/>
          <w:lang w:val="it-IT"/>
        </w:rPr>
        <w:t xml:space="preserve">Patrizia Tontini </w:t>
      </w:r>
      <w:r w:rsidRPr="00BC5ABB">
        <w:rPr>
          <w:rFonts w:ascii="Arial" w:hAnsi="Arial" w:cs="Arial"/>
          <w:sz w:val="18"/>
          <w:szCs w:val="18"/>
          <w:lang w:val="it-IT"/>
        </w:rPr>
        <w:t>| +39 335 6068557</w:t>
      </w:r>
    </w:p>
    <w:p w14:paraId="617AC7C1" w14:textId="77777777" w:rsidR="00A41DE0" w:rsidRPr="00BC5ABB" w:rsidRDefault="00A41DE0" w:rsidP="00A41DE0">
      <w:pPr>
        <w:pStyle w:val="NormaleWeb"/>
        <w:spacing w:before="0" w:beforeAutospacing="0" w:after="0" w:afterAutospacing="0" w:line="360" w:lineRule="auto"/>
        <w:rPr>
          <w:rFonts w:ascii="Arial" w:hAnsi="Arial" w:cs="Arial"/>
          <w:sz w:val="18"/>
          <w:szCs w:val="18"/>
          <w:lang w:val="it-IT"/>
        </w:rPr>
      </w:pPr>
      <w:r w:rsidRPr="00BC5ABB">
        <w:rPr>
          <w:rStyle w:val="Enfasigrassetto"/>
          <w:rFonts w:ascii="Arial" w:eastAsiaTheme="majorEastAsia" w:hAnsi="Arial" w:cs="Arial"/>
          <w:sz w:val="18"/>
          <w:szCs w:val="18"/>
          <w:lang w:val="it-IT"/>
        </w:rPr>
        <w:t>Paola Maina</w:t>
      </w:r>
      <w:r w:rsidRPr="00BC5ABB">
        <w:rPr>
          <w:rFonts w:ascii="Arial" w:hAnsi="Arial" w:cs="Arial"/>
          <w:sz w:val="18"/>
          <w:szCs w:val="18"/>
          <w:lang w:val="it-IT"/>
        </w:rPr>
        <w:t xml:space="preserve"> | +39 347 6713167</w:t>
      </w:r>
    </w:p>
    <w:p w14:paraId="3E4E2076" w14:textId="77777777" w:rsidR="00A41DE0" w:rsidRPr="00BC5ABB" w:rsidRDefault="00A41DE0" w:rsidP="00A41DE0">
      <w:pPr>
        <w:pStyle w:val="NormaleWeb"/>
        <w:spacing w:before="0" w:beforeAutospacing="0" w:after="0" w:afterAutospacing="0" w:line="360" w:lineRule="auto"/>
        <w:rPr>
          <w:rFonts w:ascii="Arial" w:hAnsi="Arial" w:cs="Arial"/>
          <w:sz w:val="18"/>
          <w:szCs w:val="18"/>
          <w:lang w:val="it-IT"/>
        </w:rPr>
      </w:pPr>
      <w:r w:rsidRPr="00BC5ABB">
        <w:rPr>
          <w:rStyle w:val="Enfasigrassetto"/>
          <w:rFonts w:ascii="Arial" w:eastAsiaTheme="majorEastAsia" w:hAnsi="Arial" w:cs="Arial"/>
          <w:sz w:val="18"/>
          <w:szCs w:val="18"/>
          <w:lang w:val="it-IT"/>
        </w:rPr>
        <w:t>Emanuele Franzoso</w:t>
      </w:r>
      <w:r w:rsidRPr="00BC5ABB">
        <w:rPr>
          <w:rFonts w:ascii="Arial" w:hAnsi="Arial" w:cs="Arial"/>
          <w:sz w:val="18"/>
          <w:szCs w:val="18"/>
          <w:lang w:val="it-IT"/>
        </w:rPr>
        <w:t xml:space="preserve"> | +39 347 6079680</w:t>
      </w:r>
    </w:p>
    <w:p w14:paraId="5640378A" w14:textId="77777777" w:rsidR="00A41DE0" w:rsidRPr="00A60C04" w:rsidRDefault="00A41DE0" w:rsidP="00A41DE0">
      <w:pPr>
        <w:rPr>
          <w:rFonts w:ascii="Arial" w:hAnsi="Arial" w:cs="Arial"/>
          <w:lang w:val="it-IT"/>
        </w:rPr>
      </w:pPr>
    </w:p>
    <w:p w14:paraId="789F9FD1" w14:textId="77777777" w:rsidR="00A41DE0" w:rsidRPr="00A60C04" w:rsidRDefault="00A41DE0" w:rsidP="00A41DE0">
      <w:pPr>
        <w:shd w:val="clear" w:color="auto" w:fill="FFFFFF"/>
        <w:spacing w:line="360" w:lineRule="auto"/>
        <w:jc w:val="both"/>
        <w:rPr>
          <w:bCs/>
          <w:iCs/>
          <w:sz w:val="18"/>
          <w:szCs w:val="18"/>
          <w:lang w:val="it-IT"/>
        </w:rPr>
      </w:pPr>
      <w:r w:rsidRPr="00A60C04">
        <w:rPr>
          <w:rFonts w:ascii="Arial" w:hAnsi="Arial" w:cs="Arial"/>
          <w:b/>
          <w:bCs/>
          <w:iCs/>
          <w:sz w:val="18"/>
          <w:szCs w:val="18"/>
          <w:lang w:val="it-IT"/>
        </w:rPr>
        <w:t>Informazioni su Aiways</w:t>
      </w:r>
    </w:p>
    <w:p w14:paraId="1EC30A57" w14:textId="77777777" w:rsidR="00A41DE0" w:rsidRPr="00BC5ABB" w:rsidRDefault="00A41DE0" w:rsidP="00A41DE0">
      <w:pPr>
        <w:shd w:val="clear" w:color="auto" w:fill="FFFFFF"/>
        <w:spacing w:line="360" w:lineRule="auto"/>
        <w:jc w:val="both"/>
        <w:rPr>
          <w:rFonts w:ascii="Arial" w:hAnsi="Arial" w:cs="Arial"/>
          <w:iCs/>
          <w:sz w:val="18"/>
          <w:szCs w:val="18"/>
          <w:lang w:val="it-IT"/>
        </w:rPr>
      </w:pPr>
      <w:r w:rsidRPr="00BC5ABB">
        <w:rPr>
          <w:rFonts w:ascii="Arial" w:hAnsi="Arial" w:cs="Arial"/>
          <w:iCs/>
          <w:sz w:val="18"/>
          <w:szCs w:val="18"/>
          <w:lang w:val="it-IT"/>
        </w:rPr>
        <w:t>Fondata nel 2017, Aiways è un fornitore di mobilità personale con sede a Shanghai e sede europea a Monaco di Baviera, in Germania. È stata la prima startup cinese a introdurre un veicolo elettrico sul mercato europeo con il lancio dell’U5 nel 2020, un SUV elettrico a batteria caratterizzato da autonomia, stile e qualità eccezionali. Aiways prosegue rapidamente la sua espansione in Europa e oltre: i suoi veicoli possono ora essere ordinati in Germania, Paesi Bassi, Belgio, Danimarca, Francia, Italia, Svizzera, Spagna, Portogallo, Svezia</w:t>
      </w:r>
      <w:r>
        <w:rPr>
          <w:rFonts w:ascii="Arial" w:hAnsi="Arial" w:cs="Arial"/>
          <w:iCs/>
          <w:sz w:val="18"/>
          <w:szCs w:val="18"/>
          <w:lang w:val="it-IT"/>
        </w:rPr>
        <w:t>,</w:t>
      </w:r>
      <w:r w:rsidRPr="00BC5ABB">
        <w:rPr>
          <w:rFonts w:ascii="Arial" w:hAnsi="Arial" w:cs="Arial"/>
          <w:iCs/>
          <w:sz w:val="18"/>
          <w:szCs w:val="18"/>
          <w:lang w:val="it-IT"/>
        </w:rPr>
        <w:t xml:space="preserve"> Israele,</w:t>
      </w:r>
      <w:r>
        <w:rPr>
          <w:rFonts w:ascii="Arial" w:hAnsi="Arial" w:cs="Arial"/>
          <w:iCs/>
          <w:sz w:val="18"/>
          <w:szCs w:val="18"/>
          <w:lang w:val="it-IT"/>
        </w:rPr>
        <w:t xml:space="preserve"> </w:t>
      </w:r>
      <w:r w:rsidRPr="0095654D">
        <w:rPr>
          <w:rFonts w:ascii="Arial" w:hAnsi="Arial" w:cs="Arial"/>
          <w:iCs/>
          <w:sz w:val="18"/>
          <w:szCs w:val="18"/>
          <w:lang w:val="it-IT"/>
        </w:rPr>
        <w:t>Croazia, Isole Faroe, Islanda e Slovenia</w:t>
      </w:r>
      <w:r w:rsidRPr="00BC5ABB">
        <w:rPr>
          <w:rFonts w:ascii="Arial" w:hAnsi="Arial" w:cs="Arial"/>
          <w:iCs/>
          <w:sz w:val="18"/>
          <w:szCs w:val="18"/>
          <w:lang w:val="it-IT"/>
        </w:rPr>
        <w:t xml:space="preserve"> con previsione di espansione in altri mercati. Il modello U5 è prodotto presso l'innovativo stabilimento Aiways di </w:t>
      </w:r>
      <w:proofErr w:type="spellStart"/>
      <w:r w:rsidRPr="00BC5ABB">
        <w:rPr>
          <w:rFonts w:ascii="Arial" w:hAnsi="Arial" w:cs="Arial"/>
          <w:iCs/>
          <w:sz w:val="18"/>
          <w:szCs w:val="18"/>
          <w:lang w:val="it-IT"/>
        </w:rPr>
        <w:t>Shangrao</w:t>
      </w:r>
      <w:proofErr w:type="spellEnd"/>
      <w:r w:rsidRPr="00BC5ABB">
        <w:rPr>
          <w:rFonts w:ascii="Arial" w:hAnsi="Arial" w:cs="Arial"/>
          <w:iCs/>
          <w:sz w:val="18"/>
          <w:szCs w:val="18"/>
          <w:lang w:val="it-IT"/>
        </w:rPr>
        <w:t>, uno dei più moderni impianti di produzione di automobili in Cina. I processi controllati dall'IT con alti parametri di qualità 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</w:t>
      </w:r>
      <w:r>
        <w:rPr>
          <w:rFonts w:ascii="Arial" w:hAnsi="Arial" w:cs="Arial"/>
          <w:iCs/>
          <w:sz w:val="18"/>
          <w:szCs w:val="18"/>
          <w:lang w:val="it-IT"/>
        </w:rPr>
        <w:t>-</w:t>
      </w:r>
      <w:r w:rsidRPr="00BC5ABB">
        <w:rPr>
          <w:rFonts w:ascii="Arial" w:hAnsi="Arial" w:cs="Arial"/>
          <w:iCs/>
          <w:sz w:val="18"/>
          <w:szCs w:val="18"/>
          <w:lang w:val="it-IT"/>
        </w:rPr>
        <w:t>Coupé elettrico U6</w:t>
      </w:r>
      <w:r>
        <w:rPr>
          <w:rFonts w:ascii="Arial" w:hAnsi="Arial" w:cs="Arial"/>
          <w:iCs/>
          <w:sz w:val="18"/>
          <w:szCs w:val="18"/>
          <w:lang w:val="it-IT"/>
        </w:rPr>
        <w:t>, caratterizzato dalla migliore a</w:t>
      </w:r>
      <w:r w:rsidRPr="00BC5ABB">
        <w:rPr>
          <w:rFonts w:ascii="Arial" w:hAnsi="Arial" w:cs="Arial"/>
          <w:iCs/>
          <w:sz w:val="18"/>
          <w:szCs w:val="18"/>
          <w:lang w:val="it-IT"/>
        </w:rPr>
        <w:t>erodinamica del segmento, tecnologia intelligente e design sportivo</w:t>
      </w:r>
      <w:r>
        <w:rPr>
          <w:rFonts w:ascii="Arial" w:hAnsi="Arial" w:cs="Arial"/>
          <w:iCs/>
          <w:sz w:val="18"/>
          <w:szCs w:val="18"/>
          <w:lang w:val="it-IT"/>
        </w:rPr>
        <w:t>.</w:t>
      </w:r>
      <w:r w:rsidRPr="00BC5ABB">
        <w:rPr>
          <w:rFonts w:ascii="Arial" w:hAnsi="Arial" w:cs="Arial"/>
          <w:iCs/>
          <w:sz w:val="18"/>
          <w:szCs w:val="18"/>
          <w:lang w:val="it-IT"/>
        </w:rPr>
        <w:t xml:space="preserve"> </w:t>
      </w:r>
      <w:r>
        <w:rPr>
          <w:rFonts w:ascii="Arial" w:hAnsi="Arial" w:cs="Arial"/>
          <w:iCs/>
          <w:sz w:val="18"/>
          <w:szCs w:val="18"/>
          <w:lang w:val="it-IT"/>
        </w:rPr>
        <w:t>I</w:t>
      </w:r>
      <w:r w:rsidRPr="00BC5ABB">
        <w:rPr>
          <w:rFonts w:ascii="Arial" w:hAnsi="Arial" w:cs="Arial"/>
          <w:iCs/>
          <w:sz w:val="18"/>
          <w:szCs w:val="18"/>
          <w:lang w:val="it-IT"/>
        </w:rPr>
        <w:t>l SUV Coupé U6 è un anticipo dell’emozionante futuro che attende il marchio Aiways.</w:t>
      </w:r>
    </w:p>
    <w:p w14:paraId="3B70775C" w14:textId="77777777" w:rsidR="00A41DE0" w:rsidRDefault="00A41DE0" w:rsidP="00A41DE0">
      <w:pPr>
        <w:jc w:val="both"/>
        <w:rPr>
          <w:rFonts w:ascii="Arial" w:eastAsia="Times New Roman" w:hAnsi="Arial" w:cs="Arial"/>
          <w:b/>
          <w:lang w:val="it-IT"/>
        </w:rPr>
      </w:pPr>
    </w:p>
    <w:p w14:paraId="649FD066" w14:textId="77777777" w:rsidR="00A41DE0" w:rsidRDefault="00A41DE0" w:rsidP="00A41DE0">
      <w:pPr>
        <w:jc w:val="both"/>
        <w:rPr>
          <w:rFonts w:ascii="Arial" w:hAnsi="Arial" w:cs="Arial"/>
          <w:shd w:val="clear" w:color="auto" w:fill="FFFFFF"/>
          <w:lang w:val="it-IT"/>
        </w:rPr>
      </w:pPr>
    </w:p>
    <w:p w14:paraId="620AB9EF" w14:textId="77777777" w:rsidR="00A41DE0" w:rsidRPr="00BC5ABB" w:rsidRDefault="00A41DE0" w:rsidP="00A41DE0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  <w:r w:rsidRPr="00BC5ABB"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  <w:t>Gruppo Koelliker</w:t>
      </w:r>
    </w:p>
    <w:p w14:paraId="508C00B5" w14:textId="77777777" w:rsidR="00A41DE0" w:rsidRPr="00BC5ABB" w:rsidRDefault="00A41DE0" w:rsidP="00A41DE0">
      <w:pPr>
        <w:shd w:val="clear" w:color="auto" w:fill="FFFFFF"/>
        <w:spacing w:line="360" w:lineRule="auto"/>
        <w:jc w:val="both"/>
        <w:rPr>
          <w:rFonts w:ascii="Arial" w:hAnsi="Arial" w:cs="Arial"/>
          <w:iCs/>
          <w:sz w:val="18"/>
          <w:szCs w:val="18"/>
          <w:lang w:val="it-IT"/>
        </w:rPr>
      </w:pPr>
      <w:r w:rsidRPr="00BC5ABB">
        <w:rPr>
          <w:rFonts w:ascii="Arial" w:hAnsi="Arial" w:cs="Arial"/>
          <w:iCs/>
          <w:sz w:val="18"/>
          <w:szCs w:val="18"/>
          <w:lang w:val="it-IT"/>
        </w:rPr>
        <w:t xml:space="preserve">Gruppo Koelliker, pioniere in Italia nella proposta di soluzioni di mobilità sostenibili ed intelligenti, offre all’utenza privata e professionale consulenza, prodotti e servizi estesi in linea con le diverse esigenze per guidarli verso una scelta consapevole e sostenibile in termini economici ed ambientali. Innovazione, qualità e sicurezza sono i valori che guidano da sempre il Gruppo che, nato nel 1936, vanta una solida tradizione nell’importazione e vendita di automobili di marchi di successo, tra cui la giapponese Mitsubishi </w:t>
      </w:r>
      <w:proofErr w:type="spellStart"/>
      <w:r w:rsidRPr="00BC5ABB">
        <w:rPr>
          <w:rFonts w:ascii="Arial" w:hAnsi="Arial" w:cs="Arial"/>
          <w:iCs/>
          <w:sz w:val="18"/>
          <w:szCs w:val="18"/>
          <w:lang w:val="it-IT"/>
        </w:rPr>
        <w:t>Motors</w:t>
      </w:r>
      <w:proofErr w:type="spellEnd"/>
      <w:r w:rsidRPr="00BC5ABB">
        <w:rPr>
          <w:rFonts w:ascii="Arial" w:hAnsi="Arial" w:cs="Arial"/>
          <w:iCs/>
          <w:sz w:val="18"/>
          <w:szCs w:val="18"/>
          <w:lang w:val="it-IT"/>
        </w:rPr>
        <w:t xml:space="preserve"> e la coreana SsangYong, testimoniata dagli oltre 2.000.000 di veicoli commercializzati.</w:t>
      </w:r>
    </w:p>
    <w:p w14:paraId="2603F566" w14:textId="77777777" w:rsidR="00A41DE0" w:rsidRPr="00BC5ABB" w:rsidRDefault="00A41DE0" w:rsidP="00A41DE0">
      <w:pPr>
        <w:shd w:val="clear" w:color="auto" w:fill="FFFFFF"/>
        <w:spacing w:line="360" w:lineRule="auto"/>
        <w:jc w:val="both"/>
        <w:rPr>
          <w:rFonts w:ascii="Arial" w:hAnsi="Arial" w:cs="Arial"/>
          <w:iCs/>
          <w:sz w:val="18"/>
          <w:szCs w:val="18"/>
          <w:lang w:val="it-IT"/>
        </w:rPr>
      </w:pPr>
    </w:p>
    <w:p w14:paraId="00EA1523" w14:textId="77777777" w:rsidR="00A41DE0" w:rsidRDefault="00A41DE0" w:rsidP="00A41DE0">
      <w:pPr>
        <w:shd w:val="clear" w:color="auto" w:fill="FFFFFF"/>
        <w:spacing w:line="360" w:lineRule="auto"/>
        <w:jc w:val="both"/>
        <w:rPr>
          <w:rFonts w:ascii="Arial" w:hAnsi="Arial" w:cs="Arial"/>
          <w:iCs/>
          <w:sz w:val="18"/>
          <w:szCs w:val="18"/>
          <w:lang w:val="it-IT"/>
        </w:rPr>
      </w:pPr>
      <w:r w:rsidRPr="00BC5ABB">
        <w:rPr>
          <w:rFonts w:ascii="Arial" w:hAnsi="Arial" w:cs="Arial"/>
          <w:iCs/>
          <w:sz w:val="18"/>
          <w:szCs w:val="18"/>
          <w:lang w:val="it-IT"/>
        </w:rPr>
        <w:t>La lunga esperienza di Koelliker si unisce oggi alla capacità di portare una nuova mobilità attraverso la selezione di marchi full-</w:t>
      </w:r>
      <w:proofErr w:type="spellStart"/>
      <w:r w:rsidRPr="00BC5ABB">
        <w:rPr>
          <w:rFonts w:ascii="Arial" w:hAnsi="Arial" w:cs="Arial"/>
          <w:iCs/>
          <w:sz w:val="18"/>
          <w:szCs w:val="18"/>
          <w:lang w:val="it-IT"/>
        </w:rPr>
        <w:t>electric</w:t>
      </w:r>
      <w:proofErr w:type="spellEnd"/>
      <w:r w:rsidRPr="00BC5ABB">
        <w:rPr>
          <w:rFonts w:ascii="Arial" w:hAnsi="Arial" w:cs="Arial"/>
          <w:iCs/>
          <w:sz w:val="18"/>
          <w:szCs w:val="18"/>
          <w:lang w:val="it-IT"/>
        </w:rPr>
        <w:t xml:space="preserve"> tra cui Aiways, </w:t>
      </w:r>
      <w:proofErr w:type="spellStart"/>
      <w:r w:rsidRPr="00BC5ABB">
        <w:rPr>
          <w:rFonts w:ascii="Arial" w:hAnsi="Arial" w:cs="Arial"/>
          <w:iCs/>
          <w:sz w:val="18"/>
          <w:szCs w:val="18"/>
          <w:lang w:val="it-IT"/>
        </w:rPr>
        <w:t>Maxus</w:t>
      </w:r>
      <w:proofErr w:type="spellEnd"/>
      <w:r w:rsidRPr="00BC5ABB">
        <w:rPr>
          <w:rFonts w:ascii="Arial" w:hAnsi="Arial" w:cs="Arial"/>
          <w:iCs/>
          <w:sz w:val="18"/>
          <w:szCs w:val="18"/>
          <w:lang w:val="it-IT"/>
        </w:rPr>
        <w:t xml:space="preserve">, </w:t>
      </w:r>
      <w:proofErr w:type="spellStart"/>
      <w:r w:rsidRPr="00BC5ABB">
        <w:rPr>
          <w:rFonts w:ascii="Arial" w:hAnsi="Arial" w:cs="Arial"/>
          <w:iCs/>
          <w:sz w:val="18"/>
          <w:szCs w:val="18"/>
          <w:lang w:val="it-IT"/>
        </w:rPr>
        <w:t>Seres</w:t>
      </w:r>
      <w:proofErr w:type="spellEnd"/>
      <w:r w:rsidRPr="00BC5ABB">
        <w:rPr>
          <w:rFonts w:ascii="Arial" w:hAnsi="Arial" w:cs="Arial"/>
          <w:iCs/>
          <w:sz w:val="18"/>
          <w:szCs w:val="18"/>
          <w:lang w:val="it-IT"/>
        </w:rPr>
        <w:t xml:space="preserve"> e </w:t>
      </w:r>
      <w:proofErr w:type="spellStart"/>
      <w:r w:rsidRPr="00BC5ABB">
        <w:rPr>
          <w:rFonts w:ascii="Arial" w:hAnsi="Arial" w:cs="Arial"/>
          <w:iCs/>
          <w:sz w:val="18"/>
          <w:szCs w:val="18"/>
          <w:lang w:val="it-IT"/>
        </w:rPr>
        <w:t>Wuzheng</w:t>
      </w:r>
      <w:proofErr w:type="spellEnd"/>
      <w:r w:rsidRPr="00BC5ABB">
        <w:rPr>
          <w:rFonts w:ascii="Arial" w:hAnsi="Arial" w:cs="Arial"/>
          <w:iCs/>
          <w:sz w:val="18"/>
          <w:szCs w:val="18"/>
          <w:lang w:val="it-IT"/>
        </w:rPr>
        <w:t xml:space="preserve"> di cui supporta lo sviluppo commerciale e con cui desidera accompagnare gli automobilisti nella transizione elettrica, facendo leva sulle competenze di oltre 300 professionisti e di una rete di dealer che operano a livello locale, oltre che di una divisione Fleet &amp; Business che si occupa della vendita e della creazione di allestimenti specifici per Ministeri, Enti pubblici, Aziende e Grandi Gruppi Industriali.</w:t>
      </w:r>
    </w:p>
    <w:p w14:paraId="2F399357" w14:textId="77777777" w:rsidR="00A41DE0" w:rsidRDefault="00A41DE0" w:rsidP="00A41DE0">
      <w:pPr>
        <w:shd w:val="clear" w:color="auto" w:fill="FFFFFF"/>
        <w:spacing w:line="360" w:lineRule="auto"/>
        <w:jc w:val="both"/>
        <w:rPr>
          <w:rFonts w:ascii="Arial" w:hAnsi="Arial" w:cs="Arial"/>
          <w:iCs/>
          <w:sz w:val="18"/>
          <w:szCs w:val="18"/>
          <w:lang w:val="it-IT"/>
        </w:rPr>
      </w:pPr>
    </w:p>
    <w:p w14:paraId="4ED65037" w14:textId="77777777" w:rsidR="00A41DE0" w:rsidRDefault="00A41DE0" w:rsidP="00A41DE0">
      <w:pPr>
        <w:shd w:val="clear" w:color="auto" w:fill="FFFFFF"/>
        <w:spacing w:line="360" w:lineRule="auto"/>
        <w:jc w:val="both"/>
        <w:rPr>
          <w:rFonts w:ascii="Arial" w:hAnsi="Arial" w:cs="Arial"/>
          <w:iCs/>
          <w:sz w:val="18"/>
          <w:szCs w:val="18"/>
          <w:lang w:val="it-IT"/>
        </w:rPr>
      </w:pPr>
      <w:r w:rsidRPr="00BC5ABB">
        <w:rPr>
          <w:rFonts w:ascii="Arial" w:hAnsi="Arial" w:cs="Arial"/>
          <w:iCs/>
          <w:sz w:val="18"/>
          <w:szCs w:val="18"/>
          <w:lang w:val="it-IT"/>
        </w:rPr>
        <w:t xml:space="preserve">All’interno del Gruppo è presente, infine, </w:t>
      </w:r>
      <w:proofErr w:type="spellStart"/>
      <w:r w:rsidRPr="00BC5ABB">
        <w:rPr>
          <w:rFonts w:ascii="Arial" w:hAnsi="Arial" w:cs="Arial"/>
          <w:iCs/>
          <w:sz w:val="18"/>
          <w:szCs w:val="18"/>
          <w:lang w:val="it-IT"/>
        </w:rPr>
        <w:t>Autotrade</w:t>
      </w:r>
      <w:proofErr w:type="spellEnd"/>
      <w:r w:rsidRPr="00BC5ABB">
        <w:rPr>
          <w:rFonts w:ascii="Arial" w:hAnsi="Arial" w:cs="Arial"/>
          <w:iCs/>
          <w:sz w:val="18"/>
          <w:szCs w:val="18"/>
          <w:lang w:val="it-IT"/>
        </w:rPr>
        <w:t xml:space="preserve"> &amp; </w:t>
      </w:r>
      <w:proofErr w:type="spellStart"/>
      <w:r w:rsidRPr="00BC5ABB">
        <w:rPr>
          <w:rFonts w:ascii="Arial" w:hAnsi="Arial" w:cs="Arial"/>
          <w:iCs/>
          <w:sz w:val="18"/>
          <w:szCs w:val="18"/>
          <w:lang w:val="it-IT"/>
        </w:rPr>
        <w:t>Logistics</w:t>
      </w:r>
      <w:proofErr w:type="spellEnd"/>
      <w:r w:rsidRPr="00BC5ABB">
        <w:rPr>
          <w:rFonts w:ascii="Arial" w:hAnsi="Arial" w:cs="Arial"/>
          <w:iCs/>
          <w:sz w:val="18"/>
          <w:szCs w:val="18"/>
          <w:lang w:val="it-IT"/>
        </w:rPr>
        <w:t>, società con sede a Livorno, operante da oltre 15 anni nel settore della Logistica Automotive, provvista di oltre 700.000 mq di siti specializzati per la gestione delle vetture, è in grado di fornire un innovativo sistema logistico a supporto dell’evoluzione delle case automobilistiche, delle società di noleggio e dei concessionari grazie a un servizio integrato e personalizzato.</w:t>
      </w:r>
    </w:p>
    <w:p w14:paraId="0ED02AA2" w14:textId="77777777" w:rsidR="00A41DE0" w:rsidRPr="00942DC7" w:rsidRDefault="00A41DE0" w:rsidP="00A41DE0">
      <w:pPr>
        <w:shd w:val="clear" w:color="auto" w:fill="FFFFFF"/>
        <w:spacing w:line="360" w:lineRule="auto"/>
        <w:jc w:val="both"/>
        <w:rPr>
          <w:rFonts w:ascii="Arial" w:hAnsi="Arial" w:cs="Arial"/>
          <w:iCs/>
          <w:sz w:val="18"/>
          <w:szCs w:val="18"/>
          <w:lang w:val="it-IT"/>
        </w:rPr>
      </w:pPr>
    </w:p>
    <w:p w14:paraId="63004026" w14:textId="77777777" w:rsidR="00A41DE0" w:rsidRPr="00942DC7" w:rsidRDefault="00A41DE0" w:rsidP="00A41DE0">
      <w:pPr>
        <w:shd w:val="clear" w:color="auto" w:fill="FFFFFF"/>
        <w:spacing w:line="360" w:lineRule="auto"/>
        <w:jc w:val="both"/>
        <w:rPr>
          <w:rFonts w:ascii="Arial" w:hAnsi="Arial" w:cs="Arial"/>
          <w:iCs/>
          <w:sz w:val="18"/>
          <w:szCs w:val="18"/>
          <w:lang w:val="it-IT"/>
        </w:rPr>
      </w:pPr>
      <w:hyperlink r:id="rId14" w:history="1">
        <w:r w:rsidRPr="00942DC7">
          <w:rPr>
            <w:rStyle w:val="Collegamentoipertestuale"/>
            <w:rFonts w:ascii="Arial" w:hAnsi="Arial" w:cs="Arial"/>
            <w:iCs/>
            <w:sz w:val="18"/>
            <w:szCs w:val="18"/>
            <w:lang w:val="it-IT"/>
          </w:rPr>
          <w:t>www.koelliker.it</w:t>
        </w:r>
      </w:hyperlink>
      <w:r w:rsidRPr="00942DC7">
        <w:rPr>
          <w:rFonts w:ascii="Arial" w:hAnsi="Arial" w:cs="Arial"/>
          <w:iCs/>
          <w:sz w:val="18"/>
          <w:szCs w:val="18"/>
          <w:lang w:val="it-IT"/>
        </w:rPr>
        <w:t xml:space="preserve"> </w:t>
      </w:r>
    </w:p>
    <w:p w14:paraId="50D44569" w14:textId="46E3A5DD" w:rsidR="00AC58A4" w:rsidRPr="00A41DE0" w:rsidRDefault="00AC58A4" w:rsidP="00A41DE0"/>
    <w:sectPr w:rsidR="00AC58A4" w:rsidRPr="00A41DE0" w:rsidSect="00942DC7">
      <w:headerReference w:type="default" r:id="rId15"/>
      <w:footerReference w:type="even" r:id="rId16"/>
      <w:footerReference w:type="default" r:id="rId17"/>
      <w:headerReference w:type="first" r:id="rId18"/>
      <w:pgSz w:w="11900" w:h="16840"/>
      <w:pgMar w:top="1701" w:right="1440" w:bottom="1440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57471" w14:textId="77777777" w:rsidR="000E0265" w:rsidRDefault="000E0265">
      <w:r>
        <w:separator/>
      </w:r>
    </w:p>
  </w:endnote>
  <w:endnote w:type="continuationSeparator" w:id="0">
    <w:p w14:paraId="5E0B8594" w14:textId="77777777" w:rsidR="000E0265" w:rsidRDefault="000E0265">
      <w:r>
        <w:continuationSeparator/>
      </w:r>
    </w:p>
  </w:endnote>
  <w:endnote w:type="continuationNotice" w:id="1">
    <w:p w14:paraId="3D3B02F2" w14:textId="77777777" w:rsidR="000E0265" w:rsidRDefault="000E02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EE7C5" w14:textId="77777777" w:rsidR="00AC58A4" w:rsidRDefault="00357E64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4AE56D8" w14:textId="77777777" w:rsidR="00AC58A4" w:rsidRDefault="00AC58A4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F4A41" w14:textId="77777777" w:rsidR="00AC58A4" w:rsidRDefault="00357E64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</w:rPr>
      <w:t>1</w:t>
    </w:r>
    <w:r>
      <w:rPr>
        <w:rStyle w:val="Numeropagina"/>
      </w:rPr>
      <w:fldChar w:fldCharType="end"/>
    </w:r>
  </w:p>
  <w:p w14:paraId="74820D8D" w14:textId="05F78676" w:rsidR="00F65B9E" w:rsidRDefault="00F65B9E" w:rsidP="00BC5ABB">
    <w:pPr>
      <w:pStyle w:val="Sommario1"/>
    </w:pPr>
  </w:p>
  <w:p w14:paraId="3CA513E8" w14:textId="30899AB5" w:rsidR="00F65B9E" w:rsidRPr="00F26AE1" w:rsidRDefault="00F65B9E" w:rsidP="00BC5ABB">
    <w:pPr>
      <w:pStyle w:val="Sommario1"/>
    </w:pPr>
    <w:r>
      <w:t xml:space="preserve">Comunicato Stampa Aiways </w:t>
    </w:r>
  </w:p>
  <w:p w14:paraId="6D305B2E" w14:textId="28C87E10" w:rsidR="00AC58A4" w:rsidRDefault="00AC58A4" w:rsidP="00F65B9E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12968" w14:textId="77777777" w:rsidR="000E0265" w:rsidRDefault="000E0265">
      <w:r>
        <w:separator/>
      </w:r>
    </w:p>
  </w:footnote>
  <w:footnote w:type="continuationSeparator" w:id="0">
    <w:p w14:paraId="54E32DB1" w14:textId="77777777" w:rsidR="000E0265" w:rsidRDefault="000E0265">
      <w:r>
        <w:continuationSeparator/>
      </w:r>
    </w:p>
  </w:footnote>
  <w:footnote w:type="continuationNotice" w:id="1">
    <w:p w14:paraId="41F26EDB" w14:textId="77777777" w:rsidR="000E0265" w:rsidRDefault="000E02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6737F" w14:textId="343F0A26" w:rsidR="00AC58A4" w:rsidRDefault="00357E64">
    <w:pPr>
      <w:pStyle w:val="Intestazione"/>
    </w:pPr>
    <w:r>
      <w:rPr>
        <w:noProof/>
        <w:color w:val="000000"/>
      </w:rPr>
      <w:drawing>
        <wp:anchor distT="0" distB="0" distL="114300" distR="114300" simplePos="0" relativeHeight="251660290" behindDoc="0" locked="0" layoutInCell="1" hidden="0" allowOverlap="1" wp14:anchorId="71751DFB" wp14:editId="1D23D5F8">
          <wp:simplePos x="0" y="0"/>
          <wp:positionH relativeFrom="margin">
            <wp:posOffset>4743450</wp:posOffset>
          </wp:positionH>
          <wp:positionV relativeFrom="margin">
            <wp:posOffset>-704215</wp:posOffset>
          </wp:positionV>
          <wp:extent cx="821690" cy="495300"/>
          <wp:effectExtent l="0" t="0" r="0" b="0"/>
          <wp:wrapSquare wrapText="bothSides" distT="0" distB="0" distL="114300" distR="114300"/>
          <wp:docPr id="1" name="image1.png" descr="爱驰最终组合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爱驰最终组合LOGO.png"/>
                  <pic:cNvPicPr preferRelativeResize="0"/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F65B9E" w:rsidRPr="0000059E">
      <w:rPr>
        <w:rFonts w:ascii="Arial" w:hAnsi="Arial" w:cs="Arial"/>
        <w:b/>
        <w:bCs/>
        <w:noProof/>
        <w:color w:val="000000"/>
        <w:lang w:eastAsia="it-IT"/>
      </w:rPr>
      <w:drawing>
        <wp:inline distT="0" distB="0" distL="0" distR="0" wp14:anchorId="5C2D7DE6" wp14:editId="6EA8F54D">
          <wp:extent cx="1343025" cy="362617"/>
          <wp:effectExtent l="0" t="0" r="0" b="0"/>
          <wp:docPr id="2" name="Immagine 2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testo, clipart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1374735" cy="37117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E531" w14:textId="77777777" w:rsidR="00AC58A4" w:rsidRDefault="00357E64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EDA98F0" wp14:editId="7329E369">
          <wp:simplePos x="0" y="0"/>
          <wp:positionH relativeFrom="margin">
            <wp:align>left</wp:align>
          </wp:positionH>
          <wp:positionV relativeFrom="margin">
            <wp:posOffset>-553720</wp:posOffset>
          </wp:positionV>
          <wp:extent cx="821690" cy="495300"/>
          <wp:effectExtent l="0" t="0" r="0" b="0"/>
          <wp:wrapSquare wrapText="bothSides"/>
          <wp:docPr id="3" name="图片 1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E64AF"/>
    <w:multiLevelType w:val="hybridMultilevel"/>
    <w:tmpl w:val="BA68B6D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7A043D5"/>
    <w:multiLevelType w:val="hybridMultilevel"/>
    <w:tmpl w:val="FC308004"/>
    <w:lvl w:ilvl="0" w:tplc="08090001">
      <w:start w:val="1"/>
      <w:numFmt w:val="bullet"/>
      <w:lvlText w:val=""/>
      <w:lvlJc w:val="left"/>
      <w:pPr>
        <w:ind w:left="9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 w15:restartNumberingAfterBreak="0">
    <w:nsid w:val="5F267F66"/>
    <w:multiLevelType w:val="multilevel"/>
    <w:tmpl w:val="5F267F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B44850"/>
    <w:multiLevelType w:val="hybridMultilevel"/>
    <w:tmpl w:val="CA2E04B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9D7700C"/>
    <w:multiLevelType w:val="hybridMultilevel"/>
    <w:tmpl w:val="56488F88"/>
    <w:lvl w:ilvl="0" w:tplc="979492B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001260">
    <w:abstractNumId w:val="2"/>
  </w:num>
  <w:num w:numId="2" w16cid:durableId="718675178">
    <w:abstractNumId w:val="1"/>
  </w:num>
  <w:num w:numId="3" w16cid:durableId="1789622599">
    <w:abstractNumId w:val="3"/>
  </w:num>
  <w:num w:numId="4" w16cid:durableId="368460297">
    <w:abstractNumId w:val="0"/>
  </w:num>
  <w:num w:numId="5" w16cid:durableId="3810967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proofState w:spelling="clean" w:grammar="clean"/>
  <w:defaultTabStop w:val="720"/>
  <w:hyphenationZone w:val="425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1N7E0NDMwtTQ0MjRU0lEKTi0uzszPAymwqAUAq08TTCwAAAA="/>
  </w:docVars>
  <w:rsids>
    <w:rsidRoot w:val="00CD6766"/>
    <w:rsid w:val="00000C2B"/>
    <w:rsid w:val="00001107"/>
    <w:rsid w:val="000068A5"/>
    <w:rsid w:val="000128B7"/>
    <w:rsid w:val="00022AF5"/>
    <w:rsid w:val="00023892"/>
    <w:rsid w:val="00026B81"/>
    <w:rsid w:val="00030091"/>
    <w:rsid w:val="00035CE9"/>
    <w:rsid w:val="000378C9"/>
    <w:rsid w:val="000408D7"/>
    <w:rsid w:val="00041C52"/>
    <w:rsid w:val="00044BA5"/>
    <w:rsid w:val="0004789A"/>
    <w:rsid w:val="00060399"/>
    <w:rsid w:val="00065734"/>
    <w:rsid w:val="00065BBF"/>
    <w:rsid w:val="00076422"/>
    <w:rsid w:val="000819F2"/>
    <w:rsid w:val="00090603"/>
    <w:rsid w:val="0009228B"/>
    <w:rsid w:val="00095EE6"/>
    <w:rsid w:val="00097D05"/>
    <w:rsid w:val="000A2A23"/>
    <w:rsid w:val="000A44A7"/>
    <w:rsid w:val="000A7CF7"/>
    <w:rsid w:val="000B0ED1"/>
    <w:rsid w:val="000B1F1B"/>
    <w:rsid w:val="000B572A"/>
    <w:rsid w:val="000C13F6"/>
    <w:rsid w:val="000C26D4"/>
    <w:rsid w:val="000C36AC"/>
    <w:rsid w:val="000C6FFA"/>
    <w:rsid w:val="000D03A9"/>
    <w:rsid w:val="000D44C0"/>
    <w:rsid w:val="000E0265"/>
    <w:rsid w:val="000E08D6"/>
    <w:rsid w:val="000E13C6"/>
    <w:rsid w:val="000F003E"/>
    <w:rsid w:val="000F0B52"/>
    <w:rsid w:val="000F6568"/>
    <w:rsid w:val="0010713C"/>
    <w:rsid w:val="00107E71"/>
    <w:rsid w:val="001137EB"/>
    <w:rsid w:val="00121C2E"/>
    <w:rsid w:val="00122FC5"/>
    <w:rsid w:val="00126990"/>
    <w:rsid w:val="00126E18"/>
    <w:rsid w:val="00130993"/>
    <w:rsid w:val="00137D29"/>
    <w:rsid w:val="00145A7D"/>
    <w:rsid w:val="00145AFB"/>
    <w:rsid w:val="00145E45"/>
    <w:rsid w:val="001553AF"/>
    <w:rsid w:val="00156EB7"/>
    <w:rsid w:val="001610FB"/>
    <w:rsid w:val="00173BA1"/>
    <w:rsid w:val="001768EA"/>
    <w:rsid w:val="00181BFD"/>
    <w:rsid w:val="001830E8"/>
    <w:rsid w:val="00183FDC"/>
    <w:rsid w:val="00187965"/>
    <w:rsid w:val="00190FC4"/>
    <w:rsid w:val="001922BD"/>
    <w:rsid w:val="00196916"/>
    <w:rsid w:val="001B1C20"/>
    <w:rsid w:val="001B6AF6"/>
    <w:rsid w:val="001B74EB"/>
    <w:rsid w:val="001C6088"/>
    <w:rsid w:val="001C6F00"/>
    <w:rsid w:val="001C748A"/>
    <w:rsid w:val="001D15BA"/>
    <w:rsid w:val="001D22F3"/>
    <w:rsid w:val="001D4A94"/>
    <w:rsid w:val="001D4AC4"/>
    <w:rsid w:val="001E4DB3"/>
    <w:rsid w:val="001F1922"/>
    <w:rsid w:val="001F4AAE"/>
    <w:rsid w:val="0020072D"/>
    <w:rsid w:val="00200A1D"/>
    <w:rsid w:val="002040C5"/>
    <w:rsid w:val="002073CC"/>
    <w:rsid w:val="0020798A"/>
    <w:rsid w:val="002172CF"/>
    <w:rsid w:val="00225306"/>
    <w:rsid w:val="002302FB"/>
    <w:rsid w:val="00234E26"/>
    <w:rsid w:val="00247D0A"/>
    <w:rsid w:val="0025322F"/>
    <w:rsid w:val="00254BBB"/>
    <w:rsid w:val="00260A5B"/>
    <w:rsid w:val="00264A3B"/>
    <w:rsid w:val="002678E2"/>
    <w:rsid w:val="002768EA"/>
    <w:rsid w:val="00291B5C"/>
    <w:rsid w:val="002A5935"/>
    <w:rsid w:val="002B5131"/>
    <w:rsid w:val="002C47C7"/>
    <w:rsid w:val="002C5CD9"/>
    <w:rsid w:val="002D271F"/>
    <w:rsid w:val="002D2E27"/>
    <w:rsid w:val="002D4B15"/>
    <w:rsid w:val="002E3B9C"/>
    <w:rsid w:val="002E4D55"/>
    <w:rsid w:val="002E5117"/>
    <w:rsid w:val="002F428E"/>
    <w:rsid w:val="002F42BF"/>
    <w:rsid w:val="002F6F71"/>
    <w:rsid w:val="003007FA"/>
    <w:rsid w:val="00310715"/>
    <w:rsid w:val="00315A5C"/>
    <w:rsid w:val="00321980"/>
    <w:rsid w:val="00326C34"/>
    <w:rsid w:val="0032734A"/>
    <w:rsid w:val="003309B2"/>
    <w:rsid w:val="00332152"/>
    <w:rsid w:val="00336B4C"/>
    <w:rsid w:val="003420FF"/>
    <w:rsid w:val="003506E0"/>
    <w:rsid w:val="0035337C"/>
    <w:rsid w:val="003569C3"/>
    <w:rsid w:val="00357E64"/>
    <w:rsid w:val="00374FAB"/>
    <w:rsid w:val="00376484"/>
    <w:rsid w:val="0037684E"/>
    <w:rsid w:val="00376BB9"/>
    <w:rsid w:val="00381EA5"/>
    <w:rsid w:val="003874B1"/>
    <w:rsid w:val="0039142C"/>
    <w:rsid w:val="00392E24"/>
    <w:rsid w:val="00393205"/>
    <w:rsid w:val="00393D0B"/>
    <w:rsid w:val="00396C62"/>
    <w:rsid w:val="003A23F6"/>
    <w:rsid w:val="003A5F20"/>
    <w:rsid w:val="003A6681"/>
    <w:rsid w:val="003D127B"/>
    <w:rsid w:val="003D1950"/>
    <w:rsid w:val="003D3116"/>
    <w:rsid w:val="003D36E3"/>
    <w:rsid w:val="003D3A70"/>
    <w:rsid w:val="003D582E"/>
    <w:rsid w:val="003D5A55"/>
    <w:rsid w:val="003D5AE6"/>
    <w:rsid w:val="003D6FAF"/>
    <w:rsid w:val="003E2054"/>
    <w:rsid w:val="003F4028"/>
    <w:rsid w:val="00404A54"/>
    <w:rsid w:val="0040607D"/>
    <w:rsid w:val="00422730"/>
    <w:rsid w:val="00436EBD"/>
    <w:rsid w:val="00437643"/>
    <w:rsid w:val="00445718"/>
    <w:rsid w:val="00445CFF"/>
    <w:rsid w:val="00453E64"/>
    <w:rsid w:val="004602CD"/>
    <w:rsid w:val="0046246D"/>
    <w:rsid w:val="004660A2"/>
    <w:rsid w:val="00481FFE"/>
    <w:rsid w:val="0049028B"/>
    <w:rsid w:val="00491BF4"/>
    <w:rsid w:val="00492577"/>
    <w:rsid w:val="0049664E"/>
    <w:rsid w:val="004A4362"/>
    <w:rsid w:val="004A5074"/>
    <w:rsid w:val="004A7592"/>
    <w:rsid w:val="004B1B70"/>
    <w:rsid w:val="004B3128"/>
    <w:rsid w:val="004B369D"/>
    <w:rsid w:val="004B52C5"/>
    <w:rsid w:val="004C377A"/>
    <w:rsid w:val="004C6581"/>
    <w:rsid w:val="004C75E5"/>
    <w:rsid w:val="004D2700"/>
    <w:rsid w:val="004D32E7"/>
    <w:rsid w:val="004D5CAE"/>
    <w:rsid w:val="004D6A92"/>
    <w:rsid w:val="004E3D31"/>
    <w:rsid w:val="005002C7"/>
    <w:rsid w:val="00501E4C"/>
    <w:rsid w:val="00511A9A"/>
    <w:rsid w:val="00523002"/>
    <w:rsid w:val="00525ACD"/>
    <w:rsid w:val="005354E3"/>
    <w:rsid w:val="005360F1"/>
    <w:rsid w:val="00552C0E"/>
    <w:rsid w:val="00571726"/>
    <w:rsid w:val="005720F5"/>
    <w:rsid w:val="0058468D"/>
    <w:rsid w:val="00596308"/>
    <w:rsid w:val="005B1466"/>
    <w:rsid w:val="005C6F15"/>
    <w:rsid w:val="005D003D"/>
    <w:rsid w:val="005D042B"/>
    <w:rsid w:val="005D0E3D"/>
    <w:rsid w:val="005D49C1"/>
    <w:rsid w:val="005D7FA3"/>
    <w:rsid w:val="005E3383"/>
    <w:rsid w:val="005E3585"/>
    <w:rsid w:val="005F1B99"/>
    <w:rsid w:val="005F2A8D"/>
    <w:rsid w:val="005F36F2"/>
    <w:rsid w:val="005F3764"/>
    <w:rsid w:val="006005D9"/>
    <w:rsid w:val="00602E27"/>
    <w:rsid w:val="00607DF2"/>
    <w:rsid w:val="00625665"/>
    <w:rsid w:val="00630B08"/>
    <w:rsid w:val="0063404A"/>
    <w:rsid w:val="00636305"/>
    <w:rsid w:val="006409B4"/>
    <w:rsid w:val="00643755"/>
    <w:rsid w:val="00643810"/>
    <w:rsid w:val="006443B0"/>
    <w:rsid w:val="00645B06"/>
    <w:rsid w:val="0065202E"/>
    <w:rsid w:val="00662527"/>
    <w:rsid w:val="00665098"/>
    <w:rsid w:val="00671395"/>
    <w:rsid w:val="00682797"/>
    <w:rsid w:val="00686CCE"/>
    <w:rsid w:val="00686D29"/>
    <w:rsid w:val="00691C9C"/>
    <w:rsid w:val="006932A8"/>
    <w:rsid w:val="006A10BC"/>
    <w:rsid w:val="006A4326"/>
    <w:rsid w:val="006A6FEA"/>
    <w:rsid w:val="006B4C3D"/>
    <w:rsid w:val="006B50C4"/>
    <w:rsid w:val="006C376F"/>
    <w:rsid w:val="006D03AF"/>
    <w:rsid w:val="006D60BD"/>
    <w:rsid w:val="006D6239"/>
    <w:rsid w:val="006E0054"/>
    <w:rsid w:val="006E76B3"/>
    <w:rsid w:val="006F2EDF"/>
    <w:rsid w:val="0071284D"/>
    <w:rsid w:val="00723C7D"/>
    <w:rsid w:val="00724AF6"/>
    <w:rsid w:val="007317FD"/>
    <w:rsid w:val="0073751C"/>
    <w:rsid w:val="007377CC"/>
    <w:rsid w:val="0074193F"/>
    <w:rsid w:val="007419BE"/>
    <w:rsid w:val="007437C0"/>
    <w:rsid w:val="00752FB1"/>
    <w:rsid w:val="0075760A"/>
    <w:rsid w:val="00762877"/>
    <w:rsid w:val="007705E5"/>
    <w:rsid w:val="00770BD0"/>
    <w:rsid w:val="00772FBC"/>
    <w:rsid w:val="00781FB3"/>
    <w:rsid w:val="00785DE5"/>
    <w:rsid w:val="00796522"/>
    <w:rsid w:val="00796C2A"/>
    <w:rsid w:val="007B0DBA"/>
    <w:rsid w:val="007B3450"/>
    <w:rsid w:val="007B57DE"/>
    <w:rsid w:val="007B7158"/>
    <w:rsid w:val="007C27A6"/>
    <w:rsid w:val="007C784C"/>
    <w:rsid w:val="007D1ECC"/>
    <w:rsid w:val="007D362F"/>
    <w:rsid w:val="007D41E4"/>
    <w:rsid w:val="007D700A"/>
    <w:rsid w:val="007E0570"/>
    <w:rsid w:val="007E3606"/>
    <w:rsid w:val="007E5439"/>
    <w:rsid w:val="007F07EC"/>
    <w:rsid w:val="007F4098"/>
    <w:rsid w:val="007F4A3D"/>
    <w:rsid w:val="007F4C61"/>
    <w:rsid w:val="007F73D4"/>
    <w:rsid w:val="00803565"/>
    <w:rsid w:val="00807CF4"/>
    <w:rsid w:val="00813196"/>
    <w:rsid w:val="00813231"/>
    <w:rsid w:val="00816ED8"/>
    <w:rsid w:val="00821C16"/>
    <w:rsid w:val="00821D4B"/>
    <w:rsid w:val="00826F96"/>
    <w:rsid w:val="00830727"/>
    <w:rsid w:val="008465F3"/>
    <w:rsid w:val="00853FAA"/>
    <w:rsid w:val="0088479A"/>
    <w:rsid w:val="008A4396"/>
    <w:rsid w:val="008B7C50"/>
    <w:rsid w:val="008C2F99"/>
    <w:rsid w:val="008D0B3F"/>
    <w:rsid w:val="008D60C6"/>
    <w:rsid w:val="008E5778"/>
    <w:rsid w:val="008F1E75"/>
    <w:rsid w:val="008F4E18"/>
    <w:rsid w:val="008F76F4"/>
    <w:rsid w:val="009033C0"/>
    <w:rsid w:val="00916C0D"/>
    <w:rsid w:val="00926320"/>
    <w:rsid w:val="009330C3"/>
    <w:rsid w:val="0093345B"/>
    <w:rsid w:val="0094153B"/>
    <w:rsid w:val="00942DC7"/>
    <w:rsid w:val="009441D9"/>
    <w:rsid w:val="009447D8"/>
    <w:rsid w:val="009475AA"/>
    <w:rsid w:val="00954C04"/>
    <w:rsid w:val="00954FED"/>
    <w:rsid w:val="0095654D"/>
    <w:rsid w:val="009570EE"/>
    <w:rsid w:val="009651AE"/>
    <w:rsid w:val="0097454A"/>
    <w:rsid w:val="00977191"/>
    <w:rsid w:val="00982865"/>
    <w:rsid w:val="00986B31"/>
    <w:rsid w:val="009905B8"/>
    <w:rsid w:val="00990BD0"/>
    <w:rsid w:val="00993121"/>
    <w:rsid w:val="0099380F"/>
    <w:rsid w:val="009939AD"/>
    <w:rsid w:val="009963D7"/>
    <w:rsid w:val="0099708A"/>
    <w:rsid w:val="009A0535"/>
    <w:rsid w:val="009A0879"/>
    <w:rsid w:val="009A4E44"/>
    <w:rsid w:val="009B4078"/>
    <w:rsid w:val="009B4909"/>
    <w:rsid w:val="009D1F0D"/>
    <w:rsid w:val="009D2E86"/>
    <w:rsid w:val="009D5354"/>
    <w:rsid w:val="009D6205"/>
    <w:rsid w:val="009D7476"/>
    <w:rsid w:val="009E363E"/>
    <w:rsid w:val="009E6CEA"/>
    <w:rsid w:val="009F022D"/>
    <w:rsid w:val="009F43AB"/>
    <w:rsid w:val="00A02B7F"/>
    <w:rsid w:val="00A12B3C"/>
    <w:rsid w:val="00A16A18"/>
    <w:rsid w:val="00A27960"/>
    <w:rsid w:val="00A3178A"/>
    <w:rsid w:val="00A33EF4"/>
    <w:rsid w:val="00A413E7"/>
    <w:rsid w:val="00A41DE0"/>
    <w:rsid w:val="00A426A2"/>
    <w:rsid w:val="00A438E7"/>
    <w:rsid w:val="00A43C2C"/>
    <w:rsid w:val="00A50631"/>
    <w:rsid w:val="00A512A5"/>
    <w:rsid w:val="00A516BB"/>
    <w:rsid w:val="00A55A16"/>
    <w:rsid w:val="00A566E5"/>
    <w:rsid w:val="00A629A4"/>
    <w:rsid w:val="00A851C3"/>
    <w:rsid w:val="00AB699F"/>
    <w:rsid w:val="00AB7B49"/>
    <w:rsid w:val="00AC190F"/>
    <w:rsid w:val="00AC2C96"/>
    <w:rsid w:val="00AC48DC"/>
    <w:rsid w:val="00AC5153"/>
    <w:rsid w:val="00AC58A4"/>
    <w:rsid w:val="00AC7A7E"/>
    <w:rsid w:val="00AD2368"/>
    <w:rsid w:val="00AD61B9"/>
    <w:rsid w:val="00AD705C"/>
    <w:rsid w:val="00AE0A6C"/>
    <w:rsid w:val="00AF58E1"/>
    <w:rsid w:val="00B01F05"/>
    <w:rsid w:val="00B0495D"/>
    <w:rsid w:val="00B23ECE"/>
    <w:rsid w:val="00B30ACD"/>
    <w:rsid w:val="00B335E0"/>
    <w:rsid w:val="00B3439F"/>
    <w:rsid w:val="00B35CAC"/>
    <w:rsid w:val="00B4164B"/>
    <w:rsid w:val="00B43F60"/>
    <w:rsid w:val="00B5114E"/>
    <w:rsid w:val="00B53272"/>
    <w:rsid w:val="00B55A6E"/>
    <w:rsid w:val="00B5687E"/>
    <w:rsid w:val="00B60D6E"/>
    <w:rsid w:val="00B61D5E"/>
    <w:rsid w:val="00B671F2"/>
    <w:rsid w:val="00B71FB1"/>
    <w:rsid w:val="00B77036"/>
    <w:rsid w:val="00B806C3"/>
    <w:rsid w:val="00B86347"/>
    <w:rsid w:val="00B87BAA"/>
    <w:rsid w:val="00B90BE4"/>
    <w:rsid w:val="00BA0337"/>
    <w:rsid w:val="00BA1678"/>
    <w:rsid w:val="00BA47AF"/>
    <w:rsid w:val="00BB52B0"/>
    <w:rsid w:val="00BC1700"/>
    <w:rsid w:val="00BC1742"/>
    <w:rsid w:val="00BC5ABB"/>
    <w:rsid w:val="00BC73EA"/>
    <w:rsid w:val="00BD3FB6"/>
    <w:rsid w:val="00BD57B1"/>
    <w:rsid w:val="00BD6F36"/>
    <w:rsid w:val="00BE09FD"/>
    <w:rsid w:val="00BE429E"/>
    <w:rsid w:val="00BE6C16"/>
    <w:rsid w:val="00BE7785"/>
    <w:rsid w:val="00BE7E71"/>
    <w:rsid w:val="00BE7ED0"/>
    <w:rsid w:val="00BF4DDC"/>
    <w:rsid w:val="00C00164"/>
    <w:rsid w:val="00C03E6C"/>
    <w:rsid w:val="00C06C9F"/>
    <w:rsid w:val="00C15EBF"/>
    <w:rsid w:val="00C260B4"/>
    <w:rsid w:val="00C34F2F"/>
    <w:rsid w:val="00C5213C"/>
    <w:rsid w:val="00C5267A"/>
    <w:rsid w:val="00C6499E"/>
    <w:rsid w:val="00C771FD"/>
    <w:rsid w:val="00C80A3C"/>
    <w:rsid w:val="00C843A8"/>
    <w:rsid w:val="00C85FDE"/>
    <w:rsid w:val="00C94856"/>
    <w:rsid w:val="00C97815"/>
    <w:rsid w:val="00CB4BCB"/>
    <w:rsid w:val="00CD099A"/>
    <w:rsid w:val="00CD2EE8"/>
    <w:rsid w:val="00CD34E9"/>
    <w:rsid w:val="00CD6766"/>
    <w:rsid w:val="00CD684A"/>
    <w:rsid w:val="00CE1E09"/>
    <w:rsid w:val="00CE2AAE"/>
    <w:rsid w:val="00CE3048"/>
    <w:rsid w:val="00CE34B3"/>
    <w:rsid w:val="00CE3A3D"/>
    <w:rsid w:val="00CF6714"/>
    <w:rsid w:val="00D024DA"/>
    <w:rsid w:val="00D025AC"/>
    <w:rsid w:val="00D06F98"/>
    <w:rsid w:val="00D12BA5"/>
    <w:rsid w:val="00D12F62"/>
    <w:rsid w:val="00D1517D"/>
    <w:rsid w:val="00D160F7"/>
    <w:rsid w:val="00D21BC4"/>
    <w:rsid w:val="00D22C6E"/>
    <w:rsid w:val="00D26CDB"/>
    <w:rsid w:val="00D33B94"/>
    <w:rsid w:val="00D35300"/>
    <w:rsid w:val="00D41060"/>
    <w:rsid w:val="00D5257A"/>
    <w:rsid w:val="00D52E2F"/>
    <w:rsid w:val="00D55BD7"/>
    <w:rsid w:val="00D56DDC"/>
    <w:rsid w:val="00D57861"/>
    <w:rsid w:val="00D64054"/>
    <w:rsid w:val="00D75653"/>
    <w:rsid w:val="00D76F25"/>
    <w:rsid w:val="00D82E23"/>
    <w:rsid w:val="00D91CA8"/>
    <w:rsid w:val="00D96843"/>
    <w:rsid w:val="00DA1604"/>
    <w:rsid w:val="00DA284A"/>
    <w:rsid w:val="00DA2D7E"/>
    <w:rsid w:val="00DA41DB"/>
    <w:rsid w:val="00DB1385"/>
    <w:rsid w:val="00DB202C"/>
    <w:rsid w:val="00DB4660"/>
    <w:rsid w:val="00DB5725"/>
    <w:rsid w:val="00DD2F71"/>
    <w:rsid w:val="00DD34C9"/>
    <w:rsid w:val="00DE4522"/>
    <w:rsid w:val="00DE73D2"/>
    <w:rsid w:val="00DF33D0"/>
    <w:rsid w:val="00E008B1"/>
    <w:rsid w:val="00E03997"/>
    <w:rsid w:val="00E03B49"/>
    <w:rsid w:val="00E04711"/>
    <w:rsid w:val="00E04B4A"/>
    <w:rsid w:val="00E05FC0"/>
    <w:rsid w:val="00E06A88"/>
    <w:rsid w:val="00E1431B"/>
    <w:rsid w:val="00E20403"/>
    <w:rsid w:val="00E3159C"/>
    <w:rsid w:val="00E3462C"/>
    <w:rsid w:val="00E34DF1"/>
    <w:rsid w:val="00E3703B"/>
    <w:rsid w:val="00E438C2"/>
    <w:rsid w:val="00E47273"/>
    <w:rsid w:val="00E47E2F"/>
    <w:rsid w:val="00E52185"/>
    <w:rsid w:val="00E54CF2"/>
    <w:rsid w:val="00E559BA"/>
    <w:rsid w:val="00E60D68"/>
    <w:rsid w:val="00E62F22"/>
    <w:rsid w:val="00E66DC5"/>
    <w:rsid w:val="00E67410"/>
    <w:rsid w:val="00E7009B"/>
    <w:rsid w:val="00E72573"/>
    <w:rsid w:val="00E730D5"/>
    <w:rsid w:val="00E733AC"/>
    <w:rsid w:val="00E7389D"/>
    <w:rsid w:val="00E7571B"/>
    <w:rsid w:val="00E77901"/>
    <w:rsid w:val="00E8070F"/>
    <w:rsid w:val="00E812C9"/>
    <w:rsid w:val="00E82235"/>
    <w:rsid w:val="00E8469D"/>
    <w:rsid w:val="00E95054"/>
    <w:rsid w:val="00EB0C09"/>
    <w:rsid w:val="00EB2445"/>
    <w:rsid w:val="00EB496B"/>
    <w:rsid w:val="00EB6084"/>
    <w:rsid w:val="00EC521C"/>
    <w:rsid w:val="00EC5B49"/>
    <w:rsid w:val="00ED3556"/>
    <w:rsid w:val="00ED4F12"/>
    <w:rsid w:val="00ED7B87"/>
    <w:rsid w:val="00EE1143"/>
    <w:rsid w:val="00EE136E"/>
    <w:rsid w:val="00EE4C7E"/>
    <w:rsid w:val="00EE5485"/>
    <w:rsid w:val="00EF058B"/>
    <w:rsid w:val="00EF09B5"/>
    <w:rsid w:val="00EF555C"/>
    <w:rsid w:val="00EF721D"/>
    <w:rsid w:val="00F00C52"/>
    <w:rsid w:val="00F01EA5"/>
    <w:rsid w:val="00F039F3"/>
    <w:rsid w:val="00F061F9"/>
    <w:rsid w:val="00F0627A"/>
    <w:rsid w:val="00F1306A"/>
    <w:rsid w:val="00F16605"/>
    <w:rsid w:val="00F205A7"/>
    <w:rsid w:val="00F2307F"/>
    <w:rsid w:val="00F26582"/>
    <w:rsid w:val="00F30B8A"/>
    <w:rsid w:val="00F354DE"/>
    <w:rsid w:val="00F36B4A"/>
    <w:rsid w:val="00F36FD3"/>
    <w:rsid w:val="00F378A8"/>
    <w:rsid w:val="00F53896"/>
    <w:rsid w:val="00F564B2"/>
    <w:rsid w:val="00F65B9E"/>
    <w:rsid w:val="00F71C06"/>
    <w:rsid w:val="00F738DE"/>
    <w:rsid w:val="00F741B8"/>
    <w:rsid w:val="00F7778A"/>
    <w:rsid w:val="00F81C7B"/>
    <w:rsid w:val="00F822AD"/>
    <w:rsid w:val="00F830E4"/>
    <w:rsid w:val="00F9278A"/>
    <w:rsid w:val="00F95F35"/>
    <w:rsid w:val="00F9691B"/>
    <w:rsid w:val="00FA0CB2"/>
    <w:rsid w:val="00FA6ECA"/>
    <w:rsid w:val="00FA78E7"/>
    <w:rsid w:val="00FB1EEB"/>
    <w:rsid w:val="00FB224F"/>
    <w:rsid w:val="00FB5300"/>
    <w:rsid w:val="00FD0A59"/>
    <w:rsid w:val="00FD354E"/>
    <w:rsid w:val="00FE6B89"/>
    <w:rsid w:val="00FE7356"/>
    <w:rsid w:val="00FF1899"/>
    <w:rsid w:val="00FF268C"/>
    <w:rsid w:val="00FF313C"/>
    <w:rsid w:val="01608B54"/>
    <w:rsid w:val="024C9A71"/>
    <w:rsid w:val="025138DF"/>
    <w:rsid w:val="0552292C"/>
    <w:rsid w:val="059E2B98"/>
    <w:rsid w:val="0666FA8C"/>
    <w:rsid w:val="06B1BE1A"/>
    <w:rsid w:val="06E713B9"/>
    <w:rsid w:val="0766D6F5"/>
    <w:rsid w:val="078B5171"/>
    <w:rsid w:val="08031F4A"/>
    <w:rsid w:val="096AC468"/>
    <w:rsid w:val="097747BA"/>
    <w:rsid w:val="099EEFAB"/>
    <w:rsid w:val="09FD5CBB"/>
    <w:rsid w:val="0B0694C9"/>
    <w:rsid w:val="0B2197AF"/>
    <w:rsid w:val="0B2CBCAD"/>
    <w:rsid w:val="0BC7C49F"/>
    <w:rsid w:val="0BD99703"/>
    <w:rsid w:val="0BF81B25"/>
    <w:rsid w:val="0C0F2F21"/>
    <w:rsid w:val="0C1BBFC3"/>
    <w:rsid w:val="0CC88D0E"/>
    <w:rsid w:val="0D3A33E0"/>
    <w:rsid w:val="0DE9CA2D"/>
    <w:rsid w:val="0E13F49B"/>
    <w:rsid w:val="0E593871"/>
    <w:rsid w:val="0F6BB87A"/>
    <w:rsid w:val="0F80C8D2"/>
    <w:rsid w:val="1082720C"/>
    <w:rsid w:val="10AF5E7B"/>
    <w:rsid w:val="119C779B"/>
    <w:rsid w:val="12A412F3"/>
    <w:rsid w:val="12B3019E"/>
    <w:rsid w:val="132B6B50"/>
    <w:rsid w:val="147C1D7A"/>
    <w:rsid w:val="16F1B390"/>
    <w:rsid w:val="182E90BF"/>
    <w:rsid w:val="189C0BDF"/>
    <w:rsid w:val="19BAF86E"/>
    <w:rsid w:val="1B8FB0B4"/>
    <w:rsid w:val="1C2B2A0F"/>
    <w:rsid w:val="1C4AF539"/>
    <w:rsid w:val="1D4ECC36"/>
    <w:rsid w:val="1EFCEDAE"/>
    <w:rsid w:val="1F096F7F"/>
    <w:rsid w:val="1FF391CD"/>
    <w:rsid w:val="20378E43"/>
    <w:rsid w:val="20509DBE"/>
    <w:rsid w:val="20BD4997"/>
    <w:rsid w:val="20FE9B32"/>
    <w:rsid w:val="225919F8"/>
    <w:rsid w:val="22BF8ED7"/>
    <w:rsid w:val="23163E68"/>
    <w:rsid w:val="23176872"/>
    <w:rsid w:val="25DB3083"/>
    <w:rsid w:val="25F9C505"/>
    <w:rsid w:val="266BE06E"/>
    <w:rsid w:val="28F0D917"/>
    <w:rsid w:val="296D8199"/>
    <w:rsid w:val="29A38130"/>
    <w:rsid w:val="29CF4A13"/>
    <w:rsid w:val="2A58A21D"/>
    <w:rsid w:val="2A8CA978"/>
    <w:rsid w:val="2C690689"/>
    <w:rsid w:val="2ED783FA"/>
    <w:rsid w:val="30A09A26"/>
    <w:rsid w:val="31A3AB83"/>
    <w:rsid w:val="31AAA7AC"/>
    <w:rsid w:val="330DEADB"/>
    <w:rsid w:val="33762C59"/>
    <w:rsid w:val="33AAF51D"/>
    <w:rsid w:val="35C0AF55"/>
    <w:rsid w:val="37978E27"/>
    <w:rsid w:val="387E6640"/>
    <w:rsid w:val="3908B2D0"/>
    <w:rsid w:val="395D8B41"/>
    <w:rsid w:val="3ABF6A80"/>
    <w:rsid w:val="3ACF2EE9"/>
    <w:rsid w:val="3B813E3E"/>
    <w:rsid w:val="3D04B8F7"/>
    <w:rsid w:val="3D8F734A"/>
    <w:rsid w:val="3F2B43AB"/>
    <w:rsid w:val="3F4A00A8"/>
    <w:rsid w:val="3F65038E"/>
    <w:rsid w:val="40F2545B"/>
    <w:rsid w:val="41C7EEB3"/>
    <w:rsid w:val="422D360C"/>
    <w:rsid w:val="42D15467"/>
    <w:rsid w:val="4363BF14"/>
    <w:rsid w:val="4405223F"/>
    <w:rsid w:val="4466EAB9"/>
    <w:rsid w:val="44EB1CCA"/>
    <w:rsid w:val="45B9422C"/>
    <w:rsid w:val="4605A297"/>
    <w:rsid w:val="487CAC66"/>
    <w:rsid w:val="48C1F1C3"/>
    <w:rsid w:val="48D89362"/>
    <w:rsid w:val="498B639E"/>
    <w:rsid w:val="4A25F4DB"/>
    <w:rsid w:val="4A6DEABF"/>
    <w:rsid w:val="4A823143"/>
    <w:rsid w:val="4AD62C3D"/>
    <w:rsid w:val="4AED4039"/>
    <w:rsid w:val="4B1DE5B3"/>
    <w:rsid w:val="4DA2165A"/>
    <w:rsid w:val="4DD71C8A"/>
    <w:rsid w:val="4E359A85"/>
    <w:rsid w:val="4E54A081"/>
    <w:rsid w:val="4EA5FBE8"/>
    <w:rsid w:val="4ED319EA"/>
    <w:rsid w:val="4F2ECADD"/>
    <w:rsid w:val="4F31CD6B"/>
    <w:rsid w:val="515C81BD"/>
    <w:rsid w:val="520A664F"/>
    <w:rsid w:val="524359D6"/>
    <w:rsid w:val="5254B6CC"/>
    <w:rsid w:val="52E88DB5"/>
    <w:rsid w:val="537E9EF3"/>
    <w:rsid w:val="53BF5F0D"/>
    <w:rsid w:val="54753D09"/>
    <w:rsid w:val="5524CC70"/>
    <w:rsid w:val="554CF9DD"/>
    <w:rsid w:val="555650BF"/>
    <w:rsid w:val="55F50387"/>
    <w:rsid w:val="569F7A63"/>
    <w:rsid w:val="56A46059"/>
    <w:rsid w:val="56B683DE"/>
    <w:rsid w:val="576E9E6E"/>
    <w:rsid w:val="59E1A14E"/>
    <w:rsid w:val="5B9F6FB9"/>
    <w:rsid w:val="5BB14895"/>
    <w:rsid w:val="5CEF0120"/>
    <w:rsid w:val="5D0EE1A9"/>
    <w:rsid w:val="5D3049E2"/>
    <w:rsid w:val="5DF52DDA"/>
    <w:rsid w:val="5FCCA914"/>
    <w:rsid w:val="60472B0F"/>
    <w:rsid w:val="60EDE24C"/>
    <w:rsid w:val="61263B61"/>
    <w:rsid w:val="619A8612"/>
    <w:rsid w:val="619B707F"/>
    <w:rsid w:val="61EDB605"/>
    <w:rsid w:val="621C21C3"/>
    <w:rsid w:val="628C3E30"/>
    <w:rsid w:val="633740E0"/>
    <w:rsid w:val="637BDE89"/>
    <w:rsid w:val="637EE1CE"/>
    <w:rsid w:val="645DDC23"/>
    <w:rsid w:val="649B1FD3"/>
    <w:rsid w:val="64D588B2"/>
    <w:rsid w:val="64F2FA60"/>
    <w:rsid w:val="65415327"/>
    <w:rsid w:val="665A94D2"/>
    <w:rsid w:val="6757EE12"/>
    <w:rsid w:val="675F18F6"/>
    <w:rsid w:val="676097D4"/>
    <w:rsid w:val="68078959"/>
    <w:rsid w:val="6891D5E9"/>
    <w:rsid w:val="696A6633"/>
    <w:rsid w:val="69A359BA"/>
    <w:rsid w:val="69D43C54"/>
    <w:rsid w:val="6A2DA64A"/>
    <w:rsid w:val="6A488D99"/>
    <w:rsid w:val="6A9BF5A6"/>
    <w:rsid w:val="6B5250C0"/>
    <w:rsid w:val="6C9C580A"/>
    <w:rsid w:val="6E56FFB3"/>
    <w:rsid w:val="6F51E36C"/>
    <w:rsid w:val="6FD9A7B7"/>
    <w:rsid w:val="6FE71FCB"/>
    <w:rsid w:val="723A7721"/>
    <w:rsid w:val="72AB6B56"/>
    <w:rsid w:val="73024433"/>
    <w:rsid w:val="73A20F75"/>
    <w:rsid w:val="73BA4EE4"/>
    <w:rsid w:val="7648E93B"/>
    <w:rsid w:val="76D3B39A"/>
    <w:rsid w:val="776F680A"/>
    <w:rsid w:val="77C7EA88"/>
    <w:rsid w:val="79F8289C"/>
    <w:rsid w:val="7AA708CC"/>
    <w:rsid w:val="7ABE4288"/>
    <w:rsid w:val="7BB28440"/>
    <w:rsid w:val="7BFB1FB7"/>
    <w:rsid w:val="7C5A12E9"/>
    <w:rsid w:val="7CC5105E"/>
    <w:rsid w:val="7DCBB8DC"/>
    <w:rsid w:val="7E5C3D03"/>
    <w:rsid w:val="7EB7EDF6"/>
    <w:rsid w:val="7EC47858"/>
    <w:rsid w:val="7F19981C"/>
    <w:rsid w:val="7F34C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540DFEC"/>
  <w15:docId w15:val="{FBF73E9E-C097-4A50-AEBB-6AEDD2FDA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Theme="minorHAnsi" w:eastAsiaTheme="minorEastAsia" w:hAnsiTheme="minorHAnsi" w:cstheme="minorBidi"/>
      <w:sz w:val="24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sz w:val="32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sz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qFormat/>
    <w:rPr>
      <w:b/>
    </w:rPr>
  </w:style>
  <w:style w:type="paragraph" w:styleId="Testocommento">
    <w:name w:val="annotation text"/>
    <w:basedOn w:val="Normale"/>
    <w:link w:val="TestocommentoCarattere"/>
    <w:uiPriority w:val="99"/>
    <w:unhideWhenUsed/>
    <w:qFormat/>
  </w:style>
  <w:style w:type="paragraph" w:styleId="Testonormale">
    <w:name w:val="Plain Text"/>
    <w:basedOn w:val="Normale"/>
    <w:link w:val="TestonormaleCarattere"/>
    <w:uiPriority w:val="99"/>
    <w:unhideWhenUsed/>
    <w:qFormat/>
    <w:rPr>
      <w:rFonts w:ascii="Calibri" w:eastAsiaTheme="minorHAnsi" w:hAnsi="Calibri"/>
      <w:sz w:val="22"/>
    </w:rPr>
  </w:style>
  <w:style w:type="paragraph" w:styleId="Testofumetto">
    <w:name w:val="Balloon Text"/>
    <w:basedOn w:val="Normale"/>
    <w:link w:val="TestofumettoCarattere"/>
    <w:uiPriority w:val="99"/>
    <w:unhideWhenUsed/>
    <w:qFormat/>
    <w:rPr>
      <w:sz w:val="18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513"/>
        <w:tab w:val="right" w:pos="9026"/>
      </w:tabs>
    </w:pPr>
  </w:style>
  <w:style w:type="paragraph" w:styleId="Intestazione">
    <w:name w:val="header"/>
    <w:basedOn w:val="Normale"/>
    <w:link w:val="IntestazioneCarattere"/>
    <w:uiPriority w:val="99"/>
    <w:unhideWhenUsed/>
    <w:qFormat/>
    <w:pPr>
      <w:tabs>
        <w:tab w:val="center" w:pos="4513"/>
        <w:tab w:val="right" w:pos="9026"/>
      </w:tabs>
    </w:pPr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Numeropagina">
    <w:name w:val="page number"/>
    <w:basedOn w:val="Carpredefinitoparagrafo"/>
    <w:uiPriority w:val="99"/>
    <w:unhideWhenUsed/>
    <w:qFormat/>
  </w:style>
  <w:style w:type="character" w:styleId="Collegamentovisitato">
    <w:name w:val="FollowedHyperlink"/>
    <w:basedOn w:val="Carpredefinitoparagrafo"/>
    <w:uiPriority w:val="99"/>
    <w:unhideWhenUsed/>
    <w:qFormat/>
    <w:rPr>
      <w:color w:val="954F72" w:themeColor="followedHyperlink"/>
      <w:u w:val="single"/>
    </w:rPr>
  </w:style>
  <w:style w:type="character" w:styleId="Collegamentoipertestuale">
    <w:name w:val="Hyperlink"/>
    <w:basedOn w:val="Carpredefinitoparagrafo"/>
    <w:uiPriority w:val="99"/>
    <w:unhideWhenUsed/>
    <w:qFormat/>
    <w:rPr>
      <w:color w:val="0563C1" w:themeColor="hyperlink"/>
      <w:u w:val="single"/>
    </w:rPr>
  </w:style>
  <w:style w:type="character" w:styleId="Rimandocommento">
    <w:name w:val="annotation reference"/>
    <w:basedOn w:val="Carpredefinitoparagrafo"/>
    <w:uiPriority w:val="99"/>
    <w:unhideWhenUsed/>
    <w:qFormat/>
    <w:rPr>
      <w:sz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rFonts w:eastAsiaTheme="minorEastAsia"/>
      <w:sz w:val="24"/>
    </w:rPr>
  </w:style>
  <w:style w:type="paragraph" w:customStyle="1" w:styleId="1">
    <w:name w:val="列出段落1"/>
    <w:basedOn w:val="Normale"/>
    <w:uiPriority w:val="34"/>
    <w:qFormat/>
    <w:pPr>
      <w:ind w:left="720"/>
      <w:contextualSpacing/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Pr>
      <w:rFonts w:eastAsiaTheme="minorEastAsia"/>
      <w:sz w:val="24"/>
    </w:rPr>
  </w:style>
  <w:style w:type="paragraph" w:customStyle="1" w:styleId="paragraph">
    <w:name w:val="paragraph"/>
    <w:basedOn w:val="Normale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Carpredefinitoparagrafo"/>
    <w:qFormat/>
  </w:style>
  <w:style w:type="character" w:customStyle="1" w:styleId="eop">
    <w:name w:val="eop"/>
    <w:basedOn w:val="Carpredefinitoparagrafo"/>
    <w:qFormat/>
  </w:style>
  <w:style w:type="character" w:customStyle="1" w:styleId="scxw169991454">
    <w:name w:val="scxw169991454"/>
    <w:basedOn w:val="Carpredefinitoparagrafo"/>
    <w:qFormat/>
  </w:style>
  <w:style w:type="character" w:customStyle="1" w:styleId="scxw180887455">
    <w:name w:val="scxw180887455"/>
    <w:basedOn w:val="Carpredefinitoparagrafo"/>
    <w:qFormat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Pr>
      <w:sz w:val="24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b/>
      <w:sz w:val="2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sz w:val="18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Pr>
      <w:rFonts w:ascii="Times New Roman" w:eastAsia="Times New Roman" w:hAnsi="Times New Roman" w:cs="Times New Roman"/>
      <w:b/>
      <w:sz w:val="27"/>
    </w:rPr>
  </w:style>
  <w:style w:type="character" w:customStyle="1" w:styleId="cf01">
    <w:name w:val="cf01"/>
    <w:basedOn w:val="Carpredefinitoparagrafo"/>
    <w:qFormat/>
    <w:rPr>
      <w:rFonts w:ascii="Segoe UI" w:hAnsi="Segoe UI" w:cs="Segoe UI" w:hint="default"/>
      <w:color w:val="666666"/>
      <w:sz w:val="18"/>
    </w:rPr>
  </w:style>
  <w:style w:type="character" w:customStyle="1" w:styleId="UnresolvedMention1">
    <w:name w:val="Unresolved Mention1"/>
    <w:basedOn w:val="Carpredefinitoparagrafo"/>
    <w:uiPriority w:val="99"/>
    <w:unhideWhenUsed/>
    <w:qFormat/>
    <w:rPr>
      <w:color w:val="605E5C"/>
      <w:shd w:val="clear" w:color="auto" w:fill="E1DFDD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Pr>
      <w:rFonts w:ascii="Calibri" w:eastAsiaTheme="minorHAnsi" w:hAnsi="Calibri"/>
    </w:rPr>
  </w:style>
  <w:style w:type="character" w:customStyle="1" w:styleId="jlqj4b">
    <w:name w:val="jlqj4b"/>
    <w:basedOn w:val="Carpredefinitoparagrafo"/>
    <w:qFormat/>
  </w:style>
  <w:style w:type="paragraph" w:customStyle="1" w:styleId="10">
    <w:name w:val="修订1"/>
    <w:hidden/>
    <w:uiPriority w:val="99"/>
    <w:semiHidden/>
    <w:qFormat/>
    <w:rPr>
      <w:rFonts w:asciiTheme="minorHAnsi" w:eastAsiaTheme="minorEastAsia" w:hAnsiTheme="minorHAnsi" w:cstheme="minorBidi"/>
      <w:sz w:val="24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Pr>
      <w:rFonts w:asciiTheme="majorHAnsi" w:eastAsiaTheme="majorEastAsia" w:hAnsiTheme="majorHAnsi" w:cstheme="majorBidi"/>
      <w:b/>
      <w:sz w:val="32"/>
    </w:rPr>
  </w:style>
  <w:style w:type="paragraph" w:styleId="Revisione">
    <w:name w:val="Revision"/>
    <w:hidden/>
    <w:uiPriority w:val="99"/>
    <w:semiHidden/>
    <w:rsid w:val="00671395"/>
    <w:rPr>
      <w:rFonts w:asciiTheme="minorHAnsi" w:eastAsiaTheme="minorEastAsia" w:hAnsiTheme="minorHAnsi" w:cstheme="minorBidi"/>
      <w:sz w:val="24"/>
    </w:rPr>
  </w:style>
  <w:style w:type="paragraph" w:customStyle="1" w:styleId="P68B1DB1-Normale1">
    <w:name w:val="P68B1DB1-Normale1"/>
    <w:basedOn w:val="Normale"/>
    <w:rPr>
      <w:rFonts w:ascii="Arial" w:hAnsi="Arial" w:cs="Arial"/>
      <w:b/>
      <w:sz w:val="32"/>
    </w:rPr>
  </w:style>
  <w:style w:type="paragraph" w:customStyle="1" w:styleId="P68B1DB1-12">
    <w:name w:val="P68B1DB1-12"/>
    <w:basedOn w:val="1"/>
    <w:rPr>
      <w:rFonts w:ascii="Arial" w:eastAsia="Arial" w:hAnsi="Arial" w:cs="Arial"/>
      <w:b/>
    </w:rPr>
  </w:style>
  <w:style w:type="paragraph" w:customStyle="1" w:styleId="P68B1DB1-13">
    <w:name w:val="P68B1DB1-13"/>
    <w:basedOn w:val="1"/>
    <w:rPr>
      <w:rFonts w:ascii="Arial" w:hAnsi="Arial" w:cs="Arial"/>
      <w:b/>
    </w:rPr>
  </w:style>
  <w:style w:type="paragraph" w:customStyle="1" w:styleId="P68B1DB1-Normale4">
    <w:name w:val="P68B1DB1-Normale4"/>
    <w:basedOn w:val="Normale"/>
    <w:rPr>
      <w:rFonts w:ascii="Arial" w:hAnsi="Arial" w:cs="Arial"/>
    </w:rPr>
  </w:style>
  <w:style w:type="paragraph" w:customStyle="1" w:styleId="P68B1DB1-Normale5">
    <w:name w:val="P68B1DB1-Normale5"/>
    <w:basedOn w:val="Normale"/>
    <w:rPr>
      <w:rFonts w:ascii="Arial" w:hAnsi="Arial" w:cs="Arial"/>
      <w:b/>
    </w:rPr>
  </w:style>
  <w:style w:type="paragraph" w:customStyle="1" w:styleId="P68B1DB1-Normale6">
    <w:name w:val="P68B1DB1-Normale6"/>
    <w:basedOn w:val="Normale"/>
    <w:rPr>
      <w:rFonts w:ascii="Arial" w:eastAsia="Times New Roman" w:hAnsi="Arial" w:cs="Arial"/>
    </w:rPr>
  </w:style>
  <w:style w:type="paragraph" w:styleId="Sommario1">
    <w:name w:val="toc 1"/>
    <w:basedOn w:val="Normale"/>
    <w:next w:val="Normale"/>
    <w:autoRedefine/>
    <w:uiPriority w:val="39"/>
    <w:unhideWhenUsed/>
    <w:rsid w:val="00BC5ABB"/>
    <w:pPr>
      <w:widowControl w:val="0"/>
      <w:wordWrap w:val="0"/>
      <w:spacing w:after="100"/>
      <w:jc w:val="both"/>
    </w:pPr>
    <w:rPr>
      <w:color w:val="808080" w:themeColor="background1" w:themeShade="80"/>
      <w:kern w:val="2"/>
      <w:sz w:val="20"/>
      <w:lang w:val="it" w:eastAsia="zh-CN"/>
    </w:rPr>
  </w:style>
  <w:style w:type="character" w:styleId="Enfasigrassetto">
    <w:name w:val="Strong"/>
    <w:basedOn w:val="Carpredefinitoparagrafo"/>
    <w:uiPriority w:val="22"/>
    <w:qFormat/>
    <w:rsid w:val="00F65B9E"/>
    <w:rPr>
      <w:b/>
      <w:bCs/>
    </w:rPr>
  </w:style>
  <w:style w:type="paragraph" w:styleId="Paragrafoelenco">
    <w:name w:val="List Paragraph"/>
    <w:basedOn w:val="Normale"/>
    <w:uiPriority w:val="99"/>
    <w:rsid w:val="00ED3556"/>
    <w:pPr>
      <w:ind w:left="720"/>
      <w:contextualSpacing/>
    </w:pPr>
  </w:style>
  <w:style w:type="paragraph" w:customStyle="1" w:styleId="P68B1DB1-Standard1">
    <w:name w:val="P68B1DB1-Standard1"/>
    <w:basedOn w:val="Normale"/>
    <w:rsid w:val="00A41DE0"/>
    <w:rPr>
      <w:rFonts w:ascii="Arial" w:hAnsi="Arial" w:cs="Arial"/>
      <w:b/>
      <w:sz w:val="32"/>
    </w:rPr>
  </w:style>
  <w:style w:type="paragraph" w:customStyle="1" w:styleId="P68B1DB1-14">
    <w:name w:val="P68B1DB1-14"/>
    <w:basedOn w:val="1"/>
    <w:rsid w:val="00A41DE0"/>
    <w:rPr>
      <w:rFonts w:ascii="Arial" w:hAnsi="Arial" w:cs="Arial"/>
      <w:b/>
    </w:rPr>
  </w:style>
  <w:style w:type="paragraph" w:customStyle="1" w:styleId="P68B1DB1-Standard5">
    <w:name w:val="P68B1DB1-Standard5"/>
    <w:basedOn w:val="Normale"/>
    <w:rsid w:val="00A41DE0"/>
    <w:rPr>
      <w:rFonts w:ascii="Arial" w:hAnsi="Arial" w:cs="Arial"/>
    </w:rPr>
  </w:style>
  <w:style w:type="paragraph" w:customStyle="1" w:styleId="P68B1DB1-Standard6">
    <w:name w:val="P68B1DB1-Standard6"/>
    <w:basedOn w:val="Normale"/>
    <w:rsid w:val="00A41DE0"/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81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koelliker@anicecommunication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chiara.garbuglia@koelliker.i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koelliker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45edea-85b3-4b1f-90dd-269dd30156d8">
      <Terms xmlns="http://schemas.microsoft.com/office/infopath/2007/PartnerControls"/>
    </lcf76f155ced4ddcb4097134ff3c332f>
    <TaxCatchAll xmlns="b24a0a25-0ec3-4d1f-80c9-8c6e6b19db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6394D8FE12D44D99423939518CB6BC" ma:contentTypeVersion="13" ma:contentTypeDescription="Ein neues Dokument erstellen." ma:contentTypeScope="" ma:versionID="8b594498cdf689ad7fe2413958859b12">
  <xsd:schema xmlns:xsd="http://www.w3.org/2001/XMLSchema" xmlns:xs="http://www.w3.org/2001/XMLSchema" xmlns:p="http://schemas.microsoft.com/office/2006/metadata/properties" xmlns:ns2="2d45edea-85b3-4b1f-90dd-269dd30156d8" xmlns:ns3="b24a0a25-0ec3-4d1f-80c9-8c6e6b19dbda" targetNamespace="http://schemas.microsoft.com/office/2006/metadata/properties" ma:root="true" ma:fieldsID="de4bb6a312bb7c855ad60c3b5a05f324" ns2:_="" ns3:_="">
    <xsd:import namespace="2d45edea-85b3-4b1f-90dd-269dd30156d8"/>
    <xsd:import namespace="b24a0a25-0ec3-4d1f-80c9-8c6e6b19db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45edea-85b3-4b1f-90dd-269dd30156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be0d7a98-4912-42b3-9c6b-d0dcd53a30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a0a25-0ec3-4d1f-80c9-8c6e6b19dbd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7f732f8-6aad-4f42-b4c2-10654eca4adf}" ma:internalName="TaxCatchAll" ma:showField="CatchAllData" ma:web="b24a0a25-0ec3-4d1f-80c9-8c6e6b19db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6E83AA-495F-41C7-869F-A72BB69B7222}">
  <ds:schemaRefs>
    <ds:schemaRef ds:uri="http://schemas.microsoft.com/office/2006/metadata/properties"/>
    <ds:schemaRef ds:uri="http://schemas.microsoft.com/office/infopath/2007/PartnerControls"/>
    <ds:schemaRef ds:uri="2d45edea-85b3-4b1f-90dd-269dd30156d8"/>
    <ds:schemaRef ds:uri="b24a0a25-0ec3-4d1f-80c9-8c6e6b19dbda"/>
  </ds:schemaRefs>
</ds:datastoreItem>
</file>

<file path=customXml/itemProps2.xml><?xml version="1.0" encoding="utf-8"?>
<ds:datastoreItem xmlns:ds="http://schemas.openxmlformats.org/officeDocument/2006/customXml" ds:itemID="{BD6F2EE0-5D79-4E0A-ABAC-B1ED4BF3DC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5264FED-1E45-4016-B7D4-D42C48D5E7A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F23349B-9307-47BE-90EB-A55185C16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45edea-85b3-4b1f-90dd-269dd30156d8"/>
    <ds:schemaRef ds:uri="b24a0a25-0ec3-4d1f-80c9-8c6e6b19db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1201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Mulcaster</dc:creator>
  <cp:keywords/>
  <cp:lastModifiedBy>Roberto Beltramolli</cp:lastModifiedBy>
  <cp:revision>3</cp:revision>
  <dcterms:created xsi:type="dcterms:W3CDTF">2022-11-10T15:52:00Z</dcterms:created>
  <dcterms:modified xsi:type="dcterms:W3CDTF">2022-11-10T16:04:00Z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0x010100B96394D8FE12D44D99423939518CB6BC</vt:lpwstr>
  </property>
  <property fmtid="{D5CDD505-2E9C-101B-9397-08002B2CF9AE}" pid="3" name="KSOProductBuildVer">
    <vt:lpwstr>2052-3.7.0.5929</vt:lpwstr>
  </property>
</Properties>
</file>