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03578" w14:textId="77777777" w:rsidR="007D549B" w:rsidRPr="00DE2CCA" w:rsidRDefault="007C4E95">
      <w:pPr>
        <w:pStyle w:val="Paragrafoelenco"/>
        <w:spacing w:before="20" w:after="20" w:line="288" w:lineRule="auto"/>
        <w:ind w:left="0"/>
        <w:jc w:val="both"/>
        <w:rPr>
          <w:rFonts w:ascii="Arial" w:hAnsi="Arial" w:cs="Arial"/>
          <w:b/>
          <w:bCs/>
          <w:lang w:val="it-IT"/>
        </w:rPr>
      </w:pPr>
      <w:r>
        <w:rPr>
          <w:rFonts w:ascii="Arial" w:eastAsia="Arial" w:hAnsi="Arial" w:cs="Arial"/>
          <w:b/>
          <w:bCs/>
          <w:lang w:val="it-IT"/>
        </w:rPr>
        <w:t>Comunicato stampa</w:t>
      </w:r>
    </w:p>
    <w:p w14:paraId="74A2437D" w14:textId="77DFA7A5" w:rsidR="00D31289" w:rsidRPr="00275877" w:rsidRDefault="00D31289">
      <w:pPr>
        <w:pStyle w:val="Paragrafoelenco"/>
        <w:spacing w:before="20" w:after="20" w:line="288" w:lineRule="auto"/>
        <w:ind w:left="0"/>
        <w:jc w:val="both"/>
        <w:rPr>
          <w:rFonts w:ascii="Arial" w:eastAsia="Arial" w:hAnsi="Arial" w:cs="Arial"/>
          <w:b/>
          <w:bCs/>
          <w:lang w:val="it-IT"/>
        </w:rPr>
      </w:pPr>
    </w:p>
    <w:p w14:paraId="0DADF72F" w14:textId="7ADA5095" w:rsidR="00D31289" w:rsidRPr="00275877" w:rsidRDefault="00D31289">
      <w:pPr>
        <w:pStyle w:val="Paragrafoelenco"/>
        <w:spacing w:before="20" w:after="20" w:line="288" w:lineRule="auto"/>
        <w:ind w:left="0"/>
        <w:jc w:val="both"/>
        <w:rPr>
          <w:rFonts w:ascii="Arial" w:hAnsi="Arial" w:cs="Arial"/>
          <w:b/>
          <w:bCs/>
          <w:sz w:val="28"/>
          <w:szCs w:val="28"/>
          <w:lang w:val="it-IT"/>
        </w:rPr>
      </w:pPr>
      <w:r w:rsidRPr="00275877">
        <w:rPr>
          <w:rFonts w:ascii="Arial" w:hAnsi="Arial" w:cs="Arial"/>
          <w:b/>
          <w:bCs/>
          <w:sz w:val="28"/>
          <w:szCs w:val="28"/>
          <w:lang w:val="it-IT"/>
        </w:rPr>
        <w:t>Castrol al fianco di Audi Revolut F1® Team per la nuova era della Formula 1® nella stagione 2026</w:t>
      </w:r>
    </w:p>
    <w:p w14:paraId="672789CC" w14:textId="77777777" w:rsidR="00B17F2E" w:rsidRPr="00275877" w:rsidRDefault="00B17F2E">
      <w:pPr>
        <w:pStyle w:val="Paragrafoelenco"/>
        <w:spacing w:before="20" w:after="20" w:line="288" w:lineRule="auto"/>
        <w:ind w:left="0"/>
        <w:jc w:val="both"/>
        <w:rPr>
          <w:rFonts w:ascii="Arial" w:hAnsi="Arial" w:cs="Arial"/>
          <w:b/>
          <w:bCs/>
          <w:lang w:val="it-IT"/>
        </w:rPr>
      </w:pPr>
    </w:p>
    <w:p w14:paraId="05F2F560" w14:textId="5A2F5482" w:rsidR="00451E6D" w:rsidRPr="0038669C" w:rsidRDefault="00E11ACC" w:rsidP="00451E6D">
      <w:pPr>
        <w:pStyle w:val="Paragrafoelenco"/>
        <w:numPr>
          <w:ilvl w:val="0"/>
          <w:numId w:val="3"/>
        </w:numPr>
        <w:spacing w:before="20" w:after="20" w:line="288" w:lineRule="auto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>Castrol collabora con Audi Revolut F1® Team nello sviluppo congiunto di soluzioni per massimizzare prestazioni e affidabilità del motore</w:t>
      </w:r>
    </w:p>
    <w:p w14:paraId="3D9B51F7" w14:textId="06EEC8DB" w:rsidR="00B17F2E" w:rsidRPr="0038669C" w:rsidRDefault="00E11ACC" w:rsidP="0087679B">
      <w:pPr>
        <w:pStyle w:val="Paragrafoelenco"/>
        <w:numPr>
          <w:ilvl w:val="0"/>
          <w:numId w:val="3"/>
        </w:numPr>
        <w:spacing w:before="20" w:after="20" w:line="288" w:lineRule="auto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>Castrol ha sviluppato appositamente un olio Castrol EDGE dedicato per l'Audi R26</w:t>
      </w:r>
      <w:r w:rsidR="00B17F2E"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 </w:t>
      </w:r>
      <w:r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ingegnerizzato con </w:t>
      </w:r>
      <w:r w:rsidR="00FA1C4B"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>accuratezza</w:t>
      </w:r>
      <w:r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 per ottimizzare la resa energetica a parità di input e progettato sulla base dei dati </w:t>
      </w:r>
      <w:r w:rsidR="00686CB7"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raccolti </w:t>
      </w:r>
      <w:r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per garantire prestazioni </w:t>
      </w:r>
      <w:r w:rsidR="005B7E00"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>ottimali</w:t>
      </w:r>
      <w:r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>*</w:t>
      </w:r>
    </w:p>
    <w:p w14:paraId="68E0357E" w14:textId="3BFE92A0" w:rsidR="007D549B" w:rsidRPr="0038669C" w:rsidRDefault="007C4E95" w:rsidP="0087679B">
      <w:pPr>
        <w:pStyle w:val="Paragrafoelenco"/>
        <w:numPr>
          <w:ilvl w:val="0"/>
          <w:numId w:val="3"/>
        </w:numPr>
        <w:spacing w:before="20" w:after="20" w:line="288" w:lineRule="auto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La partnership </w:t>
      </w:r>
      <w:r w:rsidR="00A87C12"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consolida oltre 40 anni </w:t>
      </w:r>
      <w:r w:rsidR="00AA77D9"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di </w:t>
      </w:r>
      <w:r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collaborazione tra Castrol e Audi nel motorsport, </w:t>
      </w:r>
      <w:r w:rsidR="00B44D8A"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>segnata da traguardi innovativi</w:t>
      </w:r>
      <w:r w:rsidR="008276BF"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: </w:t>
      </w:r>
      <w:r w:rsidR="00B44D8A"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dalla tecnologia </w:t>
      </w:r>
      <w:r w:rsidR="00686CB7"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>Q</w:t>
      </w:r>
      <w:r w:rsidR="00B44D8A"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uattro alle competizioni endurance </w:t>
      </w:r>
      <w:r w:rsidR="003C14C5"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dell’era </w:t>
      </w:r>
      <w:r w:rsidR="00B44D8A"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>ibrid</w:t>
      </w:r>
      <w:r w:rsidR="0087679B"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>a</w:t>
      </w:r>
      <w:r w:rsidR="00B44D8A"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, approdando ora </w:t>
      </w:r>
      <w:r w:rsidR="00B76703"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>a</w:t>
      </w:r>
      <w:r w:rsidR="0087679B"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lla </w:t>
      </w:r>
      <w:r w:rsidRPr="0038669C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nuova era della Formula 1® </w:t>
      </w:r>
    </w:p>
    <w:p w14:paraId="5D1DE594" w14:textId="77777777" w:rsidR="00B17F2E" w:rsidRPr="00275877" w:rsidRDefault="00B17F2E" w:rsidP="00B17F2E">
      <w:pPr>
        <w:spacing w:before="20" w:after="20" w:line="288" w:lineRule="auto"/>
        <w:jc w:val="both"/>
        <w:rPr>
          <w:rFonts w:ascii="Arial" w:hAnsi="Arial" w:cs="Arial"/>
          <w:sz w:val="22"/>
          <w:szCs w:val="22"/>
          <w:lang w:val="it-IT"/>
        </w:rPr>
      </w:pPr>
    </w:p>
    <w:p w14:paraId="68E0357F" w14:textId="599F1087" w:rsidR="007D549B" w:rsidRPr="00FA1C4B" w:rsidRDefault="007C4E95">
      <w:pPr>
        <w:spacing w:before="20" w:after="20" w:line="288" w:lineRule="auto"/>
        <w:jc w:val="both"/>
        <w:rPr>
          <w:rFonts w:ascii="Arial" w:eastAsia="Arial" w:hAnsi="Arial" w:cs="Arial"/>
          <w:color w:val="FF0000"/>
          <w:sz w:val="22"/>
          <w:szCs w:val="22"/>
          <w:lang w:val="it-IT"/>
        </w:rPr>
      </w:pPr>
      <w:r w:rsidRPr="0038669C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it-IT"/>
        </w:rPr>
        <w:t xml:space="preserve">Londra, </w:t>
      </w:r>
      <w:r w:rsidR="0038669C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it-IT"/>
        </w:rPr>
        <w:t>11 marzo</w:t>
      </w:r>
      <w:r w:rsidRPr="0038669C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it-IT"/>
        </w:rPr>
        <w:t xml:space="preserve"> 2026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 – In vista </w:t>
      </w:r>
      <w:r w:rsidR="007842A0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dell’introduzione del nuovo 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regolamento della Formula 1®, che entrerà in vigore </w:t>
      </w:r>
      <w:r w:rsidR="007E13EB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nella 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stagione 2026, Castrol ha collaborato con l’Audi Revolut F1® Team per sviluppare lubrificanti e fluidi </w:t>
      </w:r>
      <w:r w:rsidR="0051523A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su misura 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per veicoli elettrici</w:t>
      </w:r>
      <w:r w:rsidR="00B17F2E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.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 Inoltre, bp sta </w:t>
      </w:r>
      <w:r w:rsidR="00A01AEE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mettendo a punto 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un carburante </w:t>
      </w:r>
      <w:r w:rsidR="00FA1C4B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specifico e 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ad alte prestazioni, </w:t>
      </w:r>
      <w:r w:rsidR="008F3315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per 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aliment</w:t>
      </w:r>
      <w:r w:rsidR="008F3315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are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 il nuovo motore ibrido dell’Audi Revolut F1® Team </w:t>
      </w:r>
      <w:r w:rsidR="00865CC7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nel pieno rispetto de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l regolamento 2026 della Formula 1®. </w:t>
      </w:r>
      <w:r w:rsidR="0036256C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Bp e Castrol sono entrambi 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partner ufficiali del team</w:t>
      </w:r>
      <w:r w:rsidRPr="00275877">
        <w:rPr>
          <w:rFonts w:ascii="Arial" w:eastAsia="Arial" w:hAnsi="Arial" w:cs="Arial"/>
          <w:sz w:val="22"/>
          <w:szCs w:val="22"/>
          <w:lang w:val="it-IT"/>
        </w:rPr>
        <w:t>.</w:t>
      </w:r>
    </w:p>
    <w:p w14:paraId="14C9B7D6" w14:textId="77777777" w:rsidR="00977929" w:rsidRPr="00275877" w:rsidRDefault="00977929">
      <w:pPr>
        <w:spacing w:before="20" w:after="20" w:line="288" w:lineRule="auto"/>
        <w:jc w:val="both"/>
        <w:rPr>
          <w:rFonts w:ascii="Arial" w:hAnsi="Arial" w:cs="Arial"/>
          <w:sz w:val="22"/>
          <w:szCs w:val="22"/>
          <w:lang w:val="it-IT"/>
        </w:rPr>
      </w:pPr>
    </w:p>
    <w:p w14:paraId="68E03582" w14:textId="2CD7E235" w:rsidR="007D549B" w:rsidRPr="0038669C" w:rsidRDefault="007C4E95">
      <w:pPr>
        <w:spacing w:before="20" w:after="20" w:line="288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Gli esperti di Castrol e dell’Audi Revolut F1® Team hanno </w:t>
      </w:r>
      <w:r w:rsidR="003F1E57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sviluppato </w:t>
      </w:r>
      <w:r w:rsidR="00A34E85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congiuntamente 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un olio motore Castrol EDGE </w:t>
      </w:r>
      <w:r w:rsidR="003F1E57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appositamente </w:t>
      </w:r>
      <w:r w:rsidR="00337A83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formulato 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per la power unit Audi (AFR 26 Hybrid). </w:t>
      </w:r>
      <w:r w:rsidR="00A43021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Quest</w:t>
      </w:r>
      <w:r w:rsidR="00337A83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o lubrificante </w:t>
      </w:r>
      <w:r w:rsidR="00F74613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finemente calibrato 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consente ad Audi di raggiungere </w:t>
      </w:r>
      <w:r w:rsidR="00EF7CCE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l’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equilibrio</w:t>
      </w:r>
      <w:r w:rsidR="00EF7CCE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 ideale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 tra prestazioni e affidabilità. </w:t>
      </w:r>
      <w:r w:rsidR="001E5E9D" w:rsidRPr="0038669C">
        <w:rPr>
          <w:rFonts w:ascii="Arial" w:hAnsi="Arial" w:cs="Arial"/>
          <w:color w:val="000000" w:themeColor="text1"/>
          <w:sz w:val="22"/>
          <w:szCs w:val="22"/>
          <w:lang w:val="it-IT"/>
        </w:rPr>
        <w:t>In un contesto di limiti energetici più rigorosi</w:t>
      </w:r>
      <w:r w:rsidR="00686CB7" w:rsidRPr="0038669C">
        <w:rPr>
          <w:rFonts w:ascii="Arial" w:hAnsi="Arial" w:cs="Arial"/>
          <w:color w:val="000000" w:themeColor="text1"/>
          <w:sz w:val="22"/>
          <w:szCs w:val="22"/>
          <w:lang w:val="it-IT"/>
        </w:rPr>
        <w:t>,</w:t>
      </w:r>
      <w:r w:rsidR="001E5E9D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 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l’olio diventa </w:t>
      </w:r>
      <w:r w:rsidR="00192587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parte integrante 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della strategia energetica del team, contribuendo a ridurre le perdite </w:t>
      </w:r>
      <w:r w:rsidR="00686CB7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d’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attrito</w:t>
      </w:r>
      <w:r w:rsidR="009D0800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 </w:t>
      </w:r>
      <w:r w:rsidR="00686CB7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e </w:t>
      </w:r>
      <w:r w:rsidR="004C6D5F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permette</w:t>
      </w:r>
      <w:r w:rsidR="009D0800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ndo</w:t>
      </w:r>
      <w:r w:rsidR="004C6D5F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 di </w:t>
      </w:r>
      <w:r w:rsidR="003F53EE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ricavare </w:t>
      </w:r>
      <w:r w:rsidR="009D0800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maggiore 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potenza </w:t>
      </w:r>
      <w:r w:rsidR="004C6D5F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dall</w:t>
      </w:r>
      <w:r w:rsidR="00DF77A2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o</w:t>
      </w:r>
      <w:r w:rsidR="004C6D5F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 stess</w:t>
      </w:r>
      <w:r w:rsidR="00DF77A2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>o</w:t>
      </w:r>
      <w:r w:rsidR="004C6D5F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 carburante.</w:t>
      </w:r>
      <w:r w:rsidR="00686CB7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 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Allo stesso tempo, </w:t>
      </w:r>
      <w:r w:rsidR="00977929" w:rsidRPr="0038669C">
        <w:rPr>
          <w:rFonts w:ascii="Arial" w:hAnsi="Arial" w:cs="Arial"/>
          <w:color w:val="000000" w:themeColor="text1"/>
          <w:sz w:val="22"/>
          <w:szCs w:val="22"/>
          <w:lang w:val="it-IT"/>
        </w:rPr>
        <w:t>garantisce l'integrità meccanica necessaria a completare la gara, proteggendo i componenti attraverso un controllo ottimale dell'usura e della resistenza sotto carichi estremi.</w:t>
      </w:r>
      <w:r w:rsidR="00686CB7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 </w:t>
      </w:r>
      <w:r w:rsidR="00662BA7" w:rsidRPr="0038669C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Gli ingegneri di Castrol e Audi lavorano in un ciclo continuo di sviluppo </w:t>
      </w:r>
      <w:r w:rsidR="00FA1C4B" w:rsidRPr="0038669C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basato sui </w:t>
      </w:r>
      <w:r w:rsidR="00662BA7" w:rsidRPr="0038669C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dati </w:t>
      </w:r>
      <w:r w:rsidR="00686CB7" w:rsidRPr="0038669C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raccolti </w:t>
      </w:r>
      <w:r w:rsidR="00662BA7" w:rsidRPr="0038669C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per perfezionare Castrol EDGE e ottenere prestazioni </w:t>
      </w:r>
      <w:r w:rsidR="00E41DFB" w:rsidRPr="0038669C">
        <w:rPr>
          <w:rFonts w:ascii="Arial" w:hAnsi="Arial" w:cs="Arial"/>
          <w:color w:val="000000" w:themeColor="text1"/>
          <w:sz w:val="22"/>
          <w:szCs w:val="22"/>
          <w:lang w:val="it-IT"/>
        </w:rPr>
        <w:t>ottimali</w:t>
      </w:r>
      <w:r w:rsidR="00662BA7" w:rsidRPr="0038669C">
        <w:rPr>
          <w:rFonts w:ascii="Arial" w:hAnsi="Arial" w:cs="Arial"/>
          <w:color w:val="000000" w:themeColor="text1"/>
          <w:sz w:val="22"/>
          <w:szCs w:val="22"/>
          <w:lang w:val="it-IT"/>
        </w:rPr>
        <w:t>* in pista</w:t>
      </w:r>
      <w:r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. Questo rende il contributo di Castrol all’Audi Revolut F1® Team un potenziale </w:t>
      </w:r>
      <w:r w:rsidR="00CF5FE7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elemento </w:t>
      </w:r>
      <w:r w:rsidR="00514630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distintivo </w:t>
      </w:r>
      <w:r w:rsidR="00CF5FE7" w:rsidRPr="0038669C">
        <w:rPr>
          <w:rFonts w:ascii="Arial" w:eastAsia="Arial" w:hAnsi="Arial" w:cs="Arial"/>
          <w:color w:val="000000" w:themeColor="text1"/>
          <w:sz w:val="22"/>
          <w:szCs w:val="22"/>
          <w:lang w:val="it-IT"/>
        </w:rPr>
        <w:t xml:space="preserve">decisivo </w:t>
      </w:r>
      <w:r w:rsidR="00514630" w:rsidRPr="0038669C">
        <w:rPr>
          <w:rFonts w:ascii="Arial" w:hAnsi="Arial" w:cs="Arial"/>
          <w:color w:val="000000" w:themeColor="text1"/>
          <w:sz w:val="22"/>
          <w:szCs w:val="22"/>
          <w:lang w:val="it-IT"/>
        </w:rPr>
        <w:t>per la stagione d'esordio della scuderia.</w:t>
      </w:r>
    </w:p>
    <w:p w14:paraId="7C9616D9" w14:textId="77777777" w:rsidR="00686CB7" w:rsidRPr="0038669C" w:rsidRDefault="00686CB7">
      <w:pPr>
        <w:spacing w:before="20" w:after="20" w:line="288" w:lineRule="auto"/>
        <w:jc w:val="both"/>
        <w:rPr>
          <w:rFonts w:ascii="Arial" w:eastAsia="Arial" w:hAnsi="Arial" w:cs="Arial"/>
          <w:color w:val="000000" w:themeColor="text1"/>
          <w:sz w:val="22"/>
          <w:szCs w:val="22"/>
          <w:lang w:val="it-IT"/>
        </w:rPr>
      </w:pPr>
    </w:p>
    <w:p w14:paraId="68E03583" w14:textId="3BD18171" w:rsidR="007D549B" w:rsidRPr="00275877" w:rsidRDefault="007C4E95">
      <w:pPr>
        <w:spacing w:before="20" w:after="20" w:line="288" w:lineRule="auto"/>
        <w:jc w:val="both"/>
        <w:rPr>
          <w:rFonts w:ascii="Arial" w:eastAsia="Arial" w:hAnsi="Arial" w:cs="Arial"/>
          <w:sz w:val="22"/>
          <w:szCs w:val="22"/>
          <w:lang w:val="it-IT"/>
        </w:rPr>
      </w:pPr>
      <w:r w:rsidRPr="00275877">
        <w:rPr>
          <w:rFonts w:ascii="Arial" w:eastAsia="Arial" w:hAnsi="Arial" w:cs="Arial"/>
          <w:b/>
          <w:bCs/>
          <w:sz w:val="22"/>
          <w:szCs w:val="22"/>
          <w:lang w:val="it-IT"/>
        </w:rPr>
        <w:t>Chris Lockett, Senior Vice President, Castrol Technology, ha dichiarato: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 “Le modifiche tecniche di questa stagione sono enormi e </w:t>
      </w:r>
      <w:r w:rsidR="00155EF1" w:rsidRPr="00275877">
        <w:rPr>
          <w:rFonts w:ascii="Arial" w:eastAsia="Arial" w:hAnsi="Arial" w:cs="Arial"/>
          <w:sz w:val="22"/>
          <w:szCs w:val="22"/>
          <w:lang w:val="it-IT"/>
        </w:rPr>
        <w:t>ridefiniscono completamente la sfida tecnologica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. </w:t>
      </w:r>
      <w:r w:rsidR="006A3B48" w:rsidRPr="00275877">
        <w:rPr>
          <w:rFonts w:ascii="Arial" w:hAnsi="Arial" w:cs="Arial"/>
          <w:sz w:val="22"/>
          <w:szCs w:val="22"/>
          <w:lang w:val="it-IT"/>
        </w:rPr>
        <w:t>Con l'elettrificazione che fornisce circa la metà della potenza della vettura e vincoli energetici molto più stringenti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, l’olio motore è </w:t>
      </w:r>
      <w:r w:rsidR="006A3B48" w:rsidRPr="00275877">
        <w:rPr>
          <w:rFonts w:ascii="Arial" w:eastAsia="Arial" w:hAnsi="Arial" w:cs="Arial"/>
          <w:sz w:val="22"/>
          <w:szCs w:val="22"/>
          <w:lang w:val="it-IT"/>
        </w:rPr>
        <w:t xml:space="preserve">diventato 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un componente attivo </w:t>
      </w:r>
      <w:r w:rsidR="006A3B48" w:rsidRPr="00275877">
        <w:rPr>
          <w:rFonts w:ascii="Arial" w:eastAsia="Arial" w:hAnsi="Arial" w:cs="Arial"/>
          <w:sz w:val="22"/>
          <w:szCs w:val="22"/>
          <w:lang w:val="it-IT"/>
        </w:rPr>
        <w:t>d</w:t>
      </w:r>
      <w:r w:rsidRPr="00275877">
        <w:rPr>
          <w:rFonts w:ascii="Arial" w:eastAsia="Arial" w:hAnsi="Arial" w:cs="Arial"/>
          <w:sz w:val="22"/>
          <w:szCs w:val="22"/>
          <w:lang w:val="it-IT"/>
        </w:rPr>
        <w:t>elle prestazioni di un</w:t>
      </w:r>
      <w:r w:rsidR="006A3B48" w:rsidRPr="00275877">
        <w:rPr>
          <w:rFonts w:ascii="Arial" w:eastAsia="Arial" w:hAnsi="Arial" w:cs="Arial"/>
          <w:sz w:val="22"/>
          <w:szCs w:val="22"/>
          <w:lang w:val="it-IT"/>
        </w:rPr>
        <w:t xml:space="preserve">a monoposto 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di F1, un ingrediente non così segreto che potrebbe fare davvero la differenza sui risultati </w:t>
      </w:r>
      <w:r w:rsidR="00B36CD7" w:rsidRPr="00275877">
        <w:rPr>
          <w:rFonts w:ascii="Arial" w:eastAsia="Arial" w:hAnsi="Arial" w:cs="Arial"/>
          <w:sz w:val="22"/>
          <w:szCs w:val="22"/>
          <w:lang w:val="it-IT"/>
        </w:rPr>
        <w:t>dei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 team</w:t>
      </w:r>
      <w:r w:rsidR="00B36CD7" w:rsidRPr="00275877">
        <w:rPr>
          <w:rFonts w:ascii="Arial" w:eastAsia="Arial" w:hAnsi="Arial" w:cs="Arial"/>
          <w:sz w:val="22"/>
          <w:szCs w:val="22"/>
          <w:lang w:val="it-IT"/>
        </w:rPr>
        <w:t xml:space="preserve"> in questa stagione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. </w:t>
      </w:r>
      <w:r w:rsidR="00B57A72" w:rsidRPr="00275877">
        <w:rPr>
          <w:rFonts w:ascii="Arial" w:hAnsi="Arial" w:cs="Arial"/>
          <w:sz w:val="22"/>
          <w:szCs w:val="22"/>
          <w:lang w:val="it-IT"/>
        </w:rPr>
        <w:t>È proprio questo i</w:t>
      </w:r>
      <w:r w:rsidR="00F77F85" w:rsidRPr="00275877">
        <w:rPr>
          <w:rFonts w:ascii="Arial" w:hAnsi="Arial" w:cs="Arial"/>
          <w:sz w:val="22"/>
          <w:szCs w:val="22"/>
          <w:lang w:val="it-IT"/>
        </w:rPr>
        <w:t xml:space="preserve">l senso </w:t>
      </w:r>
      <w:r w:rsidR="00B57A72" w:rsidRPr="00275877">
        <w:rPr>
          <w:rFonts w:ascii="Arial" w:hAnsi="Arial" w:cs="Arial"/>
          <w:sz w:val="22"/>
          <w:szCs w:val="22"/>
          <w:lang w:val="it-IT"/>
        </w:rPr>
        <w:t>della nostra partnership tecnica con Audi Revolut F1® Team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: </w:t>
      </w:r>
      <w:r w:rsidR="00B57A72" w:rsidRPr="00275877">
        <w:rPr>
          <w:rFonts w:ascii="Arial" w:eastAsia="Arial" w:hAnsi="Arial" w:cs="Arial"/>
          <w:sz w:val="22"/>
          <w:szCs w:val="22"/>
          <w:lang w:val="it-IT"/>
        </w:rPr>
        <w:t xml:space="preserve">ottimizzare </w:t>
      </w:r>
      <w:r w:rsidRPr="00275877">
        <w:rPr>
          <w:rFonts w:ascii="Arial" w:eastAsia="Arial" w:hAnsi="Arial" w:cs="Arial"/>
          <w:sz w:val="22"/>
          <w:szCs w:val="22"/>
          <w:lang w:val="it-IT"/>
        </w:rPr>
        <w:t>efficienza e affidabilità d</w:t>
      </w:r>
      <w:r w:rsidR="00B57A72" w:rsidRPr="00275877">
        <w:rPr>
          <w:rFonts w:ascii="Arial" w:eastAsia="Arial" w:hAnsi="Arial" w:cs="Arial"/>
          <w:sz w:val="22"/>
          <w:szCs w:val="22"/>
          <w:lang w:val="it-IT"/>
        </w:rPr>
        <w:t>e</w:t>
      </w:r>
      <w:r w:rsidRPr="00275877">
        <w:rPr>
          <w:rFonts w:ascii="Arial" w:eastAsia="Arial" w:hAnsi="Arial" w:cs="Arial"/>
          <w:sz w:val="22"/>
          <w:szCs w:val="22"/>
          <w:lang w:val="it-IT"/>
        </w:rPr>
        <w:t>i sistemi critici per offrire le migliori prestazioni possibili in pista”.</w:t>
      </w:r>
    </w:p>
    <w:p w14:paraId="68E03584" w14:textId="77777777" w:rsidR="007D549B" w:rsidRPr="00275877" w:rsidRDefault="007D549B">
      <w:pPr>
        <w:spacing w:before="20" w:after="20" w:line="288" w:lineRule="auto"/>
        <w:jc w:val="both"/>
        <w:rPr>
          <w:rFonts w:ascii="Arial" w:hAnsi="Arial" w:cs="Arial"/>
          <w:sz w:val="22"/>
          <w:szCs w:val="22"/>
          <w:lang w:val="it-IT"/>
        </w:rPr>
      </w:pPr>
    </w:p>
    <w:p w14:paraId="68E03586" w14:textId="5F718F4F" w:rsidR="007D549B" w:rsidRPr="00275877" w:rsidRDefault="007C4E95">
      <w:pPr>
        <w:spacing w:before="20" w:after="20" w:line="288" w:lineRule="auto"/>
        <w:jc w:val="both"/>
        <w:rPr>
          <w:rFonts w:ascii="Arial" w:eastAsia="Arial" w:hAnsi="Arial" w:cs="Arial"/>
          <w:sz w:val="22"/>
          <w:szCs w:val="22"/>
          <w:lang w:val="it-IT"/>
        </w:rPr>
      </w:pPr>
      <w:r w:rsidRPr="00275877">
        <w:rPr>
          <w:rFonts w:ascii="Arial" w:eastAsia="Arial" w:hAnsi="Arial" w:cs="Arial"/>
          <w:b/>
          <w:bCs/>
          <w:sz w:val="22"/>
          <w:szCs w:val="22"/>
          <w:lang w:val="it-IT"/>
        </w:rPr>
        <w:lastRenderedPageBreak/>
        <w:t xml:space="preserve">Mattia Binotto, </w:t>
      </w:r>
      <w:r w:rsidR="00540219" w:rsidRPr="00275877">
        <w:rPr>
          <w:rFonts w:ascii="Arial" w:hAnsi="Arial" w:cs="Arial"/>
          <w:b/>
          <w:bCs/>
          <w:sz w:val="22"/>
          <w:szCs w:val="22"/>
          <w:lang w:val="it-IT"/>
        </w:rPr>
        <w:t>Team Principal di Audi Revolut F1® Team</w:t>
      </w:r>
      <w:r w:rsidR="00540219" w:rsidRPr="00275877">
        <w:rPr>
          <w:rFonts w:ascii="Arial" w:eastAsia="Arial" w:hAnsi="Arial" w:cs="Arial"/>
          <w:b/>
          <w:bCs/>
          <w:sz w:val="22"/>
          <w:szCs w:val="22"/>
          <w:lang w:val="it-IT"/>
        </w:rPr>
        <w:t>,</w:t>
      </w:r>
      <w:r w:rsidRPr="00275877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 ha dichiarato: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 “La nostra partnership tecnica con Castrol </w:t>
      </w:r>
      <w:r w:rsidR="00612760" w:rsidRPr="00275877">
        <w:rPr>
          <w:rFonts w:ascii="Arial" w:hAnsi="Arial" w:cs="Arial"/>
          <w:sz w:val="22"/>
          <w:szCs w:val="22"/>
          <w:lang w:val="it-IT"/>
        </w:rPr>
        <w:t xml:space="preserve">va ben oltre </w:t>
      </w:r>
      <w:r w:rsidR="00612760" w:rsidRPr="00275877">
        <w:rPr>
          <w:rFonts w:ascii="Arial" w:eastAsia="Arial" w:hAnsi="Arial" w:cs="Arial"/>
          <w:sz w:val="22"/>
          <w:szCs w:val="22"/>
          <w:lang w:val="it-IT"/>
        </w:rPr>
        <w:t xml:space="preserve">la 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collaborazione convenzionale. Lavoriamo fianco a fianco dal 2022, testando, analizzando e perfezionando insieme fluidi su misura che </w:t>
      </w:r>
      <w:r w:rsidR="00612760" w:rsidRPr="00275877">
        <w:rPr>
          <w:rFonts w:ascii="Arial" w:hAnsi="Arial" w:cs="Arial"/>
          <w:sz w:val="22"/>
          <w:szCs w:val="22"/>
          <w:lang w:val="it-IT"/>
        </w:rPr>
        <w:t>garantiscono prestazioni</w:t>
      </w:r>
      <w:r w:rsidR="00612760" w:rsidRPr="00275877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negli ambienti di gara più impegnativi. </w:t>
      </w:r>
      <w:r w:rsidR="002928E6" w:rsidRPr="00275877">
        <w:rPr>
          <w:rFonts w:ascii="Arial" w:hAnsi="Arial" w:cs="Arial"/>
          <w:sz w:val="22"/>
          <w:szCs w:val="22"/>
          <w:lang w:val="it-IT"/>
        </w:rPr>
        <w:t>Ma non si tratta solo di sviluppo prodotto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: </w:t>
      </w:r>
      <w:r w:rsidR="00775478" w:rsidRPr="00275877">
        <w:rPr>
          <w:rFonts w:ascii="Arial" w:eastAsia="Arial" w:hAnsi="Arial" w:cs="Arial"/>
          <w:sz w:val="22"/>
          <w:szCs w:val="22"/>
          <w:lang w:val="it-IT"/>
        </w:rPr>
        <w:t xml:space="preserve">in 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ogni </w:t>
      </w:r>
      <w:r w:rsidR="002928E6" w:rsidRPr="00275877">
        <w:rPr>
          <w:rFonts w:ascii="Arial" w:eastAsia="Arial" w:hAnsi="Arial" w:cs="Arial"/>
          <w:sz w:val="22"/>
          <w:szCs w:val="22"/>
          <w:lang w:val="it-IT"/>
        </w:rPr>
        <w:t>Gran Premio</w:t>
      </w:r>
      <w:r w:rsidR="00B2656D" w:rsidRPr="00275877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avremo un tecnico Castrol nel nostro team che ci </w:t>
      </w:r>
      <w:r w:rsidR="00B2656D" w:rsidRPr="00275877">
        <w:rPr>
          <w:rFonts w:ascii="Arial" w:eastAsia="Arial" w:hAnsi="Arial" w:cs="Arial"/>
          <w:sz w:val="22"/>
          <w:szCs w:val="22"/>
          <w:lang w:val="it-IT"/>
        </w:rPr>
        <w:t>supporterà nella preparazione delle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 gare e </w:t>
      </w:r>
      <w:r w:rsidR="00775478" w:rsidRPr="00275877">
        <w:rPr>
          <w:rFonts w:ascii="Arial" w:eastAsia="Arial" w:hAnsi="Arial" w:cs="Arial"/>
          <w:sz w:val="22"/>
          <w:szCs w:val="22"/>
          <w:lang w:val="it-IT"/>
        </w:rPr>
        <w:t>ne</w:t>
      </w:r>
      <w:r w:rsidR="007B2E5C" w:rsidRPr="00275877">
        <w:rPr>
          <w:rFonts w:ascii="Arial" w:eastAsia="Arial" w:hAnsi="Arial" w:cs="Arial"/>
          <w:sz w:val="22"/>
          <w:szCs w:val="22"/>
          <w:lang w:val="it-IT"/>
        </w:rPr>
        <w:t>ll’analisi delle performance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, </w:t>
      </w:r>
      <w:r w:rsidR="007B2E5C" w:rsidRPr="00275877">
        <w:rPr>
          <w:rFonts w:ascii="Arial" w:hAnsi="Arial" w:cs="Arial"/>
          <w:sz w:val="22"/>
          <w:szCs w:val="22"/>
          <w:lang w:val="it-IT"/>
        </w:rPr>
        <w:t xml:space="preserve">svolgendo un ruolo fondamentale </w:t>
      </w:r>
      <w:r w:rsidRPr="00275877">
        <w:rPr>
          <w:rFonts w:ascii="Arial" w:eastAsia="Arial" w:hAnsi="Arial" w:cs="Arial"/>
          <w:sz w:val="22"/>
          <w:szCs w:val="22"/>
          <w:lang w:val="it-IT"/>
        </w:rPr>
        <w:t>nella nostra stagione di F1”.</w:t>
      </w:r>
    </w:p>
    <w:p w14:paraId="168264F6" w14:textId="77777777" w:rsidR="00775478" w:rsidRPr="00275877" w:rsidRDefault="00775478">
      <w:pPr>
        <w:spacing w:before="20" w:after="20" w:line="288" w:lineRule="auto"/>
        <w:jc w:val="both"/>
        <w:rPr>
          <w:rFonts w:ascii="Arial" w:hAnsi="Arial" w:cs="Arial"/>
          <w:sz w:val="22"/>
          <w:szCs w:val="22"/>
          <w:lang w:val="it-IT"/>
        </w:rPr>
      </w:pPr>
    </w:p>
    <w:p w14:paraId="698DB81E" w14:textId="32FE3BB8" w:rsidR="00775478" w:rsidRPr="00275877" w:rsidRDefault="008617D1">
      <w:pPr>
        <w:spacing w:before="20" w:after="20" w:line="288" w:lineRule="auto"/>
        <w:jc w:val="both"/>
        <w:rPr>
          <w:rFonts w:ascii="Arial" w:eastAsia="Arial" w:hAnsi="Arial" w:cs="Arial"/>
          <w:sz w:val="22"/>
          <w:szCs w:val="22"/>
          <w:lang w:val="it-IT"/>
        </w:rPr>
      </w:pPr>
      <w:r w:rsidRPr="00275877">
        <w:rPr>
          <w:rFonts w:ascii="Arial" w:eastAsia="Arial" w:hAnsi="Arial" w:cs="Arial"/>
          <w:sz w:val="22"/>
          <w:szCs w:val="22"/>
          <w:lang w:val="it-IT"/>
        </w:rPr>
        <w:t>Oltre all'olio motore sviluppato su misura</w:t>
      </w:r>
      <w:r w:rsidR="007C4E95" w:rsidRPr="00275877">
        <w:rPr>
          <w:rFonts w:ascii="Arial" w:eastAsia="Arial" w:hAnsi="Arial" w:cs="Arial"/>
          <w:sz w:val="22"/>
          <w:szCs w:val="22"/>
          <w:lang w:val="it-IT"/>
        </w:rPr>
        <w:t>, Castrol fornirà una strategia completa per</w:t>
      </w:r>
      <w:r w:rsidR="00FA7558" w:rsidRPr="00275877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8D6141" w:rsidRPr="00275877">
        <w:rPr>
          <w:rFonts w:ascii="Arial" w:eastAsia="Arial" w:hAnsi="Arial" w:cs="Arial"/>
          <w:sz w:val="22"/>
          <w:szCs w:val="22"/>
          <w:lang w:val="it-IT"/>
        </w:rPr>
        <w:t xml:space="preserve">la gestione di </w:t>
      </w:r>
      <w:r w:rsidR="00FA7558" w:rsidRPr="00275877">
        <w:rPr>
          <w:rFonts w:ascii="Arial" w:eastAsia="Arial" w:hAnsi="Arial" w:cs="Arial"/>
          <w:sz w:val="22"/>
          <w:szCs w:val="22"/>
          <w:lang w:val="it-IT"/>
        </w:rPr>
        <w:t>tutti i fluidi dell</w:t>
      </w:r>
      <w:r w:rsidR="00E45DF9">
        <w:rPr>
          <w:rFonts w:ascii="Arial" w:eastAsia="Arial" w:hAnsi="Arial" w:cs="Arial"/>
          <w:sz w:val="22"/>
          <w:szCs w:val="22"/>
          <w:lang w:val="it-IT"/>
        </w:rPr>
        <w:t>e</w:t>
      </w:r>
      <w:r w:rsidR="00FA7558" w:rsidRPr="00275877">
        <w:rPr>
          <w:rFonts w:ascii="Arial" w:eastAsia="Arial" w:hAnsi="Arial" w:cs="Arial"/>
          <w:sz w:val="22"/>
          <w:szCs w:val="22"/>
          <w:lang w:val="it-IT"/>
        </w:rPr>
        <w:t xml:space="preserve"> monoposto Audi Revolut F1® Team e dei </w:t>
      </w:r>
      <w:r w:rsidR="00E45DF9">
        <w:rPr>
          <w:rFonts w:ascii="Arial" w:eastAsia="Arial" w:hAnsi="Arial" w:cs="Arial"/>
          <w:sz w:val="22"/>
          <w:szCs w:val="22"/>
          <w:lang w:val="it-IT"/>
        </w:rPr>
        <w:t>loro</w:t>
      </w:r>
      <w:r w:rsidR="00FA7558" w:rsidRPr="00275877">
        <w:rPr>
          <w:rFonts w:ascii="Arial" w:eastAsia="Arial" w:hAnsi="Arial" w:cs="Arial"/>
          <w:sz w:val="22"/>
          <w:szCs w:val="22"/>
          <w:lang w:val="it-IT"/>
        </w:rPr>
        <w:t xml:space="preserve"> sistemi più sollecitati – tra cui olio per </w:t>
      </w:r>
      <w:r w:rsidR="008D6141" w:rsidRPr="00275877">
        <w:rPr>
          <w:rFonts w:ascii="Arial" w:eastAsia="Arial" w:hAnsi="Arial" w:cs="Arial"/>
          <w:sz w:val="22"/>
          <w:szCs w:val="22"/>
          <w:lang w:val="it-IT"/>
        </w:rPr>
        <w:t xml:space="preserve">trasmissione, </w:t>
      </w:r>
      <w:r w:rsidR="00FA7558" w:rsidRPr="00275877">
        <w:rPr>
          <w:rFonts w:ascii="Arial" w:eastAsia="Arial" w:hAnsi="Arial" w:cs="Arial"/>
          <w:sz w:val="22"/>
          <w:szCs w:val="22"/>
          <w:lang w:val="it-IT"/>
        </w:rPr>
        <w:t>fluido idraulico e fluido per il sistema ERS.</w:t>
      </w:r>
      <w:r w:rsidR="007C4E95" w:rsidRPr="00275877">
        <w:rPr>
          <w:rFonts w:ascii="Arial" w:eastAsia="Arial" w:hAnsi="Arial" w:cs="Arial"/>
          <w:sz w:val="22"/>
          <w:szCs w:val="22"/>
          <w:lang w:val="it-IT"/>
        </w:rPr>
        <w:t xml:space="preserve"> I</w:t>
      </w:r>
      <w:r w:rsidR="00775478" w:rsidRPr="00275877">
        <w:rPr>
          <w:rFonts w:ascii="Arial" w:eastAsia="Arial" w:hAnsi="Arial" w:cs="Arial"/>
          <w:sz w:val="22"/>
          <w:szCs w:val="22"/>
          <w:lang w:val="it-IT"/>
        </w:rPr>
        <w:t>nsieme</w:t>
      </w:r>
      <w:r w:rsidR="007C4E95" w:rsidRPr="00275877">
        <w:rPr>
          <w:rFonts w:ascii="Arial" w:eastAsia="Arial" w:hAnsi="Arial" w:cs="Arial"/>
          <w:sz w:val="22"/>
          <w:szCs w:val="22"/>
          <w:lang w:val="it-IT"/>
        </w:rPr>
        <w:t xml:space="preserve"> collaboreranno </w:t>
      </w:r>
      <w:r w:rsidR="00FF0A1F" w:rsidRPr="00275877">
        <w:rPr>
          <w:rFonts w:ascii="Arial" w:eastAsia="Arial" w:hAnsi="Arial" w:cs="Arial"/>
          <w:sz w:val="22"/>
          <w:szCs w:val="22"/>
          <w:lang w:val="it-IT"/>
        </w:rPr>
        <w:t xml:space="preserve">inoltre nell'analisi del comportamento dei </w:t>
      </w:r>
      <w:r w:rsidR="00775478" w:rsidRPr="00275877">
        <w:rPr>
          <w:rFonts w:ascii="Arial" w:eastAsia="Arial" w:hAnsi="Arial" w:cs="Arial"/>
          <w:sz w:val="22"/>
          <w:szCs w:val="22"/>
          <w:lang w:val="it-IT"/>
        </w:rPr>
        <w:t>lubrificanti</w:t>
      </w:r>
      <w:r w:rsidR="00FF0A1F" w:rsidRPr="00275877">
        <w:rPr>
          <w:rFonts w:ascii="Arial" w:eastAsia="Arial" w:hAnsi="Arial" w:cs="Arial"/>
          <w:sz w:val="22"/>
          <w:szCs w:val="22"/>
          <w:lang w:val="it-IT"/>
        </w:rPr>
        <w:t xml:space="preserve"> per proteggere i componenti meccanici e </w:t>
      </w:r>
      <w:r w:rsidR="00775478" w:rsidRPr="00275877">
        <w:rPr>
          <w:rFonts w:ascii="Arial" w:eastAsia="Arial" w:hAnsi="Arial" w:cs="Arial"/>
          <w:sz w:val="22"/>
          <w:szCs w:val="22"/>
          <w:lang w:val="it-IT"/>
        </w:rPr>
        <w:t xml:space="preserve">per </w:t>
      </w:r>
      <w:r w:rsidR="00FF0A1F" w:rsidRPr="00275877">
        <w:rPr>
          <w:rFonts w:ascii="Arial" w:eastAsia="Arial" w:hAnsi="Arial" w:cs="Arial"/>
          <w:sz w:val="22"/>
          <w:szCs w:val="22"/>
          <w:lang w:val="it-IT"/>
        </w:rPr>
        <w:t>garantire prestazioni costanti nelle condizioni operative estreme della Formula 1</w:t>
      </w:r>
      <w:r w:rsidR="009A4684" w:rsidRPr="00275877">
        <w:rPr>
          <w:rFonts w:ascii="Arial" w:hAnsi="Arial" w:cs="Arial"/>
          <w:sz w:val="22"/>
          <w:szCs w:val="22"/>
          <w:lang w:val="it-IT"/>
        </w:rPr>
        <w:t>.</w:t>
      </w:r>
      <w:r w:rsidR="007C4E95" w:rsidRPr="00275877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903390" w:rsidRPr="00275877">
        <w:rPr>
          <w:rFonts w:ascii="Arial" w:hAnsi="Arial" w:cs="Arial"/>
          <w:sz w:val="22"/>
          <w:szCs w:val="22"/>
          <w:lang w:val="it-IT"/>
        </w:rPr>
        <w:t>Parallelamente, presso</w:t>
      </w:r>
      <w:r w:rsidR="00903390" w:rsidRPr="00275877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B17F2E" w:rsidRPr="00275877">
        <w:rPr>
          <w:rFonts w:ascii="Arial" w:eastAsia="Arial" w:hAnsi="Arial" w:cs="Arial"/>
          <w:sz w:val="22"/>
          <w:szCs w:val="22"/>
          <w:lang w:val="it-IT"/>
        </w:rPr>
        <w:t>l</w:t>
      </w:r>
      <w:r w:rsidR="007C4E95" w:rsidRPr="00275877">
        <w:rPr>
          <w:rFonts w:ascii="Arial" w:eastAsia="Arial" w:hAnsi="Arial" w:cs="Arial"/>
          <w:sz w:val="22"/>
          <w:szCs w:val="22"/>
          <w:lang w:val="it-IT"/>
        </w:rPr>
        <w:t xml:space="preserve">o stabilimento di Audi F1 a Hinwil </w:t>
      </w:r>
      <w:r w:rsidR="00903390" w:rsidRPr="00275877">
        <w:rPr>
          <w:rFonts w:ascii="Arial" w:hAnsi="Arial" w:cs="Arial"/>
          <w:sz w:val="22"/>
          <w:szCs w:val="22"/>
          <w:lang w:val="it-IT"/>
        </w:rPr>
        <w:t xml:space="preserve">sono in fase di test </w:t>
      </w:r>
      <w:r w:rsidR="007C4E95" w:rsidRPr="00275877">
        <w:rPr>
          <w:rFonts w:ascii="Arial" w:eastAsia="Arial" w:hAnsi="Arial" w:cs="Arial"/>
          <w:sz w:val="22"/>
          <w:szCs w:val="22"/>
          <w:lang w:val="it-IT"/>
        </w:rPr>
        <w:t xml:space="preserve">i fluidi Castrol avanzati per la lavorazione dei metalli, </w:t>
      </w:r>
      <w:r w:rsidR="000548B6" w:rsidRPr="00275877">
        <w:rPr>
          <w:rFonts w:ascii="Arial" w:hAnsi="Arial" w:cs="Arial"/>
          <w:sz w:val="22"/>
          <w:szCs w:val="22"/>
          <w:lang w:val="it-IT"/>
        </w:rPr>
        <w:t>unitamente al sistema di automazione SmartCoolant, per ottimizzare la produzione di telai ad altissima precisione</w:t>
      </w:r>
      <w:r w:rsidR="00E45DF9">
        <w:rPr>
          <w:rFonts w:ascii="Arial" w:hAnsi="Arial" w:cs="Arial"/>
          <w:sz w:val="22"/>
          <w:szCs w:val="22"/>
          <w:lang w:val="it-IT"/>
        </w:rPr>
        <w:t>.</w:t>
      </w:r>
    </w:p>
    <w:p w14:paraId="4F24977E" w14:textId="77777777" w:rsidR="00775478" w:rsidRPr="00275877" w:rsidRDefault="00775478">
      <w:pPr>
        <w:spacing w:before="20" w:after="20" w:line="288" w:lineRule="auto"/>
        <w:jc w:val="both"/>
        <w:rPr>
          <w:rFonts w:ascii="Arial" w:eastAsia="Arial" w:hAnsi="Arial" w:cs="Arial"/>
          <w:sz w:val="22"/>
          <w:szCs w:val="22"/>
          <w:lang w:val="it-IT"/>
        </w:rPr>
      </w:pPr>
    </w:p>
    <w:p w14:paraId="2D2132FD" w14:textId="608E2AFF" w:rsidR="005B5F26" w:rsidRPr="00275877" w:rsidRDefault="007C4E95">
      <w:pPr>
        <w:spacing w:before="20" w:after="20" w:line="288" w:lineRule="auto"/>
        <w:jc w:val="both"/>
        <w:rPr>
          <w:rFonts w:ascii="Arial" w:eastAsia="Arial" w:hAnsi="Arial" w:cs="Arial"/>
          <w:sz w:val="22"/>
          <w:szCs w:val="22"/>
          <w:lang w:val="it-IT"/>
        </w:rPr>
      </w:pP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I prodotti Castrol sono parte integrante dei programmi motorsport di Audi da più di 40 anni. Raccontando questa storica partnership, </w:t>
      </w:r>
      <w:r w:rsidRPr="00275877">
        <w:rPr>
          <w:rFonts w:ascii="Arial" w:eastAsia="Arial" w:hAnsi="Arial" w:cs="Arial"/>
          <w:b/>
          <w:bCs/>
          <w:sz w:val="22"/>
          <w:szCs w:val="22"/>
          <w:lang w:val="it-IT"/>
        </w:rPr>
        <w:t>Michelle Jou, CEO di Castrol, ha dichiarato: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 “Castrol e Audi vantano una storia costruita su vittori</w:t>
      </w:r>
      <w:r w:rsidR="00735181" w:rsidRPr="00275877">
        <w:rPr>
          <w:rFonts w:ascii="Arial" w:eastAsia="Arial" w:hAnsi="Arial" w:cs="Arial"/>
          <w:sz w:val="22"/>
          <w:szCs w:val="22"/>
          <w:lang w:val="it-IT"/>
        </w:rPr>
        <w:t>e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 e sviluppo di tecnologie </w:t>
      </w:r>
      <w:r w:rsidR="00735181" w:rsidRPr="00275877">
        <w:rPr>
          <w:rFonts w:ascii="Arial" w:hAnsi="Arial" w:cs="Arial"/>
          <w:sz w:val="22"/>
          <w:szCs w:val="22"/>
          <w:lang w:val="it-IT"/>
        </w:rPr>
        <w:t>capaci di performare negli ambienti racing più estremi</w:t>
      </w:r>
      <w:r w:rsidR="00E45DF9">
        <w:rPr>
          <w:rFonts w:ascii="Arial" w:hAnsi="Arial" w:cs="Arial"/>
          <w:sz w:val="22"/>
          <w:szCs w:val="22"/>
          <w:lang w:val="it-IT"/>
        </w:rPr>
        <w:t xml:space="preserve">, </w:t>
      </w:r>
      <w:r w:rsidRPr="00275877">
        <w:rPr>
          <w:rFonts w:ascii="Arial" w:eastAsia="Arial" w:hAnsi="Arial" w:cs="Arial"/>
          <w:sz w:val="22"/>
          <w:szCs w:val="22"/>
          <w:lang w:val="it-IT"/>
        </w:rPr>
        <w:t>i banc</w:t>
      </w:r>
      <w:r w:rsidR="009D622B" w:rsidRPr="00275877">
        <w:rPr>
          <w:rFonts w:ascii="Arial" w:eastAsia="Arial" w:hAnsi="Arial" w:cs="Arial"/>
          <w:sz w:val="22"/>
          <w:szCs w:val="22"/>
          <w:lang w:val="it-IT"/>
        </w:rPr>
        <w:t>hi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 di prova più </w:t>
      </w:r>
      <w:r w:rsidR="009D622B" w:rsidRPr="00275877">
        <w:rPr>
          <w:rFonts w:ascii="Arial" w:eastAsia="Arial" w:hAnsi="Arial" w:cs="Arial"/>
          <w:sz w:val="22"/>
          <w:szCs w:val="22"/>
          <w:lang w:val="it-IT"/>
        </w:rPr>
        <w:t xml:space="preserve">severi 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per </w:t>
      </w:r>
      <w:r w:rsidR="00540627" w:rsidRPr="00275877">
        <w:rPr>
          <w:rFonts w:ascii="Arial" w:eastAsia="Arial" w:hAnsi="Arial" w:cs="Arial"/>
          <w:sz w:val="22"/>
          <w:szCs w:val="22"/>
          <w:lang w:val="it-IT"/>
        </w:rPr>
        <w:t xml:space="preserve">soluzioni </w:t>
      </w:r>
      <w:r w:rsidRPr="00275877">
        <w:rPr>
          <w:rFonts w:ascii="Arial" w:eastAsia="Arial" w:hAnsi="Arial" w:cs="Arial"/>
          <w:sz w:val="22"/>
          <w:szCs w:val="22"/>
          <w:lang w:val="it-IT"/>
        </w:rPr>
        <w:t>destinat</w:t>
      </w:r>
      <w:r w:rsidR="001B3B50" w:rsidRPr="00275877">
        <w:rPr>
          <w:rFonts w:ascii="Arial" w:eastAsia="Arial" w:hAnsi="Arial" w:cs="Arial"/>
          <w:sz w:val="22"/>
          <w:szCs w:val="22"/>
          <w:lang w:val="it-IT"/>
        </w:rPr>
        <w:t xml:space="preserve">e poi 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a interessare milioni di veicoli in tutto il mondo. </w:t>
      </w:r>
      <w:r w:rsidR="00A84DD1" w:rsidRPr="00275877">
        <w:rPr>
          <w:rFonts w:ascii="Arial" w:eastAsia="Arial" w:hAnsi="Arial" w:cs="Arial"/>
          <w:sz w:val="22"/>
          <w:szCs w:val="22"/>
          <w:lang w:val="it-IT"/>
        </w:rPr>
        <w:t>Abbiamo accompagnato Audi attraverso numerose tappe fondamentali della sua evoluzione ingegneristica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, collaborando a innovazioni come </w:t>
      </w:r>
      <w:r w:rsidR="00862C7F" w:rsidRPr="00275877">
        <w:rPr>
          <w:rFonts w:ascii="Arial" w:eastAsia="Arial" w:hAnsi="Arial" w:cs="Arial"/>
          <w:sz w:val="22"/>
          <w:szCs w:val="22"/>
          <w:lang w:val="it-IT"/>
        </w:rPr>
        <w:t xml:space="preserve">la tecnologia </w:t>
      </w:r>
      <w:r w:rsidR="00275877" w:rsidRPr="00275877">
        <w:rPr>
          <w:rFonts w:ascii="Arial" w:eastAsia="Arial" w:hAnsi="Arial" w:cs="Arial"/>
          <w:sz w:val="22"/>
          <w:szCs w:val="22"/>
          <w:lang w:val="it-IT"/>
        </w:rPr>
        <w:t>Q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uattro negli anni ’80, l’ascesa dell’ibrido negli anni </w:t>
      </w:r>
      <w:r w:rsidR="00275877" w:rsidRPr="00275877">
        <w:rPr>
          <w:rFonts w:ascii="Arial" w:eastAsia="Arial" w:hAnsi="Arial" w:cs="Arial"/>
          <w:sz w:val="22"/>
          <w:szCs w:val="22"/>
          <w:lang w:val="it-IT"/>
        </w:rPr>
        <w:t>‘</w:t>
      </w:r>
      <w:r w:rsidRPr="00275877">
        <w:rPr>
          <w:rFonts w:ascii="Arial" w:eastAsia="Arial" w:hAnsi="Arial" w:cs="Arial"/>
          <w:sz w:val="22"/>
          <w:szCs w:val="22"/>
          <w:lang w:val="it-IT"/>
        </w:rPr>
        <w:t>10 con Audi e-tron quattro</w:t>
      </w:r>
      <w:r w:rsidR="00275877" w:rsidRPr="00275877">
        <w:rPr>
          <w:rFonts w:ascii="Arial" w:eastAsia="Arial" w:hAnsi="Arial" w:cs="Arial"/>
          <w:sz w:val="22"/>
          <w:szCs w:val="22"/>
          <w:lang w:val="it-IT"/>
        </w:rPr>
        <w:t xml:space="preserve"> e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 l’avvento dell’elettrico nella Formula E nel 2021</w:t>
      </w:r>
      <w:r w:rsidR="00275877" w:rsidRPr="00275877">
        <w:rPr>
          <w:rFonts w:ascii="Arial" w:eastAsia="Arial" w:hAnsi="Arial" w:cs="Arial"/>
          <w:sz w:val="22"/>
          <w:szCs w:val="22"/>
          <w:lang w:val="it-IT"/>
        </w:rPr>
        <w:t>. O</w:t>
      </w:r>
      <w:r w:rsidRPr="00275877">
        <w:rPr>
          <w:rFonts w:ascii="Arial" w:eastAsia="Arial" w:hAnsi="Arial" w:cs="Arial"/>
          <w:sz w:val="22"/>
          <w:szCs w:val="22"/>
          <w:lang w:val="it-IT"/>
        </w:rPr>
        <w:t xml:space="preserve">ra </w:t>
      </w:r>
      <w:r w:rsidR="00714603" w:rsidRPr="00275877">
        <w:rPr>
          <w:rFonts w:ascii="Arial" w:eastAsia="Arial" w:hAnsi="Arial" w:cs="Arial"/>
          <w:sz w:val="22"/>
          <w:szCs w:val="22"/>
          <w:lang w:val="it-IT"/>
        </w:rPr>
        <w:t xml:space="preserve">portiamo avanti il nostro comune approccio orientato all'innovazione nella nuova era </w:t>
      </w:r>
      <w:r w:rsidRPr="00275877">
        <w:rPr>
          <w:rFonts w:ascii="Arial" w:eastAsia="Arial" w:hAnsi="Arial" w:cs="Arial"/>
          <w:sz w:val="22"/>
          <w:szCs w:val="22"/>
          <w:lang w:val="it-IT"/>
        </w:rPr>
        <w:t>della F1®”</w:t>
      </w:r>
      <w:r w:rsidR="00275877" w:rsidRPr="00275877">
        <w:rPr>
          <w:rFonts w:ascii="Arial" w:eastAsia="Arial" w:hAnsi="Arial" w:cs="Arial"/>
          <w:sz w:val="22"/>
          <w:szCs w:val="22"/>
          <w:lang w:val="it-IT"/>
        </w:rPr>
        <w:t>.</w:t>
      </w:r>
    </w:p>
    <w:p w14:paraId="69C66A11" w14:textId="77777777" w:rsidR="00B17F2E" w:rsidRDefault="00B17F2E">
      <w:pPr>
        <w:spacing w:before="20" w:after="20" w:line="288" w:lineRule="auto"/>
        <w:jc w:val="both"/>
        <w:rPr>
          <w:rFonts w:ascii="Arial" w:hAnsi="Arial" w:cs="Arial"/>
          <w:lang w:val="it-IT"/>
        </w:rPr>
      </w:pPr>
    </w:p>
    <w:p w14:paraId="455F663A" w14:textId="264C21F4" w:rsidR="004B2DDB" w:rsidRPr="00FA1C4B" w:rsidRDefault="004B2DDB" w:rsidP="004B2DDB">
      <w:pPr>
        <w:spacing w:before="20" w:after="20" w:line="288" w:lineRule="auto"/>
        <w:jc w:val="center"/>
        <w:rPr>
          <w:rFonts w:ascii="Arial" w:hAnsi="Arial" w:cs="Arial"/>
          <w:sz w:val="22"/>
          <w:szCs w:val="22"/>
          <w:lang w:val="it-IT"/>
        </w:rPr>
      </w:pPr>
      <w:r w:rsidRPr="00275877">
        <w:rPr>
          <w:rFonts w:ascii="Arial" w:eastAsia="Arial" w:hAnsi="Arial" w:cs="Arial"/>
          <w:sz w:val="22"/>
          <w:szCs w:val="22"/>
          <w:lang w:val="it-IT"/>
        </w:rPr>
        <w:t>-Fine-</w:t>
      </w:r>
    </w:p>
    <w:p w14:paraId="442F853A" w14:textId="77777777" w:rsidR="00390ECE" w:rsidRDefault="00390ECE" w:rsidP="00390ECE">
      <w:pPr>
        <w:spacing w:before="20" w:after="20" w:line="288" w:lineRule="auto"/>
        <w:jc w:val="both"/>
        <w:rPr>
          <w:rFonts w:ascii="Arial" w:eastAsia="Arial" w:hAnsi="Arial" w:cs="Arial"/>
          <w:i/>
          <w:iCs/>
          <w:sz w:val="20"/>
          <w:szCs w:val="20"/>
          <w:lang w:val="it-IT"/>
        </w:rPr>
      </w:pPr>
    </w:p>
    <w:p w14:paraId="6E16EBDE" w14:textId="7C27568A" w:rsidR="00390ECE" w:rsidRPr="0038669C" w:rsidRDefault="00390ECE" w:rsidP="00390ECE">
      <w:pPr>
        <w:spacing w:before="20" w:after="20" w:line="288" w:lineRule="auto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38669C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it-IT"/>
        </w:rPr>
        <w:t>* L'olio motore Castrol EDGE appositamente studiato per le vetture del team Audi Revolut F1® (</w:t>
      </w:r>
      <w:r w:rsidR="00FA1C4B" w:rsidRPr="0038669C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it-IT"/>
        </w:rPr>
        <w:t>creato su misura e</w:t>
      </w:r>
      <w:r w:rsidR="00FA1C4B" w:rsidRPr="0038669C">
        <w:rPr>
          <w:rFonts w:ascii="Arial" w:eastAsia="Arial" w:hAnsi="Arial" w:cs="Arial"/>
          <w:b/>
          <w:bCs/>
          <w:i/>
          <w:iCs/>
          <w:color w:val="000000" w:themeColor="text1"/>
          <w:sz w:val="20"/>
          <w:szCs w:val="20"/>
          <w:lang w:val="it-IT"/>
        </w:rPr>
        <w:t xml:space="preserve"> </w:t>
      </w:r>
      <w:r w:rsidRPr="0038669C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it-IT"/>
        </w:rPr>
        <w:t>non disponibile per i consumatori), è stato progettato per garantire le massime prestazioni nelle più diverse condizioni. Il motorsport di alto livello è il test per eccellenza per Castrol EDGE.</w:t>
      </w:r>
      <w:r w:rsidRPr="0038669C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it-IT"/>
        </w:rPr>
        <w:t xml:space="preserve"> </w:t>
      </w:r>
    </w:p>
    <w:p w14:paraId="00638FC6" w14:textId="77777777" w:rsidR="00390ECE" w:rsidRPr="00390ECE" w:rsidRDefault="00390ECE" w:rsidP="00390ECE">
      <w:pPr>
        <w:spacing w:before="20" w:after="20" w:line="288" w:lineRule="auto"/>
        <w:jc w:val="both"/>
        <w:rPr>
          <w:rFonts w:ascii="Arial" w:hAnsi="Arial" w:cs="Arial"/>
          <w:sz w:val="20"/>
          <w:szCs w:val="20"/>
          <w:lang w:val="it-IT"/>
        </w:rPr>
      </w:pPr>
    </w:p>
    <w:p w14:paraId="04CA0263" w14:textId="540E0F1E" w:rsidR="004B2DDB" w:rsidRPr="004B2DDB" w:rsidRDefault="004B2DDB" w:rsidP="004B2DDB">
      <w:pPr>
        <w:spacing w:after="0" w:line="276" w:lineRule="auto"/>
        <w:rPr>
          <w:rFonts w:ascii="Arial" w:eastAsia="Univers for BP Light" w:hAnsi="Arial" w:cs="Arial"/>
          <w:b/>
          <w:bCs/>
          <w:sz w:val="20"/>
          <w:szCs w:val="20"/>
          <w:u w:val="single"/>
          <w:lang w:val="it-IT"/>
        </w:rPr>
      </w:pPr>
      <w:r w:rsidRPr="004B2DDB">
        <w:rPr>
          <w:rFonts w:ascii="Arial" w:eastAsia="Arial" w:hAnsi="Arial" w:cs="Arial"/>
          <w:b/>
          <w:bCs/>
          <w:sz w:val="20"/>
          <w:szCs w:val="20"/>
          <w:u w:val="single"/>
          <w:lang w:val="it-IT"/>
        </w:rPr>
        <w:t>Not</w:t>
      </w:r>
      <w:r w:rsidR="00390ECE">
        <w:rPr>
          <w:rFonts w:ascii="Arial" w:eastAsia="Arial" w:hAnsi="Arial" w:cs="Arial"/>
          <w:b/>
          <w:bCs/>
          <w:sz w:val="20"/>
          <w:szCs w:val="20"/>
          <w:u w:val="single"/>
          <w:lang w:val="it-IT"/>
        </w:rPr>
        <w:t>e</w:t>
      </w:r>
      <w:r w:rsidRPr="004B2DDB">
        <w:rPr>
          <w:rFonts w:ascii="Arial" w:eastAsia="Arial" w:hAnsi="Arial" w:cs="Arial"/>
          <w:b/>
          <w:bCs/>
          <w:sz w:val="20"/>
          <w:szCs w:val="20"/>
          <w:u w:val="single"/>
          <w:lang w:val="it-IT"/>
        </w:rPr>
        <w:t xml:space="preserve"> per i redattori :</w:t>
      </w:r>
    </w:p>
    <w:p w14:paraId="64E6C96B" w14:textId="77777777" w:rsidR="004B2DDB" w:rsidRPr="004B2DDB" w:rsidRDefault="004B2DDB">
      <w:pPr>
        <w:spacing w:before="20" w:after="20" w:line="288" w:lineRule="auto"/>
        <w:jc w:val="both"/>
        <w:rPr>
          <w:rFonts w:ascii="Arial" w:hAnsi="Arial" w:cs="Arial"/>
          <w:sz w:val="20"/>
          <w:szCs w:val="20"/>
          <w:lang w:val="it-IT"/>
        </w:rPr>
      </w:pPr>
    </w:p>
    <w:p w14:paraId="68E03591" w14:textId="77777777" w:rsidR="007D549B" w:rsidRPr="004B2DDB" w:rsidRDefault="007C4E95">
      <w:pPr>
        <w:pStyle w:val="Paragrafoelenco"/>
        <w:numPr>
          <w:ilvl w:val="0"/>
          <w:numId w:val="2"/>
        </w:numPr>
        <w:spacing w:before="20" w:after="20" w:line="288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4B2DDB">
        <w:rPr>
          <w:rFonts w:ascii="Arial" w:eastAsia="Arial" w:hAnsi="Arial" w:cs="Arial"/>
          <w:sz w:val="20"/>
          <w:szCs w:val="20"/>
          <w:lang w:val="it-IT"/>
        </w:rPr>
        <w:t>La partnership tra Castrol e Audi è nata durante il Campionato World Rally negli anni ‘80, con una collaborazione mirata a sviluppare oli motore completamente sintetici per prestazioni in condizioni estreme. La collaborazione è continuata nel campionato DTM, con Castrol a supportare Audi come partner tecnico in anni di sviluppo nel contesto di gare ad alta intensità, per poi estendersi a Le Mans e al Campionato del Mondo di Endurance FIA, in cui Audi ha raccolto numerose vittorie dal 2012 al 2014, tra cui la vittoria nel WEC nel 2013.</w:t>
      </w:r>
    </w:p>
    <w:p w14:paraId="1A1C774D" w14:textId="77777777" w:rsidR="00390ECE" w:rsidRPr="00390ECE" w:rsidRDefault="007C4E95" w:rsidP="00390ECE">
      <w:pPr>
        <w:pStyle w:val="Paragrafoelenco"/>
        <w:numPr>
          <w:ilvl w:val="0"/>
          <w:numId w:val="2"/>
        </w:numPr>
        <w:spacing w:before="20" w:after="20" w:line="288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4B2DDB">
        <w:rPr>
          <w:rFonts w:ascii="Arial" w:eastAsia="Arial" w:hAnsi="Arial" w:cs="Arial"/>
          <w:sz w:val="20"/>
          <w:szCs w:val="20"/>
          <w:lang w:val="it-IT"/>
        </w:rPr>
        <w:t xml:space="preserve">Ora Castrol fornisce all’Audi Revolut F1® Team una gamma su misura di lubrificanti e fluidi EV che avranno un ruolo cruciale per le performance nella nuova era della F1®. Questa include Castrol EDGE, l’olio motore più avanzato di Castrol* per il motore turbo V6 e i fluidi per veicoli elettrici Castrol ON per i componenti elettrici della power unit (AFR 26 Hybrid). </w:t>
      </w:r>
    </w:p>
    <w:p w14:paraId="68E03593" w14:textId="77777777" w:rsidR="007D549B" w:rsidRPr="004B2DDB" w:rsidRDefault="007D549B">
      <w:pPr>
        <w:spacing w:before="20" w:after="20"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val="it-IT"/>
        </w:rPr>
      </w:pPr>
    </w:p>
    <w:p w14:paraId="7BD61E7D" w14:textId="77777777" w:rsidR="00390ECE" w:rsidRPr="000939E8" w:rsidRDefault="00390ECE" w:rsidP="00390ECE">
      <w:pPr>
        <w:spacing w:after="0" w:line="240" w:lineRule="auto"/>
        <w:jc w:val="both"/>
        <w:rPr>
          <w:rFonts w:ascii="Arial" w:eastAsia="Univers for BP Light" w:hAnsi="Arial" w:cs="Arial"/>
          <w:b/>
          <w:bCs/>
          <w:sz w:val="20"/>
          <w:szCs w:val="20"/>
          <w:u w:val="single"/>
          <w:lang w:val="it-IT"/>
        </w:rPr>
      </w:pPr>
      <w:r w:rsidRPr="000939E8">
        <w:rPr>
          <w:rFonts w:ascii="Arial" w:eastAsia="Univers for BP Light" w:hAnsi="Arial" w:cs="Arial"/>
          <w:b/>
          <w:bCs/>
          <w:sz w:val="20"/>
          <w:szCs w:val="20"/>
          <w:lang w:val="it-IT"/>
        </w:rPr>
        <w:lastRenderedPageBreak/>
        <w:t>Informazioni su Castrol:</w:t>
      </w:r>
    </w:p>
    <w:p w14:paraId="605C9F23" w14:textId="77777777" w:rsidR="00390ECE" w:rsidRPr="000939E8" w:rsidRDefault="00390ECE" w:rsidP="00390ECE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0939E8">
        <w:rPr>
          <w:rFonts w:ascii="Arial" w:eastAsia="Univers for BP Light" w:hAnsi="Arial" w:cs="Arial"/>
          <w:sz w:val="20"/>
          <w:szCs w:val="20"/>
          <w:lang w:val="it-IT"/>
        </w:rPr>
        <w:t>Castrol, una delle aziende leader nel mondo nella produzione di lubrificanti,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125 anni di tanti successi tecnologici in ogni ambito: terra, aria, mare e spazio.</w:t>
      </w:r>
    </w:p>
    <w:p w14:paraId="5C51FA20" w14:textId="77777777" w:rsidR="00390ECE" w:rsidRPr="00511D13" w:rsidRDefault="00390ECE" w:rsidP="00390ECE">
      <w:pPr>
        <w:spacing w:after="0" w:line="276" w:lineRule="auto"/>
        <w:jc w:val="both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4FF5737E" w14:textId="77777777" w:rsidR="00390ECE" w:rsidRPr="000939E8" w:rsidRDefault="00390ECE" w:rsidP="00390ECE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0939E8">
        <w:rPr>
          <w:rFonts w:ascii="Arial" w:eastAsia="Univers for BP Light" w:hAnsi="Arial" w:cs="Arial"/>
          <w:sz w:val="20"/>
          <w:szCs w:val="20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165C88C2" w14:textId="77777777" w:rsidR="00390ECE" w:rsidRPr="00511D13" w:rsidRDefault="00390ECE" w:rsidP="00390ECE">
      <w:pPr>
        <w:spacing w:after="0" w:line="276" w:lineRule="auto"/>
        <w:jc w:val="both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76F74819" w14:textId="77777777" w:rsidR="00390ECE" w:rsidRPr="00E46ED5" w:rsidRDefault="00390ECE" w:rsidP="00390ECE">
      <w:pPr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0939E8">
        <w:rPr>
          <w:rFonts w:ascii="Arial" w:eastAsia="Univers for BP Light" w:hAnsi="Arial" w:cs="Arial"/>
          <w:sz w:val="20"/>
          <w:szCs w:val="20"/>
          <w:lang w:val="it-IT"/>
        </w:rPr>
        <w:t xml:space="preserve">Ulteriori informazioni su Castrol sono disponibili all’indirizzo </w:t>
      </w:r>
      <w:hyperlink r:id="rId10" w:history="1">
        <w:r w:rsidRPr="000939E8">
          <w:rPr>
            <w:rFonts w:ascii="Arial" w:eastAsia="Univers for BP Light" w:hAnsi="Arial" w:cs="Arial"/>
            <w:color w:val="467886"/>
            <w:sz w:val="20"/>
            <w:szCs w:val="20"/>
            <w:u w:val="single"/>
            <w:lang w:val="it-IT"/>
          </w:rPr>
          <w:t>castrol.it</w:t>
        </w:r>
      </w:hyperlink>
      <w:r w:rsidRPr="000939E8">
        <w:rPr>
          <w:rFonts w:ascii="Arial" w:eastAsia="Arial" w:hAnsi="Arial" w:cs="Arial"/>
          <w:sz w:val="20"/>
          <w:szCs w:val="20"/>
          <w:lang w:val="it-IT"/>
        </w:rPr>
        <w:t xml:space="preserve"> </w:t>
      </w:r>
    </w:p>
    <w:p w14:paraId="68E03598" w14:textId="77777777" w:rsidR="007D549B" w:rsidRPr="004B2DDB" w:rsidRDefault="007D549B">
      <w:pPr>
        <w:spacing w:before="20" w:after="20" w:line="288" w:lineRule="auto"/>
        <w:contextualSpacing/>
        <w:jc w:val="both"/>
        <w:rPr>
          <w:rFonts w:ascii="Arial" w:hAnsi="Arial" w:cs="Arial"/>
          <w:sz w:val="20"/>
          <w:szCs w:val="20"/>
          <w:lang w:val="it-IT"/>
        </w:rPr>
      </w:pPr>
    </w:p>
    <w:p w14:paraId="68E03599" w14:textId="77777777" w:rsidR="007D549B" w:rsidRPr="004B2DDB" w:rsidRDefault="007C4E95">
      <w:pPr>
        <w:spacing w:before="20" w:after="20" w:line="288" w:lineRule="auto"/>
        <w:contextualSpacing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 w:rsidRPr="004B2DDB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Informazioni sull’Audi Revolut F1® Team </w:t>
      </w:r>
    </w:p>
    <w:p w14:paraId="68E0359A" w14:textId="77777777" w:rsidR="007D549B" w:rsidRPr="004B2DDB" w:rsidRDefault="007D549B">
      <w:pPr>
        <w:spacing w:before="20" w:after="20" w:line="288" w:lineRule="auto"/>
        <w:contextualSpacing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68E0359B" w14:textId="35B0CBE3" w:rsidR="007D549B" w:rsidRPr="004B2DDB" w:rsidRDefault="007C4E95">
      <w:pPr>
        <w:spacing w:before="20" w:after="20" w:line="288" w:lineRule="auto"/>
        <w:contextualSpacing/>
        <w:jc w:val="both"/>
        <w:rPr>
          <w:rFonts w:ascii="Arial" w:hAnsi="Arial" w:cs="Arial"/>
          <w:sz w:val="20"/>
          <w:szCs w:val="20"/>
          <w:lang w:val="pt-BR"/>
        </w:rPr>
      </w:pPr>
      <w:r w:rsidRPr="004B2DDB">
        <w:rPr>
          <w:rFonts w:ascii="Arial" w:eastAsia="Arial" w:hAnsi="Arial" w:cs="Arial"/>
          <w:sz w:val="20"/>
          <w:szCs w:val="20"/>
          <w:lang w:val="it-IT"/>
        </w:rPr>
        <w:t>Audi nel 2026 parteciperà alla classe regina del motorsport: il Campionato del Mondo FIA di Formula 1®. L’Audi Revolut F1® Team ha tre sedi: Audi Formula Racing GmbH, fondata specifica</w:t>
      </w:r>
      <w:r w:rsidR="00390ECE">
        <w:rPr>
          <w:rFonts w:ascii="Arial" w:eastAsia="Arial" w:hAnsi="Arial" w:cs="Arial"/>
          <w:sz w:val="20"/>
          <w:szCs w:val="20"/>
          <w:lang w:val="it-IT"/>
        </w:rPr>
        <w:t>ta</w:t>
      </w:r>
      <w:r w:rsidRPr="004B2DDB">
        <w:rPr>
          <w:rFonts w:ascii="Arial" w:eastAsia="Arial" w:hAnsi="Arial" w:cs="Arial"/>
          <w:sz w:val="20"/>
          <w:szCs w:val="20"/>
          <w:lang w:val="it-IT"/>
        </w:rPr>
        <w:t>mente per il progetto, dove viene sviluppata la power unit</w:t>
      </w:r>
      <w:r w:rsidR="00390ECE">
        <w:rPr>
          <w:rFonts w:ascii="Arial" w:eastAsia="Arial" w:hAnsi="Arial" w:cs="Arial"/>
          <w:sz w:val="20"/>
          <w:szCs w:val="20"/>
          <w:lang w:val="it-IT"/>
        </w:rPr>
        <w:t xml:space="preserve"> e che</w:t>
      </w:r>
      <w:r w:rsidRPr="004B2DDB">
        <w:rPr>
          <w:rFonts w:ascii="Arial" w:eastAsia="Arial" w:hAnsi="Arial" w:cs="Arial"/>
          <w:sz w:val="20"/>
          <w:szCs w:val="20"/>
          <w:lang w:val="it-IT"/>
        </w:rPr>
        <w:t xml:space="preserve"> si trova a Neuburg an der Donau. A Hinwil, in Svizzera, c’è lo stabilimento che si occupa dello sviluppo della vettura da corsa, nonché della pianificazione e gestione delle gare. Infine, l’Audi Motorsport Technology Centre UK di Bicester sorge nel cuore della "Motorsport Valley", garantendo un contatto diretto con grandi talenti del mondo della F1® e partner strategici chiave. Per ulteriori informazioni, visita</w:t>
      </w:r>
      <w:r w:rsidR="00390ECE">
        <w:rPr>
          <w:rFonts w:ascii="Arial" w:eastAsia="Arial" w:hAnsi="Arial" w:cs="Arial"/>
          <w:sz w:val="20"/>
          <w:szCs w:val="20"/>
          <w:lang w:val="it-IT"/>
        </w:rPr>
        <w:t>re</w:t>
      </w:r>
      <w:r w:rsidRPr="004B2DDB">
        <w:rPr>
          <w:rFonts w:ascii="Arial" w:eastAsia="Arial" w:hAnsi="Arial" w:cs="Arial"/>
          <w:sz w:val="20"/>
          <w:szCs w:val="20"/>
          <w:lang w:val="it-IT"/>
        </w:rPr>
        <w:t xml:space="preserve"> </w:t>
      </w:r>
      <w:hyperlink r:id="rId11" w:history="1">
        <w:r w:rsidRPr="004B2DDB">
          <w:rPr>
            <w:rFonts w:ascii="Arial" w:eastAsia="Arial" w:hAnsi="Arial" w:cs="Arial"/>
            <w:color w:val="467886"/>
            <w:sz w:val="20"/>
            <w:szCs w:val="20"/>
            <w:u w:val="single"/>
            <w:lang w:val="it-IT"/>
          </w:rPr>
          <w:t>audif1.com</w:t>
        </w:r>
      </w:hyperlink>
      <w:r w:rsidRPr="004B2DDB">
        <w:rPr>
          <w:rFonts w:ascii="Arial" w:eastAsia="Arial" w:hAnsi="Arial" w:cs="Arial"/>
          <w:sz w:val="20"/>
          <w:szCs w:val="20"/>
          <w:lang w:val="it-IT"/>
        </w:rPr>
        <w:t xml:space="preserve"> </w:t>
      </w:r>
    </w:p>
    <w:p w14:paraId="68E0359C" w14:textId="77777777" w:rsidR="007D549B" w:rsidRDefault="007D549B">
      <w:pPr>
        <w:spacing w:before="20" w:after="20" w:line="288" w:lineRule="auto"/>
        <w:contextualSpacing/>
        <w:jc w:val="both"/>
        <w:rPr>
          <w:rFonts w:ascii="Arial" w:hAnsi="Arial" w:cs="Arial"/>
          <w:sz w:val="22"/>
          <w:szCs w:val="22"/>
          <w:lang w:val="pt-BR"/>
        </w:rPr>
      </w:pPr>
    </w:p>
    <w:p w14:paraId="1E13A7CA" w14:textId="77777777" w:rsidR="004B2DDB" w:rsidRPr="00511D13" w:rsidRDefault="004B2DDB" w:rsidP="004B2DDB">
      <w:pPr>
        <w:spacing w:after="0" w:line="240" w:lineRule="auto"/>
        <w:rPr>
          <w:rFonts w:ascii="Arial" w:eastAsia="Univers for BP Light" w:hAnsi="Arial" w:cs="Arial"/>
          <w:b/>
          <w:bCs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b/>
          <w:bCs/>
          <w:sz w:val="20"/>
          <w:szCs w:val="20"/>
          <w:lang w:val="it-IT"/>
        </w:rPr>
        <w:t>Per ulteriori informazioni, contattare:</w:t>
      </w:r>
    </w:p>
    <w:p w14:paraId="7318B491" w14:textId="77777777" w:rsidR="004B2DDB" w:rsidRPr="00511D13" w:rsidRDefault="004B2DDB" w:rsidP="004B2DDB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15D403C2" w14:textId="77777777" w:rsidR="004B2DDB" w:rsidRPr="00511D13" w:rsidRDefault="004B2DDB" w:rsidP="004B2DDB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 xml:space="preserve">Ufficio Stampa Castrol Italia </w:t>
      </w:r>
    </w:p>
    <w:p w14:paraId="01A0DE4E" w14:textId="77777777" w:rsidR="004B2DDB" w:rsidRPr="00511D13" w:rsidRDefault="004B2DDB" w:rsidP="004B2DDB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>Anice Srl</w:t>
      </w:r>
    </w:p>
    <w:p w14:paraId="137D0BFD" w14:textId="77777777" w:rsidR="004B2DDB" w:rsidRPr="00511D13" w:rsidRDefault="004B2DDB" w:rsidP="004B2DDB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>Via Torre Pellice 17 | 10156 Torino</w:t>
      </w:r>
    </w:p>
    <w:p w14:paraId="3F419E7C" w14:textId="77777777" w:rsidR="004B2DDB" w:rsidRPr="00511D13" w:rsidRDefault="004B2DDB" w:rsidP="004B2DDB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>Tel. +39 011 0161111</w:t>
      </w:r>
    </w:p>
    <w:p w14:paraId="5369DB84" w14:textId="77777777" w:rsidR="004B2DDB" w:rsidRPr="00511D13" w:rsidRDefault="004B2DDB" w:rsidP="004B2DDB">
      <w:pPr>
        <w:spacing w:after="0" w:line="240" w:lineRule="auto"/>
        <w:rPr>
          <w:rFonts w:ascii="Arial" w:eastAsia="Univers for BP Light" w:hAnsi="Arial" w:cs="Arial"/>
          <w:sz w:val="20"/>
          <w:szCs w:val="20"/>
          <w:lang w:val="it-IT"/>
        </w:rPr>
      </w:pPr>
      <w:hyperlink r:id="rId12" w:history="1">
        <w:r w:rsidRPr="00511D13">
          <w:rPr>
            <w:rFonts w:ascii="Arial" w:eastAsia="Univers for BP Light" w:hAnsi="Arial" w:cs="Arial"/>
            <w:color w:val="467886"/>
            <w:sz w:val="20"/>
            <w:szCs w:val="20"/>
            <w:u w:val="single"/>
            <w:lang w:val="it-IT"/>
          </w:rPr>
          <w:t>castrol@anicecommunication.com</w:t>
        </w:r>
      </w:hyperlink>
      <w:r w:rsidRPr="00511D13">
        <w:rPr>
          <w:rFonts w:ascii="Arial" w:eastAsia="Univers for BP Light" w:hAnsi="Arial" w:cs="Arial"/>
          <w:sz w:val="20"/>
          <w:szCs w:val="20"/>
          <w:lang w:val="it-IT"/>
        </w:rPr>
        <w:t xml:space="preserve"> </w:t>
      </w:r>
    </w:p>
    <w:p w14:paraId="1F173EA8" w14:textId="77777777" w:rsidR="004B2DDB" w:rsidRPr="00511D13" w:rsidRDefault="004B2DDB" w:rsidP="004B2DDB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59CB757E" w14:textId="77777777" w:rsidR="004B2DDB" w:rsidRPr="00511D13" w:rsidRDefault="004B2DDB" w:rsidP="004B2DDB">
      <w:pPr>
        <w:spacing w:after="0" w:line="240" w:lineRule="auto"/>
        <w:jc w:val="both"/>
        <w:rPr>
          <w:rFonts w:ascii="Arial" w:eastAsia="Univers for BP" w:hAnsi="Arial" w:cs="Arial"/>
          <w:sz w:val="20"/>
          <w:szCs w:val="20"/>
          <w:lang w:val="it-IT"/>
        </w:rPr>
      </w:pPr>
      <w:r w:rsidRPr="00511D13">
        <w:rPr>
          <w:rFonts w:ascii="Arial" w:eastAsia="Univers for BP Light" w:hAnsi="Arial" w:cs="Arial"/>
          <w:sz w:val="20"/>
          <w:szCs w:val="20"/>
          <w:lang w:val="it-IT"/>
        </w:rPr>
        <w:t>Paola Maina | +39 347 6713167</w:t>
      </w:r>
    </w:p>
    <w:p w14:paraId="6D674108" w14:textId="77777777" w:rsidR="004B2DDB" w:rsidRPr="00511D13" w:rsidRDefault="004B2DDB" w:rsidP="004B2DDB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2D36BD14" w14:textId="77777777" w:rsidR="004B2DDB" w:rsidRPr="000939E8" w:rsidRDefault="004B2DDB" w:rsidP="004B2DDB">
      <w:pPr>
        <w:spacing w:after="0" w:line="240" w:lineRule="auto"/>
        <w:jc w:val="both"/>
        <w:rPr>
          <w:rFonts w:ascii="Arial" w:eastAsia="Univers for BP Light" w:hAnsi="Arial" w:cs="Arial"/>
          <w:b/>
          <w:bCs/>
          <w:sz w:val="20"/>
          <w:szCs w:val="20"/>
          <w:u w:val="single"/>
          <w:lang w:val="it-IT"/>
        </w:rPr>
      </w:pPr>
      <w:r w:rsidRPr="000939E8">
        <w:rPr>
          <w:rFonts w:ascii="Arial" w:eastAsia="Univers for BP Light" w:hAnsi="Arial" w:cs="Arial"/>
          <w:b/>
          <w:bCs/>
          <w:sz w:val="20"/>
          <w:szCs w:val="20"/>
          <w:lang w:val="it-IT"/>
        </w:rPr>
        <w:t>Informazioni su Castrol:</w:t>
      </w:r>
    </w:p>
    <w:p w14:paraId="280074C5" w14:textId="77777777" w:rsidR="004B2DDB" w:rsidRPr="000939E8" w:rsidRDefault="004B2DDB" w:rsidP="004B2DDB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0939E8">
        <w:rPr>
          <w:rFonts w:ascii="Arial" w:eastAsia="Univers for BP Light" w:hAnsi="Arial" w:cs="Arial"/>
          <w:sz w:val="20"/>
          <w:szCs w:val="20"/>
          <w:lang w:val="it-IT"/>
        </w:rPr>
        <w:t xml:space="preserve">Castrol, una delle </w:t>
      </w:r>
      <w:bookmarkStart w:id="0" w:name="_Hlk148459029"/>
      <w:r w:rsidRPr="000939E8">
        <w:rPr>
          <w:rFonts w:ascii="Arial" w:eastAsia="Univers for BP Light" w:hAnsi="Arial" w:cs="Arial"/>
          <w:sz w:val="20"/>
          <w:szCs w:val="20"/>
          <w:lang w:val="it-IT"/>
        </w:rPr>
        <w:t xml:space="preserve">aziende leader nel mondo nella produzione di lubrificanti, </w:t>
      </w:r>
      <w:bookmarkEnd w:id="0"/>
      <w:r w:rsidRPr="000939E8">
        <w:rPr>
          <w:rFonts w:ascii="Arial" w:eastAsia="Univers for BP Light" w:hAnsi="Arial" w:cs="Arial"/>
          <w:sz w:val="20"/>
          <w:szCs w:val="20"/>
          <w:lang w:val="it-IT"/>
        </w:rPr>
        <w:t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125 anni di tanti successi tecnologici in ogni ambito: terra, aria, mare e spazio.</w:t>
      </w:r>
    </w:p>
    <w:p w14:paraId="348C6E80" w14:textId="77777777" w:rsidR="004B2DDB" w:rsidRPr="00511D13" w:rsidRDefault="004B2DDB" w:rsidP="004B2DDB">
      <w:pPr>
        <w:spacing w:after="0" w:line="276" w:lineRule="auto"/>
        <w:jc w:val="both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0A78028A" w14:textId="77777777" w:rsidR="004B2DDB" w:rsidRPr="000939E8" w:rsidRDefault="004B2DDB" w:rsidP="004B2DDB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0939E8">
        <w:rPr>
          <w:rFonts w:ascii="Arial" w:eastAsia="Univers for BP Light" w:hAnsi="Arial" w:cs="Arial"/>
          <w:sz w:val="20"/>
          <w:szCs w:val="20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39061A09" w14:textId="77777777" w:rsidR="004B2DDB" w:rsidRPr="00511D13" w:rsidRDefault="004B2DDB" w:rsidP="004B2DDB">
      <w:pPr>
        <w:spacing w:after="0" w:line="276" w:lineRule="auto"/>
        <w:jc w:val="both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3A21A40F" w14:textId="77777777" w:rsidR="004B2DDB" w:rsidRPr="00E46ED5" w:rsidRDefault="004B2DDB" w:rsidP="004B2DDB">
      <w:pPr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it-IT"/>
        </w:rPr>
      </w:pPr>
      <w:r w:rsidRPr="000939E8">
        <w:rPr>
          <w:rFonts w:ascii="Arial" w:eastAsia="Univers for BP Light" w:hAnsi="Arial" w:cs="Arial"/>
          <w:sz w:val="20"/>
          <w:szCs w:val="20"/>
          <w:lang w:val="it-IT"/>
        </w:rPr>
        <w:t xml:space="preserve">Ulteriori informazioni su Castrol sono disponibili all’indirizzo </w:t>
      </w:r>
      <w:hyperlink r:id="rId13" w:history="1">
        <w:r w:rsidRPr="000939E8">
          <w:rPr>
            <w:rFonts w:ascii="Arial" w:eastAsia="Univers for BP Light" w:hAnsi="Arial" w:cs="Arial"/>
            <w:color w:val="467886"/>
            <w:sz w:val="20"/>
            <w:szCs w:val="20"/>
            <w:u w:val="single"/>
            <w:lang w:val="it-IT"/>
          </w:rPr>
          <w:t>castrol.it</w:t>
        </w:r>
      </w:hyperlink>
      <w:r w:rsidRPr="000939E8">
        <w:rPr>
          <w:rFonts w:ascii="Arial" w:eastAsia="Arial" w:hAnsi="Arial" w:cs="Arial"/>
          <w:sz w:val="20"/>
          <w:szCs w:val="20"/>
          <w:lang w:val="it-IT"/>
        </w:rPr>
        <w:t xml:space="preserve"> </w:t>
      </w:r>
    </w:p>
    <w:p w14:paraId="68E035A5" w14:textId="57637887" w:rsidR="007D549B" w:rsidRPr="00FA1C4B" w:rsidRDefault="007D549B" w:rsidP="004B2DDB">
      <w:pPr>
        <w:spacing w:before="20" w:after="20" w:line="288" w:lineRule="auto"/>
        <w:contextualSpacing/>
        <w:jc w:val="both"/>
        <w:rPr>
          <w:rFonts w:ascii="Arial" w:hAnsi="Arial" w:cs="Arial"/>
          <w:sz w:val="22"/>
          <w:szCs w:val="22"/>
          <w:lang w:val="it-IT"/>
        </w:rPr>
      </w:pPr>
    </w:p>
    <w:sectPr w:rsidR="007D549B" w:rsidRPr="00FA1C4B">
      <w:headerReference w:type="default" r:id="rId14"/>
      <w:pgSz w:w="11906" w:h="16838"/>
      <w:pgMar w:top="156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25F04" w14:textId="77777777" w:rsidR="00D95966" w:rsidRDefault="00D95966">
      <w:pPr>
        <w:spacing w:after="0" w:line="240" w:lineRule="auto"/>
      </w:pPr>
      <w:r>
        <w:separator/>
      </w:r>
    </w:p>
  </w:endnote>
  <w:endnote w:type="continuationSeparator" w:id="0">
    <w:p w14:paraId="5E4B4466" w14:textId="77777777" w:rsidR="00D95966" w:rsidRDefault="00D95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for BP Light">
    <w:altName w:val="Cambria"/>
    <w:charset w:val="00"/>
    <w:family w:val="swiss"/>
    <w:pitch w:val="variable"/>
    <w:sig w:usb0="A00002A7" w:usb1="00000001" w:usb2="00000000" w:usb3="00000000" w:csb0="0000009F" w:csb1="00000000"/>
  </w:font>
  <w:font w:name="Univers for BP">
    <w:altName w:val="Calibri"/>
    <w:charset w:val="00"/>
    <w:family w:val="swiss"/>
    <w:pitch w:val="variable"/>
    <w:sig w:usb0="A00002A7" w:usb1="00000001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22BCF" w14:textId="77777777" w:rsidR="00D95966" w:rsidRDefault="00D95966">
      <w:pPr>
        <w:spacing w:after="0" w:line="240" w:lineRule="auto"/>
      </w:pPr>
      <w:r>
        <w:separator/>
      </w:r>
    </w:p>
  </w:footnote>
  <w:footnote w:type="continuationSeparator" w:id="0">
    <w:p w14:paraId="2B8C1A77" w14:textId="77777777" w:rsidR="00D95966" w:rsidRDefault="00D95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035AA" w14:textId="77777777" w:rsidR="007D549B" w:rsidRDefault="007C4E95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E035AB" wp14:editId="68E035AC">
          <wp:simplePos x="0" y="0"/>
          <wp:positionH relativeFrom="margin">
            <wp:posOffset>4278630</wp:posOffset>
          </wp:positionH>
          <wp:positionV relativeFrom="paragraph">
            <wp:posOffset>-24554</wp:posOffset>
          </wp:positionV>
          <wp:extent cx="1452880" cy="342900"/>
          <wp:effectExtent l="0" t="0" r="0" b="0"/>
          <wp:wrapTight wrapText="bothSides">
            <wp:wrapPolygon edited="0">
              <wp:start x="850" y="0"/>
              <wp:lineTo x="0" y="3600"/>
              <wp:lineTo x="0" y="16800"/>
              <wp:lineTo x="850" y="20400"/>
              <wp:lineTo x="3965" y="20400"/>
              <wp:lineTo x="21241" y="19200"/>
              <wp:lineTo x="21241" y="2400"/>
              <wp:lineTo x="3965" y="0"/>
              <wp:lineTo x="850" y="0"/>
            </wp:wrapPolygon>
          </wp:wrapTight>
          <wp:docPr id="527264804" name="Picture 1" descr="Logo Castrol in formati vettoriali SVG, EPS - Brandlogos.net">
            <a:extLst xmlns:a="http://schemas.openxmlformats.org/drawingml/2006/main">
              <a:ext uri="{FF2B5EF4-FFF2-40B4-BE49-F238E27FC236}">
                <a16:creationId xmlns:a16="http://schemas.microsoft.com/office/drawing/2014/main" id="{1EB74B7D-E12F-440A-9AFF-7ADE5881512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7264804" name="Picture 1" descr="Castrol logo in vector SVG, EPS formats - Brandlogos.n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5288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80842"/>
    <w:multiLevelType w:val="hybridMultilevel"/>
    <w:tmpl w:val="A0AA02C8"/>
    <w:lvl w:ilvl="0" w:tplc="F0C68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BE4D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8A08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98FE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C9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54FB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8E1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04B8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3CCD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142720"/>
    <w:multiLevelType w:val="hybridMultilevel"/>
    <w:tmpl w:val="8174DC98"/>
    <w:lvl w:ilvl="0" w:tplc="9A6EEB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3020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921F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C2D2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F8D8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EA6A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E809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A43C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E8CA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694F80"/>
    <w:multiLevelType w:val="hybridMultilevel"/>
    <w:tmpl w:val="4E740EAA"/>
    <w:lvl w:ilvl="0" w:tplc="3C862B6A">
      <w:start w:val="1"/>
      <w:numFmt w:val="decimal"/>
      <w:lvlText w:val="%1."/>
      <w:lvlJc w:val="left"/>
      <w:pPr>
        <w:ind w:left="360" w:hanging="360"/>
      </w:pPr>
    </w:lvl>
    <w:lvl w:ilvl="1" w:tplc="F2706086" w:tentative="1">
      <w:start w:val="1"/>
      <w:numFmt w:val="lowerLetter"/>
      <w:lvlText w:val="%2."/>
      <w:lvlJc w:val="left"/>
      <w:pPr>
        <w:ind w:left="1080" w:hanging="360"/>
      </w:pPr>
    </w:lvl>
    <w:lvl w:ilvl="2" w:tplc="71B6C5AA" w:tentative="1">
      <w:start w:val="1"/>
      <w:numFmt w:val="lowerRoman"/>
      <w:lvlText w:val="%3."/>
      <w:lvlJc w:val="right"/>
      <w:pPr>
        <w:ind w:left="1800" w:hanging="180"/>
      </w:pPr>
    </w:lvl>
    <w:lvl w:ilvl="3" w:tplc="AF723C72" w:tentative="1">
      <w:start w:val="1"/>
      <w:numFmt w:val="decimal"/>
      <w:lvlText w:val="%4."/>
      <w:lvlJc w:val="left"/>
      <w:pPr>
        <w:ind w:left="2520" w:hanging="360"/>
      </w:pPr>
    </w:lvl>
    <w:lvl w:ilvl="4" w:tplc="2D78A5B8" w:tentative="1">
      <w:start w:val="1"/>
      <w:numFmt w:val="lowerLetter"/>
      <w:lvlText w:val="%5."/>
      <w:lvlJc w:val="left"/>
      <w:pPr>
        <w:ind w:left="3240" w:hanging="360"/>
      </w:pPr>
    </w:lvl>
    <w:lvl w:ilvl="5" w:tplc="03727EA4" w:tentative="1">
      <w:start w:val="1"/>
      <w:numFmt w:val="lowerRoman"/>
      <w:lvlText w:val="%6."/>
      <w:lvlJc w:val="right"/>
      <w:pPr>
        <w:ind w:left="3960" w:hanging="180"/>
      </w:pPr>
    </w:lvl>
    <w:lvl w:ilvl="6" w:tplc="BB1CC4CC" w:tentative="1">
      <w:start w:val="1"/>
      <w:numFmt w:val="decimal"/>
      <w:lvlText w:val="%7."/>
      <w:lvlJc w:val="left"/>
      <w:pPr>
        <w:ind w:left="4680" w:hanging="360"/>
      </w:pPr>
    </w:lvl>
    <w:lvl w:ilvl="7" w:tplc="43A0D616" w:tentative="1">
      <w:start w:val="1"/>
      <w:numFmt w:val="lowerLetter"/>
      <w:lvlText w:val="%8."/>
      <w:lvlJc w:val="left"/>
      <w:pPr>
        <w:ind w:left="5400" w:hanging="360"/>
      </w:pPr>
    </w:lvl>
    <w:lvl w:ilvl="8" w:tplc="846A766A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1435045">
    <w:abstractNumId w:val="0"/>
  </w:num>
  <w:num w:numId="2" w16cid:durableId="2048219275">
    <w:abstractNumId w:val="2"/>
  </w:num>
  <w:num w:numId="3" w16cid:durableId="1623267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49B"/>
    <w:rsid w:val="000548B6"/>
    <w:rsid w:val="000763DB"/>
    <w:rsid w:val="00155EF1"/>
    <w:rsid w:val="00180FA8"/>
    <w:rsid w:val="00192587"/>
    <w:rsid w:val="001B3B50"/>
    <w:rsid w:val="001E5E9D"/>
    <w:rsid w:val="0020430B"/>
    <w:rsid w:val="002147B4"/>
    <w:rsid w:val="00240917"/>
    <w:rsid w:val="00275877"/>
    <w:rsid w:val="002928E6"/>
    <w:rsid w:val="002F5E8C"/>
    <w:rsid w:val="00337A83"/>
    <w:rsid w:val="0036256C"/>
    <w:rsid w:val="0038669C"/>
    <w:rsid w:val="00390ECE"/>
    <w:rsid w:val="003943AC"/>
    <w:rsid w:val="003B643A"/>
    <w:rsid w:val="003C14C5"/>
    <w:rsid w:val="003F1E57"/>
    <w:rsid w:val="003F53EE"/>
    <w:rsid w:val="004139CC"/>
    <w:rsid w:val="00451E6D"/>
    <w:rsid w:val="004B2DDB"/>
    <w:rsid w:val="004C33CA"/>
    <w:rsid w:val="004C6D5F"/>
    <w:rsid w:val="004E059B"/>
    <w:rsid w:val="00514630"/>
    <w:rsid w:val="0051523A"/>
    <w:rsid w:val="00516463"/>
    <w:rsid w:val="0052263E"/>
    <w:rsid w:val="00540219"/>
    <w:rsid w:val="00540627"/>
    <w:rsid w:val="00560A35"/>
    <w:rsid w:val="005B5F26"/>
    <w:rsid w:val="005B7E00"/>
    <w:rsid w:val="005E0DB9"/>
    <w:rsid w:val="00612760"/>
    <w:rsid w:val="00633F38"/>
    <w:rsid w:val="00662BA7"/>
    <w:rsid w:val="00686CB7"/>
    <w:rsid w:val="006A3B48"/>
    <w:rsid w:val="006C1433"/>
    <w:rsid w:val="006D5337"/>
    <w:rsid w:val="006E37BB"/>
    <w:rsid w:val="00714603"/>
    <w:rsid w:val="00735181"/>
    <w:rsid w:val="00775478"/>
    <w:rsid w:val="007842A0"/>
    <w:rsid w:val="007B2E5C"/>
    <w:rsid w:val="007C4E95"/>
    <w:rsid w:val="007D549B"/>
    <w:rsid w:val="007E13EB"/>
    <w:rsid w:val="00802C6E"/>
    <w:rsid w:val="008276BF"/>
    <w:rsid w:val="008617D1"/>
    <w:rsid w:val="00862C7F"/>
    <w:rsid w:val="00865CC7"/>
    <w:rsid w:val="0087679B"/>
    <w:rsid w:val="008D1B52"/>
    <w:rsid w:val="008D6141"/>
    <w:rsid w:val="008F3315"/>
    <w:rsid w:val="00903390"/>
    <w:rsid w:val="00912D1B"/>
    <w:rsid w:val="00977929"/>
    <w:rsid w:val="009A4684"/>
    <w:rsid w:val="009B5819"/>
    <w:rsid w:val="009D0800"/>
    <w:rsid w:val="009D622B"/>
    <w:rsid w:val="00A01AEE"/>
    <w:rsid w:val="00A34E85"/>
    <w:rsid w:val="00A43021"/>
    <w:rsid w:val="00A84DD1"/>
    <w:rsid w:val="00A87C12"/>
    <w:rsid w:val="00AA77D9"/>
    <w:rsid w:val="00AE0401"/>
    <w:rsid w:val="00B17F2E"/>
    <w:rsid w:val="00B2656D"/>
    <w:rsid w:val="00B36CD7"/>
    <w:rsid w:val="00B44D8A"/>
    <w:rsid w:val="00B5581D"/>
    <w:rsid w:val="00B57A72"/>
    <w:rsid w:val="00B630EE"/>
    <w:rsid w:val="00B7108F"/>
    <w:rsid w:val="00B76703"/>
    <w:rsid w:val="00B87197"/>
    <w:rsid w:val="00C305F1"/>
    <w:rsid w:val="00C45D7C"/>
    <w:rsid w:val="00C56385"/>
    <w:rsid w:val="00CB2FDE"/>
    <w:rsid w:val="00CE0EB6"/>
    <w:rsid w:val="00CF5FE7"/>
    <w:rsid w:val="00D17432"/>
    <w:rsid w:val="00D31289"/>
    <w:rsid w:val="00D63658"/>
    <w:rsid w:val="00D95966"/>
    <w:rsid w:val="00DA76FC"/>
    <w:rsid w:val="00DD01F9"/>
    <w:rsid w:val="00DD4E0B"/>
    <w:rsid w:val="00DE2CCA"/>
    <w:rsid w:val="00DF77A2"/>
    <w:rsid w:val="00E102DD"/>
    <w:rsid w:val="00E11ACC"/>
    <w:rsid w:val="00E41DFB"/>
    <w:rsid w:val="00E45DF9"/>
    <w:rsid w:val="00E75132"/>
    <w:rsid w:val="00E96AF0"/>
    <w:rsid w:val="00EA0CF5"/>
    <w:rsid w:val="00EA6946"/>
    <w:rsid w:val="00EC0AC2"/>
    <w:rsid w:val="00EF7CCE"/>
    <w:rsid w:val="00F120FA"/>
    <w:rsid w:val="00F157F5"/>
    <w:rsid w:val="00F21F6A"/>
    <w:rsid w:val="00F3152D"/>
    <w:rsid w:val="00F74613"/>
    <w:rsid w:val="00F77F85"/>
    <w:rsid w:val="00FA1C4B"/>
    <w:rsid w:val="00FA7558"/>
    <w:rsid w:val="00FF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E03578"/>
  <w15:chartTrackingRefBased/>
  <w15:docId w15:val="{191476AD-1356-4621-A552-559272BF3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styleId="Collegamentoipertestuale">
    <w:name w:val="Hyperlink"/>
    <w:basedOn w:val="Carpredefinitoparagrafo"/>
    <w:uiPriority w:val="99"/>
    <w:unhideWhenUsed/>
    <w:rPr>
      <w:color w:val="467886" w:themeColor="hyperlink"/>
      <w:u w:val="single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after="0" w:line="240" w:lineRule="auto"/>
    </w:pPr>
    <w:rPr>
      <w:rFonts w:ascii="Arial" w:eastAsia="Arial" w:hAnsi="Arial" w:cs="Arial"/>
      <w:kern w:val="0"/>
      <w:sz w:val="20"/>
      <w:szCs w:val="20"/>
      <w:lang w:eastAsia="en-GB"/>
      <w14:ligatures w14:val="none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rFonts w:ascii="Arial" w:eastAsia="Arial" w:hAnsi="Arial" w:cs="Arial"/>
      <w:kern w:val="0"/>
      <w:sz w:val="20"/>
      <w:szCs w:val="20"/>
      <w:lang w:eastAsia="en-GB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character" w:styleId="Menzione">
    <w:name w:val="Mention"/>
    <w:basedOn w:val="Carpredefinitoparagrafo"/>
    <w:uiPriority w:val="99"/>
    <w:unhideWhenUsed/>
    <w:rPr>
      <w:color w:val="2B579A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rFonts w:ascii="Arial" w:eastAsia="Arial" w:hAnsi="Arial" w:cs="Arial"/>
      <w:b/>
      <w:bCs/>
      <w:kern w:val="0"/>
      <w:sz w:val="20"/>
      <w:szCs w:val="20"/>
      <w:lang w:eastAsia="en-GB"/>
      <w14:ligatures w14:val="none"/>
    </w:rPr>
  </w:style>
  <w:style w:type="paragraph" w:styleId="Revisione">
    <w:name w:val="Revision"/>
    <w:hidden/>
    <w:uiPriority w:val="99"/>
    <w:semiHidden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character" w:customStyle="1" w:styleId="ui-provider">
    <w:name w:val="ui-provider"/>
    <w:basedOn w:val="Carpredefinitoparagrafo"/>
    <w:rsid w:val="004B2DDB"/>
    <w:rPr>
      <w:rFonts w:asciiTheme="minorHAnsi" w:eastAsiaTheme="minorEastAsia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astrol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udif1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castrol.com/it_it/italy/home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2ade54-a941-4b3f-93a3-31c2a723217c">
      <Terms xmlns="http://schemas.microsoft.com/office/infopath/2007/PartnerControls"/>
    </lcf76f155ced4ddcb4097134ff3c332f>
    <TaxCatchAll xmlns="b11ec36d-7424-40a7-8a71-e073ee35891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878DBC363A7B4297CDDEDA2E07D1DD" ma:contentTypeVersion="19" ma:contentTypeDescription="Create a new document." ma:contentTypeScope="" ma:versionID="e9a59e36d5708385df81f188f096d67f">
  <xsd:schema xmlns:xsd="http://www.w3.org/2001/XMLSchema" xmlns:xs="http://www.w3.org/2001/XMLSchema" xmlns:p="http://schemas.microsoft.com/office/2006/metadata/properties" xmlns:ns2="f82ade54-a941-4b3f-93a3-31c2a723217c" xmlns:ns3="b11ec36d-7424-40a7-8a71-e073ee35891c" targetNamespace="http://schemas.microsoft.com/office/2006/metadata/properties" ma:root="true" ma:fieldsID="a7f33193a60ad01cf9d60e82a899eceb" ns2:_="" ns3:_="">
    <xsd:import namespace="f82ade54-a941-4b3f-93a3-31c2a723217c"/>
    <xsd:import namespace="b11ec36d-7424-40a7-8a71-e073ee358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ade54-a941-4b3f-93a3-31c2a72321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18500-ac90-4046-9755-d0b3552f1b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ec36d-7424-40a7-8a71-e073ee35891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1fb3eb2-8814-4552-a5cc-a06952d8a4dd}" ma:internalName="TaxCatchAll" ma:showField="CatchAllData" ma:web="b11ec36d-7424-40a7-8a71-e073ee358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F4217-01A4-4271-A05B-53085AAD7D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2FA9C0-5829-488C-B2E7-5A285CCD8058}">
  <ds:schemaRefs>
    <ds:schemaRef ds:uri="http://schemas.microsoft.com/office/2006/metadata/properties"/>
    <ds:schemaRef ds:uri="http://schemas.microsoft.com/office/infopath/2007/PartnerControls"/>
    <ds:schemaRef ds:uri="f82ade54-a941-4b3f-93a3-31c2a723217c"/>
    <ds:schemaRef ds:uri="b11ec36d-7424-40a7-8a71-e073ee35891c"/>
  </ds:schemaRefs>
</ds:datastoreItem>
</file>

<file path=customXml/itemProps3.xml><?xml version="1.0" encoding="utf-8"?>
<ds:datastoreItem xmlns:ds="http://schemas.openxmlformats.org/officeDocument/2006/customXml" ds:itemID="{9028970E-8B69-44E3-A85C-FD4332FE32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2ade54-a941-4b3f-93a3-31c2a723217c"/>
    <ds:schemaRef ds:uri="b11ec36d-7424-40a7-8a71-e073ee358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1397</Words>
  <Characters>7965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Fergus Lynch</dc:creator>
  <cp:lastModifiedBy>Patrizia Tontini</cp:lastModifiedBy>
  <cp:revision>4</cp:revision>
  <dcterms:created xsi:type="dcterms:W3CDTF">2026-03-05T11:31:00Z</dcterms:created>
  <dcterms:modified xsi:type="dcterms:W3CDTF">2026-03-10T13:04:00Z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0x01010000878DBC363A7B4297CDDEDA2E07D1DD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