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562EBF" w14:textId="77777777" w:rsidR="00392CE0" w:rsidRPr="00B00B9C" w:rsidRDefault="0028514A">
      <w:pPr>
        <w:rPr>
          <w:rFonts w:ascii="Arial" w:eastAsia="Univers for BP Light" w:hAnsi="Arial" w:cs="Arial"/>
          <w:b/>
          <w:bCs/>
          <w:color w:val="000000" w:themeColor="text1"/>
          <w:lang w:val="it-IT"/>
        </w:rPr>
      </w:pPr>
      <w:r>
        <w:rPr>
          <w:rFonts w:ascii="Arial" w:eastAsia="Arial" w:hAnsi="Arial" w:cs="Arial"/>
          <w:b/>
          <w:bCs/>
          <w:color w:val="000000"/>
          <w:lang w:val="it-IT"/>
        </w:rPr>
        <w:t>Comunicato stampa</w:t>
      </w:r>
    </w:p>
    <w:p w14:paraId="4A6C195D" w14:textId="36E6457F" w:rsidR="00392CE0" w:rsidRDefault="00392CE0">
      <w:pPr>
        <w:spacing w:after="0" w:line="276" w:lineRule="auto"/>
        <w:rPr>
          <w:rFonts w:ascii="Arial" w:eastAsia="Arial" w:hAnsi="Arial" w:cs="Arial"/>
          <w:lang w:val="it-IT"/>
        </w:rPr>
      </w:pPr>
    </w:p>
    <w:p w14:paraId="4543D103" w14:textId="77777777" w:rsidR="007F37AF" w:rsidRPr="00B00B9C" w:rsidRDefault="007F37AF">
      <w:pPr>
        <w:spacing w:after="0" w:line="276" w:lineRule="auto"/>
        <w:rPr>
          <w:rFonts w:ascii="Arial" w:eastAsia="Univers for BP Light" w:hAnsi="Arial" w:cs="Arial"/>
          <w:lang w:val="it-IT"/>
        </w:rPr>
      </w:pPr>
    </w:p>
    <w:p w14:paraId="2022FA35" w14:textId="35ED983F" w:rsidR="00FC303C" w:rsidRDefault="00F95720" w:rsidP="00F95720">
      <w:pPr>
        <w:spacing w:after="0" w:line="276" w:lineRule="auto"/>
        <w:jc w:val="center"/>
        <w:rPr>
          <w:rFonts w:ascii="Arial" w:eastAsia="Arial" w:hAnsi="Arial" w:cs="Arial"/>
          <w:b/>
          <w:bCs/>
          <w:sz w:val="28"/>
          <w:szCs w:val="28"/>
          <w:lang w:val="it-IT"/>
        </w:rPr>
      </w:pPr>
      <w:r w:rsidRPr="00F95720">
        <w:rPr>
          <w:rFonts w:ascii="Arial" w:eastAsia="Arial" w:hAnsi="Arial" w:cs="Arial"/>
          <w:b/>
          <w:bCs/>
          <w:sz w:val="28"/>
          <w:szCs w:val="28"/>
          <w:lang w:val="it-IT"/>
        </w:rPr>
        <w:t xml:space="preserve">Castrol </w:t>
      </w:r>
      <w:r>
        <w:rPr>
          <w:rFonts w:ascii="Arial" w:eastAsia="Arial" w:hAnsi="Arial" w:cs="Arial"/>
          <w:b/>
          <w:bCs/>
          <w:sz w:val="28"/>
          <w:szCs w:val="28"/>
          <w:lang w:val="it-IT"/>
        </w:rPr>
        <w:t xml:space="preserve">ha </w:t>
      </w:r>
      <w:r w:rsidRPr="00F95720">
        <w:rPr>
          <w:rFonts w:ascii="Arial" w:eastAsia="Arial" w:hAnsi="Arial" w:cs="Arial"/>
          <w:b/>
          <w:bCs/>
          <w:sz w:val="28"/>
          <w:szCs w:val="28"/>
          <w:lang w:val="it-IT"/>
        </w:rPr>
        <w:t>testa</w:t>
      </w:r>
      <w:r>
        <w:rPr>
          <w:rFonts w:ascii="Arial" w:eastAsia="Arial" w:hAnsi="Arial" w:cs="Arial"/>
          <w:b/>
          <w:bCs/>
          <w:sz w:val="28"/>
          <w:szCs w:val="28"/>
          <w:lang w:val="it-IT"/>
        </w:rPr>
        <w:t>to</w:t>
      </w:r>
      <w:r w:rsidRPr="00F95720">
        <w:rPr>
          <w:rFonts w:ascii="Arial" w:eastAsia="Arial" w:hAnsi="Arial" w:cs="Arial"/>
          <w:b/>
          <w:bCs/>
          <w:sz w:val="28"/>
          <w:szCs w:val="28"/>
          <w:lang w:val="it-IT"/>
        </w:rPr>
        <w:t xml:space="preserve"> le prestazioni dei lubrificanti per camion</w:t>
      </w:r>
      <w:r w:rsidR="00FC303C" w:rsidRPr="00FC303C">
        <w:rPr>
          <w:rFonts w:ascii="Arial" w:eastAsia="Arial" w:hAnsi="Arial" w:cs="Arial"/>
          <w:b/>
          <w:bCs/>
          <w:sz w:val="28"/>
          <w:szCs w:val="28"/>
          <w:lang w:val="it-IT"/>
        </w:rPr>
        <w:t xml:space="preserve"> </w:t>
      </w:r>
      <w:r w:rsidR="00FC303C">
        <w:rPr>
          <w:rFonts w:ascii="Arial" w:eastAsia="Arial" w:hAnsi="Arial" w:cs="Arial"/>
          <w:b/>
          <w:bCs/>
          <w:sz w:val="28"/>
          <w:szCs w:val="28"/>
          <w:lang w:val="it-IT"/>
        </w:rPr>
        <w:t>al</w:t>
      </w:r>
    </w:p>
    <w:p w14:paraId="3015DE7A" w14:textId="6EDC9A93" w:rsidR="00392CE0" w:rsidRDefault="00FC303C" w:rsidP="00F95720">
      <w:pPr>
        <w:spacing w:after="0" w:line="276" w:lineRule="auto"/>
        <w:jc w:val="center"/>
        <w:rPr>
          <w:rFonts w:ascii="Arial" w:eastAsia="Arial" w:hAnsi="Arial" w:cs="Arial"/>
          <w:b/>
          <w:bCs/>
          <w:sz w:val="28"/>
          <w:szCs w:val="28"/>
          <w:lang w:val="it-IT"/>
        </w:rPr>
      </w:pPr>
      <w:r w:rsidRPr="00F95720">
        <w:rPr>
          <w:rFonts w:ascii="Arial" w:eastAsia="Arial" w:hAnsi="Arial" w:cs="Arial"/>
          <w:b/>
          <w:bCs/>
          <w:sz w:val="28"/>
          <w:szCs w:val="28"/>
          <w:lang w:val="it-IT"/>
        </w:rPr>
        <w:t xml:space="preserve"> Baja España Aragón 2025</w:t>
      </w:r>
    </w:p>
    <w:p w14:paraId="361F3AF9" w14:textId="77777777" w:rsidR="00DB002D" w:rsidRPr="00B00B9C" w:rsidRDefault="00DB002D">
      <w:pPr>
        <w:spacing w:after="0" w:line="276" w:lineRule="auto"/>
        <w:rPr>
          <w:rFonts w:ascii="Arial" w:eastAsia="Univers for BP Light" w:hAnsi="Arial" w:cs="Arial"/>
          <w:b/>
          <w:bCs/>
          <w:sz w:val="28"/>
          <w:szCs w:val="28"/>
          <w:lang w:val="it-IT"/>
        </w:rPr>
      </w:pPr>
    </w:p>
    <w:p w14:paraId="5204B20E" w14:textId="77777777" w:rsidR="00392CE0" w:rsidRPr="00B00B9C" w:rsidRDefault="00392CE0">
      <w:pPr>
        <w:spacing w:after="0" w:line="276" w:lineRule="auto"/>
        <w:rPr>
          <w:rFonts w:ascii="Arial" w:eastAsia="Univers for BP Light" w:hAnsi="Arial" w:cs="Arial"/>
          <w:lang w:val="it-IT"/>
        </w:rPr>
      </w:pPr>
    </w:p>
    <w:p w14:paraId="192FA4B8" w14:textId="21D00204" w:rsidR="00392CE0" w:rsidRDefault="005E3C29">
      <w:pPr>
        <w:spacing w:after="0" w:line="276" w:lineRule="auto"/>
        <w:rPr>
          <w:rFonts w:ascii="Arial" w:eastAsia="Univers for BP Light" w:hAnsi="Arial" w:cs="Arial"/>
          <w:lang w:val="it-IT"/>
        </w:rPr>
      </w:pPr>
      <w:r w:rsidRPr="006E08B7">
        <w:rPr>
          <w:rStyle w:val="ui-provider"/>
          <w:rFonts w:ascii="Arial" w:eastAsia="Arial" w:hAnsi="Arial" w:cs="Arial"/>
          <w:b/>
          <w:bCs/>
          <w:lang w:val="it-IT"/>
        </w:rPr>
        <w:t>29 agosto 2025</w:t>
      </w:r>
      <w:r w:rsidRPr="004639CE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r>
        <w:rPr>
          <w:rFonts w:ascii="Univers for BP Light" w:eastAsia="Univers for BP Light" w:hAnsi="Univers for BP Light" w:cs="Univers for BP Light"/>
          <w:lang w:val="it-IT"/>
        </w:rPr>
        <w:t xml:space="preserve">- </w:t>
      </w:r>
      <w:r w:rsidR="0028514A">
        <w:rPr>
          <w:rStyle w:val="ui-provider"/>
          <w:rFonts w:ascii="Arial" w:eastAsia="Arial" w:hAnsi="Arial" w:cs="Arial"/>
          <w:lang w:val="it-IT"/>
        </w:rPr>
        <w:t xml:space="preserve">Un team di </w:t>
      </w:r>
      <w:r w:rsidR="003D3BF3">
        <w:rPr>
          <w:rStyle w:val="ui-provider"/>
          <w:rFonts w:ascii="Arial" w:eastAsia="Arial" w:hAnsi="Arial" w:cs="Arial"/>
          <w:lang w:val="it-IT"/>
        </w:rPr>
        <w:t xml:space="preserve">truck </w:t>
      </w:r>
      <w:r w:rsidR="0028514A">
        <w:rPr>
          <w:rStyle w:val="ui-provider"/>
          <w:rFonts w:ascii="Arial" w:eastAsia="Arial" w:hAnsi="Arial" w:cs="Arial"/>
          <w:lang w:val="it-IT"/>
        </w:rPr>
        <w:t xml:space="preserve">da corsa supportato da Castrol </w:t>
      </w:r>
      <w:r w:rsidR="00611ED6">
        <w:rPr>
          <w:rStyle w:val="ui-provider"/>
          <w:rFonts w:ascii="Arial" w:eastAsia="Arial" w:hAnsi="Arial" w:cs="Arial"/>
          <w:lang w:val="it-IT"/>
        </w:rPr>
        <w:t xml:space="preserve">ha partecipato </w:t>
      </w:r>
      <w:r w:rsidR="0028514A">
        <w:rPr>
          <w:rStyle w:val="ui-provider"/>
          <w:rFonts w:ascii="Arial" w:eastAsia="Arial" w:hAnsi="Arial" w:cs="Arial"/>
          <w:lang w:val="it-IT"/>
        </w:rPr>
        <w:t xml:space="preserve">al Baja España Aragón, in Spagna, </w:t>
      </w:r>
      <w:r w:rsidR="00611ED6">
        <w:rPr>
          <w:rStyle w:val="ui-provider"/>
          <w:rFonts w:ascii="Arial" w:eastAsia="Arial" w:hAnsi="Arial" w:cs="Arial"/>
          <w:lang w:val="it-IT"/>
        </w:rPr>
        <w:t>da</w:t>
      </w:r>
      <w:r w:rsidR="0028514A">
        <w:rPr>
          <w:rStyle w:val="ui-provider"/>
          <w:rFonts w:ascii="Arial" w:eastAsia="Arial" w:hAnsi="Arial" w:cs="Arial"/>
          <w:lang w:val="it-IT"/>
        </w:rPr>
        <w:t xml:space="preserve">l 25 al 27 luglio, nell’ambito di un programma </w:t>
      </w:r>
      <w:r w:rsidR="00A70A5C">
        <w:rPr>
          <w:rStyle w:val="ui-provider"/>
          <w:rFonts w:ascii="Arial" w:eastAsia="Arial" w:hAnsi="Arial" w:cs="Arial"/>
          <w:lang w:val="it-IT"/>
        </w:rPr>
        <w:t xml:space="preserve">volto a </w:t>
      </w:r>
      <w:r w:rsidR="0028514A">
        <w:rPr>
          <w:rStyle w:val="ui-provider"/>
          <w:rFonts w:ascii="Arial" w:eastAsia="Arial" w:hAnsi="Arial" w:cs="Arial"/>
          <w:lang w:val="it-IT"/>
        </w:rPr>
        <w:t xml:space="preserve">valutare le prestazioni degli oli motore in condizioni estreme. Castrol punta a massimizzare l’affidabilità e raggiungere prestazioni </w:t>
      </w:r>
      <w:r w:rsidR="007A6E8F" w:rsidRPr="00CD0898">
        <w:rPr>
          <w:rFonts w:ascii="Arial" w:eastAsia="Arial" w:hAnsi="Arial" w:cs="Arial"/>
          <w:lang w:val="it-IT"/>
        </w:rPr>
        <w:t>ulteriormente migliorate</w:t>
      </w:r>
      <w:r w:rsidR="0028514A">
        <w:rPr>
          <w:rStyle w:val="ui-provider"/>
          <w:rFonts w:ascii="Arial" w:eastAsia="Arial" w:hAnsi="Arial" w:cs="Arial"/>
          <w:lang w:val="it-IT"/>
        </w:rPr>
        <w:t xml:space="preserve"> nel corso del 2025 e utilizzerà i risultati ottenuti per </w:t>
      </w:r>
      <w:r w:rsidR="00CD0898">
        <w:rPr>
          <w:rStyle w:val="ui-provider"/>
          <w:rFonts w:ascii="Arial" w:eastAsia="Arial" w:hAnsi="Arial" w:cs="Arial"/>
          <w:lang w:val="it-IT"/>
        </w:rPr>
        <w:t xml:space="preserve">orientare </w:t>
      </w:r>
      <w:r w:rsidR="0028514A">
        <w:rPr>
          <w:rStyle w:val="ui-provider"/>
          <w:rFonts w:ascii="Arial" w:eastAsia="Arial" w:hAnsi="Arial" w:cs="Arial"/>
          <w:lang w:val="it-IT"/>
        </w:rPr>
        <w:t xml:space="preserve">lo sviluppo dei futuri lubrificanti avanzati per veicoli commerciali. </w:t>
      </w:r>
    </w:p>
    <w:p w14:paraId="53CEF452" w14:textId="77777777" w:rsidR="00392CE0" w:rsidRDefault="00392CE0">
      <w:pPr>
        <w:spacing w:after="0" w:line="276" w:lineRule="auto"/>
        <w:rPr>
          <w:rStyle w:val="ui-provider"/>
          <w:rFonts w:ascii="Arial" w:eastAsia="Univers for BP Light" w:hAnsi="Arial" w:cs="Arial"/>
          <w:lang w:val="it-IT"/>
        </w:rPr>
      </w:pPr>
    </w:p>
    <w:p w14:paraId="457FC096" w14:textId="13D0F476" w:rsidR="00392CE0" w:rsidRPr="007F37AF" w:rsidRDefault="0028514A">
      <w:pPr>
        <w:spacing w:after="0" w:line="276" w:lineRule="auto"/>
        <w:rPr>
          <w:rFonts w:ascii="Arial" w:eastAsia="Univers for BP Light" w:hAnsi="Arial" w:cs="Arial"/>
          <w:lang w:val="it-IT"/>
        </w:rPr>
      </w:pPr>
      <w:r>
        <w:rPr>
          <w:rStyle w:val="ui-provider"/>
          <w:rFonts w:ascii="Arial" w:eastAsia="Arial" w:hAnsi="Arial" w:cs="Arial"/>
          <w:lang w:val="it-IT"/>
        </w:rPr>
        <w:t>Il Firemen Dakarteam</w:t>
      </w:r>
      <w:r w:rsidR="00931D7E">
        <w:rPr>
          <w:rStyle w:val="ui-provider"/>
          <w:rFonts w:ascii="Arial" w:eastAsia="Arial" w:hAnsi="Arial" w:cs="Arial"/>
          <w:lang w:val="it-IT"/>
        </w:rPr>
        <w:t>,</w:t>
      </w:r>
      <w:r>
        <w:rPr>
          <w:rStyle w:val="ui-provider"/>
          <w:rFonts w:ascii="Arial" w:eastAsia="Arial" w:hAnsi="Arial" w:cs="Arial"/>
          <w:lang w:val="it-IT"/>
        </w:rPr>
        <w:t xml:space="preserve"> </w:t>
      </w:r>
      <w:r w:rsidR="00931D7E">
        <w:rPr>
          <w:rStyle w:val="ui-provider"/>
          <w:rFonts w:ascii="Arial" w:eastAsia="Arial" w:hAnsi="Arial" w:cs="Arial"/>
          <w:lang w:val="it-IT"/>
        </w:rPr>
        <w:t>con sede ne</w:t>
      </w:r>
      <w:r>
        <w:rPr>
          <w:rStyle w:val="ui-provider"/>
          <w:rFonts w:ascii="Arial" w:eastAsia="Arial" w:hAnsi="Arial" w:cs="Arial"/>
          <w:lang w:val="it-IT"/>
        </w:rPr>
        <w:t>i Paesi Bassi</w:t>
      </w:r>
      <w:r w:rsidR="00931D7E">
        <w:rPr>
          <w:rStyle w:val="ui-provider"/>
          <w:rFonts w:ascii="Arial" w:eastAsia="Arial" w:hAnsi="Arial" w:cs="Arial"/>
          <w:lang w:val="it-IT"/>
        </w:rPr>
        <w:t>,</w:t>
      </w:r>
      <w:r>
        <w:rPr>
          <w:rStyle w:val="ui-provider"/>
          <w:rFonts w:ascii="Arial" w:eastAsia="Arial" w:hAnsi="Arial" w:cs="Arial"/>
          <w:lang w:val="it-IT"/>
        </w:rPr>
        <w:t xml:space="preserve"> </w:t>
      </w:r>
      <w:r w:rsidR="00C1584D">
        <w:rPr>
          <w:rStyle w:val="ui-provider"/>
          <w:rFonts w:ascii="Arial" w:eastAsia="Arial" w:hAnsi="Arial" w:cs="Arial"/>
          <w:lang w:val="it-IT"/>
        </w:rPr>
        <w:t xml:space="preserve">ha utilizzato </w:t>
      </w:r>
      <w:r>
        <w:rPr>
          <w:rStyle w:val="ui-provider"/>
          <w:rFonts w:ascii="Arial" w:eastAsia="Arial" w:hAnsi="Arial" w:cs="Arial"/>
          <w:lang w:val="it-IT"/>
        </w:rPr>
        <w:t xml:space="preserve">i prodotti Castrol </w:t>
      </w:r>
      <w:r w:rsidR="00C1584D">
        <w:rPr>
          <w:rStyle w:val="ui-provider"/>
          <w:rFonts w:ascii="Arial" w:eastAsia="Arial" w:hAnsi="Arial" w:cs="Arial"/>
          <w:lang w:val="it-IT"/>
        </w:rPr>
        <w:t xml:space="preserve">nel </w:t>
      </w:r>
      <w:r>
        <w:rPr>
          <w:rStyle w:val="ui-provider"/>
          <w:rFonts w:ascii="Arial" w:eastAsia="Arial" w:hAnsi="Arial" w:cs="Arial"/>
          <w:lang w:val="it-IT"/>
        </w:rPr>
        <w:t>motore a</w:t>
      </w:r>
      <w:r w:rsidR="00C1584D">
        <w:rPr>
          <w:rStyle w:val="ui-provider"/>
          <w:rFonts w:ascii="Arial" w:eastAsia="Arial" w:hAnsi="Arial" w:cs="Arial"/>
          <w:lang w:val="it-IT"/>
        </w:rPr>
        <w:t>d alte p</w:t>
      </w:r>
      <w:r>
        <w:rPr>
          <w:rStyle w:val="ui-provider"/>
          <w:rFonts w:ascii="Arial" w:eastAsia="Arial" w:hAnsi="Arial" w:cs="Arial"/>
          <w:lang w:val="it-IT"/>
        </w:rPr>
        <w:t>restazioni del proprio veicolo da c</w:t>
      </w:r>
      <w:r w:rsidR="002D5AEC">
        <w:rPr>
          <w:rStyle w:val="ui-provider"/>
          <w:rFonts w:ascii="Arial" w:eastAsia="Arial" w:hAnsi="Arial" w:cs="Arial"/>
          <w:lang w:val="it-IT"/>
        </w:rPr>
        <w:t xml:space="preserve">ompetizione, </w:t>
      </w:r>
      <w:r>
        <w:rPr>
          <w:rStyle w:val="ui-provider"/>
          <w:rFonts w:ascii="Arial" w:eastAsia="Arial" w:hAnsi="Arial" w:cs="Arial"/>
          <w:lang w:val="it-IT"/>
        </w:rPr>
        <w:t xml:space="preserve">che è stato </w:t>
      </w:r>
      <w:r w:rsidR="000B715E">
        <w:rPr>
          <w:rStyle w:val="ui-provider"/>
          <w:rFonts w:ascii="Arial" w:eastAsia="Arial" w:hAnsi="Arial" w:cs="Arial"/>
          <w:lang w:val="it-IT"/>
        </w:rPr>
        <w:t>realizzato</w:t>
      </w:r>
      <w:r>
        <w:rPr>
          <w:rStyle w:val="ui-provider"/>
          <w:rFonts w:ascii="Arial" w:eastAsia="Arial" w:hAnsi="Arial" w:cs="Arial"/>
          <w:lang w:val="it-IT"/>
        </w:rPr>
        <w:t xml:space="preserve"> da MM Technology, </w:t>
      </w:r>
      <w:r w:rsidR="007F37AF" w:rsidRPr="007F37AF">
        <w:rPr>
          <w:rFonts w:ascii="Arial" w:eastAsia="Arial" w:hAnsi="Arial" w:cs="Arial"/>
          <w:lang w:val="it-IT"/>
        </w:rPr>
        <w:t>azienda specializzata nella costruzione su misura di camion da rally.</w:t>
      </w:r>
    </w:p>
    <w:p w14:paraId="510C0951" w14:textId="77777777" w:rsidR="00392CE0" w:rsidRDefault="00392CE0">
      <w:pPr>
        <w:spacing w:after="0" w:line="276" w:lineRule="auto"/>
        <w:rPr>
          <w:rFonts w:ascii="Arial" w:eastAsia="Univers for BP Light" w:hAnsi="Arial" w:cs="Arial"/>
          <w:lang w:val="it-IT"/>
        </w:rPr>
      </w:pPr>
    </w:p>
    <w:p w14:paraId="55CE4590" w14:textId="44414656" w:rsidR="00392CE0" w:rsidRDefault="0028514A">
      <w:pPr>
        <w:spacing w:after="0" w:line="276" w:lineRule="auto"/>
        <w:rPr>
          <w:rStyle w:val="ui-provider"/>
          <w:rFonts w:ascii="Arial" w:eastAsia="Arial" w:hAnsi="Arial" w:cs="Arial"/>
          <w:lang w:val="it-IT"/>
        </w:rPr>
      </w:pPr>
      <w:r>
        <w:rPr>
          <w:rStyle w:val="ui-provider"/>
          <w:rFonts w:ascii="Arial" w:eastAsia="Arial" w:hAnsi="Arial" w:cs="Arial"/>
          <w:lang w:val="it-IT"/>
        </w:rPr>
        <w:t xml:space="preserve">Durante il Rally Dakar 2025, il team di ricerca e sviluppo Castrol, </w:t>
      </w:r>
      <w:r w:rsidR="00EB44D7" w:rsidRPr="00212B51">
        <w:rPr>
          <w:rFonts w:ascii="Arial" w:eastAsia="Arial" w:hAnsi="Arial" w:cs="Arial"/>
          <w:lang w:val="it-IT"/>
        </w:rPr>
        <w:t>operativo presso il quartier generale dell’azienda a Pangbourne, nel Regno Unito</w:t>
      </w:r>
      <w:r>
        <w:rPr>
          <w:rStyle w:val="ui-provider"/>
          <w:rFonts w:ascii="Arial" w:eastAsia="Arial" w:hAnsi="Arial" w:cs="Arial"/>
          <w:lang w:val="it-IT"/>
        </w:rPr>
        <w:t xml:space="preserve">, ha </w:t>
      </w:r>
      <w:r w:rsidR="0051756F">
        <w:rPr>
          <w:rStyle w:val="ui-provider"/>
          <w:rFonts w:ascii="Arial" w:eastAsia="Arial" w:hAnsi="Arial" w:cs="Arial"/>
          <w:lang w:val="it-IT"/>
        </w:rPr>
        <w:t xml:space="preserve">raccolto </w:t>
      </w:r>
      <w:r>
        <w:rPr>
          <w:rStyle w:val="ui-provider"/>
          <w:rFonts w:ascii="Arial" w:eastAsia="Arial" w:hAnsi="Arial" w:cs="Arial"/>
          <w:lang w:val="it-IT"/>
        </w:rPr>
        <w:t>campioni d</w:t>
      </w:r>
      <w:r w:rsidR="0051756F">
        <w:rPr>
          <w:rStyle w:val="ui-provider"/>
          <w:rFonts w:ascii="Arial" w:eastAsia="Arial" w:hAnsi="Arial" w:cs="Arial"/>
          <w:lang w:val="it-IT"/>
        </w:rPr>
        <w:t xml:space="preserve">ei </w:t>
      </w:r>
      <w:r>
        <w:rPr>
          <w:rStyle w:val="ui-provider"/>
          <w:rFonts w:ascii="Arial" w:eastAsia="Arial" w:hAnsi="Arial" w:cs="Arial"/>
          <w:lang w:val="it-IT"/>
        </w:rPr>
        <w:t>lubrificant</w:t>
      </w:r>
      <w:r w:rsidR="0051756F">
        <w:rPr>
          <w:rStyle w:val="ui-provider"/>
          <w:rFonts w:ascii="Arial" w:eastAsia="Arial" w:hAnsi="Arial" w:cs="Arial"/>
          <w:lang w:val="it-IT"/>
        </w:rPr>
        <w:t>i</w:t>
      </w:r>
      <w:r>
        <w:rPr>
          <w:rStyle w:val="ui-provider"/>
          <w:rFonts w:ascii="Arial" w:eastAsia="Arial" w:hAnsi="Arial" w:cs="Arial"/>
          <w:lang w:val="it-IT"/>
        </w:rPr>
        <w:t xml:space="preserve"> u</w:t>
      </w:r>
      <w:r w:rsidR="0051756F">
        <w:rPr>
          <w:rStyle w:val="ui-provider"/>
          <w:rFonts w:ascii="Arial" w:eastAsia="Arial" w:hAnsi="Arial" w:cs="Arial"/>
          <w:lang w:val="it-IT"/>
        </w:rPr>
        <w:t>tilizzati</w:t>
      </w:r>
      <w:r>
        <w:rPr>
          <w:rStyle w:val="ui-provider"/>
          <w:rFonts w:ascii="Arial" w:eastAsia="Arial" w:hAnsi="Arial" w:cs="Arial"/>
          <w:lang w:val="it-IT"/>
        </w:rPr>
        <w:t>, sottoponendoli poi a</w:t>
      </w:r>
      <w:r w:rsidR="0051756F">
        <w:rPr>
          <w:rStyle w:val="ui-provider"/>
          <w:rFonts w:ascii="Arial" w:eastAsia="Arial" w:hAnsi="Arial" w:cs="Arial"/>
          <w:lang w:val="it-IT"/>
        </w:rPr>
        <w:t>d</w:t>
      </w:r>
      <w:r>
        <w:rPr>
          <w:rStyle w:val="ui-provider"/>
          <w:rFonts w:ascii="Arial" w:eastAsia="Arial" w:hAnsi="Arial" w:cs="Arial"/>
          <w:lang w:val="it-IT"/>
        </w:rPr>
        <w:t xml:space="preserve"> un’analisi </w:t>
      </w:r>
      <w:r w:rsidR="0051756F" w:rsidRPr="00620CA0">
        <w:rPr>
          <w:rFonts w:ascii="Arial" w:eastAsia="Univers for BP Light" w:hAnsi="Arial" w:cs="Arial"/>
          <w:lang w:val="it-IT"/>
        </w:rPr>
        <w:t>approfondita</w:t>
      </w:r>
      <w:r>
        <w:rPr>
          <w:rStyle w:val="ui-provider"/>
          <w:rFonts w:ascii="Arial" w:eastAsia="Arial" w:hAnsi="Arial" w:cs="Arial"/>
          <w:lang w:val="it-IT"/>
        </w:rPr>
        <w:t xml:space="preserve">. I risultati vengono ora utilizzati per ottimizzare ulteriormente la gamma esistente di lubrificanti avanzati Castrol per veicoli commerciali e ideare nuove formulazioni. </w:t>
      </w:r>
    </w:p>
    <w:p w14:paraId="654F76AF" w14:textId="77777777" w:rsidR="00392CE0" w:rsidRDefault="00392CE0">
      <w:pPr>
        <w:spacing w:after="0" w:line="276" w:lineRule="auto"/>
        <w:rPr>
          <w:rFonts w:ascii="Arial" w:eastAsia="Univers for BP Light" w:hAnsi="Arial" w:cs="Arial"/>
          <w:lang w:val="it-IT"/>
        </w:rPr>
      </w:pPr>
    </w:p>
    <w:p w14:paraId="3488FB74" w14:textId="2B47EECE" w:rsidR="00392CE0" w:rsidRDefault="0028514A">
      <w:pPr>
        <w:spacing w:after="0" w:line="276" w:lineRule="auto"/>
        <w:rPr>
          <w:rFonts w:ascii="Arial" w:eastAsia="Univers for BP Light" w:hAnsi="Arial" w:cs="Arial"/>
          <w:lang w:val="it-IT"/>
        </w:rPr>
      </w:pPr>
      <w:r>
        <w:rPr>
          <w:rFonts w:ascii="Arial" w:eastAsia="Arial" w:hAnsi="Arial" w:cs="Arial"/>
          <w:b/>
          <w:bCs/>
          <w:lang w:val="it-IT"/>
        </w:rPr>
        <w:t>Amanda Davies, Sponsorship &amp; Event Manager</w:t>
      </w:r>
      <w:r>
        <w:rPr>
          <w:rFonts w:ascii="Arial" w:eastAsia="Arial" w:hAnsi="Arial" w:cs="Arial"/>
          <w:lang w:val="it-IT"/>
        </w:rPr>
        <w:t xml:space="preserve"> di Castrol Europe, ha dichiarato: “Castrol è </w:t>
      </w:r>
      <w:r w:rsidR="002537B2">
        <w:rPr>
          <w:rFonts w:ascii="Arial" w:eastAsia="Arial" w:hAnsi="Arial" w:cs="Arial"/>
          <w:lang w:val="it-IT"/>
        </w:rPr>
        <w:t xml:space="preserve">estremamente </w:t>
      </w:r>
      <w:r>
        <w:rPr>
          <w:rFonts w:ascii="Arial" w:eastAsia="Arial" w:hAnsi="Arial" w:cs="Arial"/>
          <w:lang w:val="it-IT"/>
        </w:rPr>
        <w:t>orgogliosa di collabora</w:t>
      </w:r>
      <w:r w:rsidR="007B566C">
        <w:rPr>
          <w:rFonts w:ascii="Arial" w:eastAsia="Arial" w:hAnsi="Arial" w:cs="Arial"/>
          <w:lang w:val="it-IT"/>
        </w:rPr>
        <w:t xml:space="preserve">re </w:t>
      </w:r>
      <w:r>
        <w:rPr>
          <w:rFonts w:ascii="Arial" w:eastAsia="Arial" w:hAnsi="Arial" w:cs="Arial"/>
          <w:lang w:val="it-IT"/>
        </w:rPr>
        <w:t>con il Fireman</w:t>
      </w:r>
      <w:r w:rsidR="008C4C8A">
        <w:rPr>
          <w:rFonts w:ascii="Arial" w:eastAsia="Arial" w:hAnsi="Arial" w:cs="Arial"/>
          <w:lang w:val="it-IT"/>
        </w:rPr>
        <w:t xml:space="preserve"> </w:t>
      </w:r>
      <w:r w:rsidR="008C4C8A" w:rsidRPr="006E08B7">
        <w:rPr>
          <w:rStyle w:val="ui-provider"/>
          <w:rFonts w:ascii="Arial" w:eastAsia="Arial" w:hAnsi="Arial" w:cs="Arial"/>
          <w:lang w:val="it-IT"/>
        </w:rPr>
        <w:t>Dakarteam</w:t>
      </w:r>
      <w:r w:rsidRPr="006E08B7">
        <w:rPr>
          <w:rFonts w:ascii="Arial" w:eastAsia="Arial" w:hAnsi="Arial" w:cs="Arial"/>
          <w:lang w:val="it-IT"/>
        </w:rPr>
        <w:t>.</w:t>
      </w:r>
      <w:r>
        <w:rPr>
          <w:rFonts w:ascii="Arial" w:eastAsia="Arial" w:hAnsi="Arial" w:cs="Arial"/>
          <w:lang w:val="it-IT"/>
        </w:rPr>
        <w:t xml:space="preserve"> I nostri lubrificanti </w:t>
      </w:r>
      <w:r w:rsidR="00FE66E1">
        <w:rPr>
          <w:rFonts w:ascii="Arial" w:eastAsia="Arial" w:hAnsi="Arial" w:cs="Arial"/>
          <w:lang w:val="it-IT"/>
        </w:rPr>
        <w:t xml:space="preserve">vengono messi alla prova </w:t>
      </w:r>
      <w:r>
        <w:rPr>
          <w:rFonts w:ascii="Arial" w:eastAsia="Arial" w:hAnsi="Arial" w:cs="Arial"/>
          <w:lang w:val="it-IT"/>
        </w:rPr>
        <w:t xml:space="preserve">negli ambienti più difficili e contribuiscono a mantenere bassa la temperatura del </w:t>
      </w:r>
      <w:r w:rsidR="008C4C8A" w:rsidRPr="006E08B7">
        <w:rPr>
          <w:rFonts w:ascii="Arial" w:eastAsia="Arial" w:hAnsi="Arial" w:cs="Arial"/>
          <w:lang w:val="it-IT"/>
        </w:rPr>
        <w:t>motore del camion</w:t>
      </w:r>
      <w:r w:rsidRPr="006E08B7">
        <w:rPr>
          <w:rFonts w:ascii="Arial" w:eastAsia="Arial" w:hAnsi="Arial" w:cs="Arial"/>
          <w:lang w:val="it-IT"/>
        </w:rPr>
        <w:t>, consentendogli</w:t>
      </w:r>
      <w:r>
        <w:rPr>
          <w:rFonts w:ascii="Arial" w:eastAsia="Arial" w:hAnsi="Arial" w:cs="Arial"/>
          <w:lang w:val="it-IT"/>
        </w:rPr>
        <w:t xml:space="preserve"> di offrire le migliori prestazioni”. </w:t>
      </w:r>
    </w:p>
    <w:p w14:paraId="06236FDB" w14:textId="77777777" w:rsidR="00392CE0" w:rsidRDefault="00392CE0">
      <w:pPr>
        <w:spacing w:after="0" w:line="276" w:lineRule="auto"/>
        <w:rPr>
          <w:rFonts w:ascii="Arial" w:eastAsia="Univers for BP Light" w:hAnsi="Arial" w:cs="Arial"/>
          <w:lang w:val="it-IT"/>
        </w:rPr>
      </w:pPr>
    </w:p>
    <w:p w14:paraId="1886C874" w14:textId="5A20CCC0" w:rsidR="00392CE0" w:rsidRPr="006F2EE0" w:rsidRDefault="008C4C8A">
      <w:pPr>
        <w:spacing w:after="0" w:line="276" w:lineRule="auto"/>
        <w:rPr>
          <w:rFonts w:ascii="Arial" w:eastAsia="Univers for BP Light" w:hAnsi="Arial" w:cs="Arial"/>
          <w:lang w:val="it-IT"/>
        </w:rPr>
      </w:pPr>
      <w:r w:rsidRPr="006E08B7">
        <w:rPr>
          <w:rFonts w:ascii="Arial" w:eastAsia="Arial" w:hAnsi="Arial" w:cs="Arial"/>
          <w:b/>
          <w:bCs/>
          <w:lang w:val="it-IT"/>
        </w:rPr>
        <w:t>Il</w:t>
      </w:r>
      <w:r w:rsidR="0028514A" w:rsidRPr="006E08B7">
        <w:rPr>
          <w:rFonts w:ascii="Arial" w:eastAsia="Arial" w:hAnsi="Arial" w:cs="Arial"/>
          <w:b/>
          <w:bCs/>
          <w:lang w:val="it-IT"/>
        </w:rPr>
        <w:t xml:space="preserve"> team Dakar di Castrol</w:t>
      </w:r>
      <w:r w:rsidR="0028514A">
        <w:rPr>
          <w:rFonts w:ascii="Arial" w:eastAsia="Arial" w:hAnsi="Arial" w:cs="Arial"/>
          <w:b/>
          <w:bCs/>
          <w:lang w:val="it-IT"/>
        </w:rPr>
        <w:t xml:space="preserve"> ha aggiunto: “</w:t>
      </w:r>
      <w:r w:rsidR="0028514A" w:rsidRPr="006F2EE0">
        <w:rPr>
          <w:rFonts w:ascii="Arial" w:eastAsia="Arial" w:hAnsi="Arial" w:cs="Arial"/>
          <w:lang w:val="it-IT"/>
        </w:rPr>
        <w:t xml:space="preserve">Da quando a gennaio abbiamo esordito nella sezione del Rally Dakar dedicata ai </w:t>
      </w:r>
      <w:r w:rsidR="00CC0E50" w:rsidRPr="006F2EE0">
        <w:rPr>
          <w:rFonts w:ascii="Arial" w:eastAsia="Arial" w:hAnsi="Arial" w:cs="Arial"/>
          <w:lang w:val="it-IT"/>
        </w:rPr>
        <w:t>truck</w:t>
      </w:r>
      <w:r w:rsidR="0028514A" w:rsidRPr="006F2EE0">
        <w:rPr>
          <w:rFonts w:ascii="Arial" w:eastAsia="Arial" w:hAnsi="Arial" w:cs="Arial"/>
          <w:lang w:val="it-IT"/>
        </w:rPr>
        <w:t xml:space="preserve">, abbiamo dedicato numerosissime ore ad acquisire conoscenze sul mezzo. Non è più solo un camion: è il nostro compagno di squadra. Abbiamo apportato modifiche chiave per migliorare le prestazioni: </w:t>
      </w:r>
      <w:r w:rsidR="0057479F" w:rsidRPr="006F2EE0">
        <w:rPr>
          <w:rFonts w:ascii="Arial" w:eastAsia="Arial" w:hAnsi="Arial" w:cs="Arial"/>
          <w:lang w:val="it-IT"/>
        </w:rPr>
        <w:t xml:space="preserve">era </w:t>
      </w:r>
      <w:r w:rsidR="0028514A" w:rsidRPr="006F2EE0">
        <w:rPr>
          <w:rFonts w:ascii="Arial" w:eastAsia="Arial" w:hAnsi="Arial" w:cs="Arial"/>
          <w:lang w:val="it-IT"/>
        </w:rPr>
        <w:t>più veloce, più affidabile e pronto per un collaudo serio in condizioni di gara realistiche.</w:t>
      </w:r>
    </w:p>
    <w:p w14:paraId="05C4BDD8" w14:textId="77777777" w:rsidR="00392CE0" w:rsidRDefault="00392CE0">
      <w:pPr>
        <w:spacing w:after="0" w:line="276" w:lineRule="auto"/>
        <w:rPr>
          <w:rFonts w:ascii="Arial" w:eastAsia="Univers for BP Light" w:hAnsi="Arial" w:cs="Arial"/>
          <w:lang w:val="it-IT"/>
        </w:rPr>
      </w:pPr>
    </w:p>
    <w:p w14:paraId="67B3C7AE" w14:textId="380A6A3D" w:rsidR="00392CE0" w:rsidRDefault="0028514A">
      <w:pPr>
        <w:spacing w:after="0" w:line="276" w:lineRule="auto"/>
        <w:rPr>
          <w:rFonts w:ascii="Arial" w:eastAsia="Univers for BP Light" w:hAnsi="Arial" w:cs="Arial"/>
          <w:lang w:val="pt-BR"/>
        </w:rPr>
      </w:pPr>
      <w:r>
        <w:rPr>
          <w:rFonts w:ascii="Arial" w:eastAsia="Arial" w:hAnsi="Arial" w:cs="Arial"/>
          <w:lang w:val="it-IT"/>
        </w:rPr>
        <w:t>Le temperature in Spagna so</w:t>
      </w:r>
      <w:r w:rsidR="008B29E9">
        <w:rPr>
          <w:rFonts w:ascii="Arial" w:eastAsia="Arial" w:hAnsi="Arial" w:cs="Arial"/>
          <w:lang w:val="it-IT"/>
        </w:rPr>
        <w:t xml:space="preserve">no state </w:t>
      </w:r>
      <w:r>
        <w:rPr>
          <w:rFonts w:ascii="Arial" w:eastAsia="Arial" w:hAnsi="Arial" w:cs="Arial"/>
          <w:lang w:val="it-IT"/>
        </w:rPr>
        <w:t>molto</w:t>
      </w:r>
      <w:r w:rsidR="008B29E9">
        <w:rPr>
          <w:rFonts w:ascii="Arial" w:eastAsia="Arial" w:hAnsi="Arial" w:cs="Arial"/>
          <w:lang w:val="it-IT"/>
        </w:rPr>
        <w:t xml:space="preserve"> simili</w:t>
      </w:r>
      <w:r>
        <w:rPr>
          <w:rFonts w:ascii="Arial" w:eastAsia="Arial" w:hAnsi="Arial" w:cs="Arial"/>
          <w:lang w:val="it-IT"/>
        </w:rPr>
        <w:t xml:space="preserve"> a quelle che affronteremo al Dakar 2026 e il percorso </w:t>
      </w:r>
      <w:r w:rsidR="00372532">
        <w:rPr>
          <w:rFonts w:ascii="Arial" w:eastAsia="Arial" w:hAnsi="Arial" w:cs="Arial"/>
          <w:lang w:val="it-IT"/>
        </w:rPr>
        <w:t xml:space="preserve">ha richiesto un grande sforzo sia in termini di frenata </w:t>
      </w:r>
      <w:r w:rsidR="00D81A13">
        <w:rPr>
          <w:rFonts w:ascii="Arial" w:eastAsia="Arial" w:hAnsi="Arial" w:cs="Arial"/>
          <w:lang w:val="it-IT"/>
        </w:rPr>
        <w:t xml:space="preserve">sia per </w:t>
      </w:r>
      <w:r>
        <w:rPr>
          <w:rFonts w:ascii="Arial" w:eastAsia="Arial" w:hAnsi="Arial" w:cs="Arial"/>
          <w:lang w:val="it-IT"/>
        </w:rPr>
        <w:t xml:space="preserve">il motore e i </w:t>
      </w:r>
      <w:r w:rsidR="00D81A13">
        <w:rPr>
          <w:rFonts w:ascii="Arial" w:eastAsia="Arial" w:hAnsi="Arial" w:cs="Arial"/>
          <w:lang w:val="it-IT"/>
        </w:rPr>
        <w:t>suoi</w:t>
      </w:r>
      <w:r>
        <w:rPr>
          <w:rFonts w:ascii="Arial" w:eastAsia="Arial" w:hAnsi="Arial" w:cs="Arial"/>
          <w:lang w:val="it-IT"/>
        </w:rPr>
        <w:t xml:space="preserve"> lubrificanti, </w:t>
      </w:r>
      <w:r w:rsidR="00D81A13">
        <w:rPr>
          <w:rFonts w:ascii="Arial" w:eastAsia="Arial" w:hAnsi="Arial" w:cs="Arial"/>
          <w:lang w:val="it-IT"/>
        </w:rPr>
        <w:t xml:space="preserve">rendendolo </w:t>
      </w:r>
      <w:r>
        <w:rPr>
          <w:rFonts w:ascii="Arial" w:eastAsia="Arial" w:hAnsi="Arial" w:cs="Arial"/>
          <w:lang w:val="it-IT"/>
        </w:rPr>
        <w:t>ideale per spingere al limite tanto il camion quanto il team”.</w:t>
      </w:r>
    </w:p>
    <w:p w14:paraId="77005199" w14:textId="77777777" w:rsidR="00392CE0" w:rsidRDefault="00392CE0">
      <w:pPr>
        <w:spacing w:after="0" w:line="276" w:lineRule="auto"/>
        <w:rPr>
          <w:rFonts w:ascii="Arial" w:eastAsia="Univers for BP Light" w:hAnsi="Arial" w:cs="Arial"/>
          <w:lang w:val="pt-BR"/>
        </w:rPr>
      </w:pPr>
    </w:p>
    <w:p w14:paraId="6247504B" w14:textId="77777777" w:rsidR="00392CE0" w:rsidRDefault="0028514A">
      <w:pPr>
        <w:spacing w:after="0" w:line="276" w:lineRule="auto"/>
        <w:rPr>
          <w:rFonts w:ascii="Arial" w:eastAsia="Univers for BP Light" w:hAnsi="Arial" w:cs="Arial"/>
          <w:lang w:val="pt-BR"/>
        </w:rPr>
      </w:pPr>
      <w:r>
        <w:rPr>
          <w:rFonts w:ascii="Arial" w:eastAsia="Arial" w:hAnsi="Arial" w:cs="Arial"/>
          <w:b/>
          <w:bCs/>
          <w:lang w:val="it-IT"/>
        </w:rPr>
        <w:t>Una gamma di lubrificanti per veicoli commerciali collaudata e in continua crescita</w:t>
      </w:r>
    </w:p>
    <w:p w14:paraId="64E034DF" w14:textId="0AA7ED4E" w:rsidR="00392CE0" w:rsidRPr="00962D3B" w:rsidRDefault="0028514A">
      <w:pPr>
        <w:spacing w:after="0" w:line="276" w:lineRule="auto"/>
        <w:rPr>
          <w:rFonts w:ascii="Arial" w:eastAsia="Univers for BP Light" w:hAnsi="Arial" w:cs="Arial"/>
          <w:lang w:val="it-IT"/>
        </w:rPr>
      </w:pPr>
      <w:r>
        <w:rPr>
          <w:rFonts w:ascii="Arial" w:eastAsia="Arial" w:hAnsi="Arial" w:cs="Arial"/>
          <w:lang w:val="it-IT"/>
        </w:rPr>
        <w:t>L</w:t>
      </w:r>
      <w:r w:rsidR="007B0AB0">
        <w:rPr>
          <w:rFonts w:ascii="Arial" w:eastAsia="Arial" w:hAnsi="Arial" w:cs="Arial"/>
          <w:lang w:val="it-IT"/>
        </w:rPr>
        <w:t>’ampia gamma d</w:t>
      </w:r>
      <w:r>
        <w:rPr>
          <w:rFonts w:ascii="Arial" w:eastAsia="Arial" w:hAnsi="Arial" w:cs="Arial"/>
          <w:lang w:val="it-IT"/>
        </w:rPr>
        <w:t xml:space="preserve">i lubrificanti per veicoli commerciali Castrol è </w:t>
      </w:r>
      <w:r w:rsidR="00F54C40">
        <w:rPr>
          <w:rFonts w:ascii="Arial" w:eastAsia="Arial" w:hAnsi="Arial" w:cs="Arial"/>
          <w:lang w:val="it-IT"/>
        </w:rPr>
        <w:t xml:space="preserve">stata </w:t>
      </w:r>
      <w:r>
        <w:rPr>
          <w:rFonts w:ascii="Arial" w:eastAsia="Arial" w:hAnsi="Arial" w:cs="Arial"/>
          <w:lang w:val="it-IT"/>
        </w:rPr>
        <w:t xml:space="preserve">progettata specificamente per </w:t>
      </w:r>
      <w:r w:rsidR="00F54C40">
        <w:rPr>
          <w:rFonts w:ascii="Arial" w:eastAsia="Arial" w:hAnsi="Arial" w:cs="Arial"/>
          <w:lang w:val="it-IT"/>
        </w:rPr>
        <w:t xml:space="preserve">applicazioni gravose </w:t>
      </w:r>
      <w:r w:rsidR="00332321" w:rsidRPr="00332321">
        <w:rPr>
          <w:rFonts w:ascii="Arial" w:eastAsia="Arial" w:hAnsi="Arial" w:cs="Arial"/>
          <w:lang w:val="it-IT"/>
        </w:rPr>
        <w:t>con intervalli di sostituzione prolungati.</w:t>
      </w:r>
      <w:r>
        <w:rPr>
          <w:rFonts w:ascii="Arial" w:eastAsia="Arial" w:hAnsi="Arial" w:cs="Arial"/>
          <w:lang w:val="it-IT"/>
        </w:rPr>
        <w:t xml:space="preserve"> </w:t>
      </w:r>
      <w:r w:rsidR="00962D3B" w:rsidRPr="00962D3B">
        <w:rPr>
          <w:rFonts w:ascii="Arial" w:eastAsia="Arial" w:hAnsi="Arial" w:cs="Arial"/>
          <w:lang w:val="it-IT"/>
        </w:rPr>
        <w:t>Grazie alla capacità di resistere a carichi e temperature estremi,</w:t>
      </w:r>
      <w:r w:rsidR="00962D3B">
        <w:rPr>
          <w:rFonts w:ascii="Arial" w:eastAsia="Arial" w:hAnsi="Arial" w:cs="Arial"/>
          <w:lang w:val="it-IT"/>
        </w:rPr>
        <w:t xml:space="preserve"> </w:t>
      </w:r>
      <w:r w:rsidR="00962D3B" w:rsidRPr="00962D3B">
        <w:rPr>
          <w:rFonts w:ascii="Arial" w:eastAsia="Arial" w:hAnsi="Arial" w:cs="Arial"/>
          <w:lang w:val="it-IT"/>
        </w:rPr>
        <w:t>ogni prodotto è stato sviluppato per garantire elevati standard di prestazioni e protezione.</w:t>
      </w:r>
    </w:p>
    <w:p w14:paraId="085930DF" w14:textId="77777777" w:rsidR="00392CE0" w:rsidRDefault="00392CE0">
      <w:pPr>
        <w:spacing w:after="0" w:line="276" w:lineRule="auto"/>
        <w:rPr>
          <w:rFonts w:ascii="Arial" w:eastAsia="Univers for BP Light" w:hAnsi="Arial" w:cs="Arial"/>
          <w:lang w:val="it-IT"/>
        </w:rPr>
      </w:pPr>
    </w:p>
    <w:p w14:paraId="60B49707" w14:textId="47FC8A21" w:rsidR="00392CE0" w:rsidRDefault="0028514A">
      <w:pPr>
        <w:spacing w:after="0" w:line="276" w:lineRule="auto"/>
        <w:rPr>
          <w:rFonts w:ascii="Arial" w:eastAsia="Arial" w:hAnsi="Arial" w:cs="Arial"/>
          <w:lang w:val="it-IT"/>
        </w:rPr>
      </w:pPr>
      <w:r>
        <w:rPr>
          <w:rFonts w:ascii="Arial" w:eastAsia="Arial" w:hAnsi="Arial" w:cs="Arial"/>
          <w:b/>
          <w:bCs/>
          <w:i/>
          <w:iCs/>
          <w:lang w:val="it-IT"/>
        </w:rPr>
        <w:lastRenderedPageBreak/>
        <w:t>Castrol VECTON con System Pro Technology™</w:t>
      </w:r>
      <w:r>
        <w:rPr>
          <w:rFonts w:ascii="Arial" w:eastAsia="Arial" w:hAnsi="Arial" w:cs="Arial"/>
          <w:i/>
          <w:iCs/>
          <w:lang w:val="it-IT"/>
        </w:rPr>
        <w:t xml:space="preserve"> </w:t>
      </w:r>
      <w:r w:rsidR="007202D1" w:rsidRPr="007D5033">
        <w:rPr>
          <w:rFonts w:ascii="Arial" w:eastAsia="Arial" w:hAnsi="Arial" w:cs="Arial"/>
          <w:lang w:val="it-IT"/>
        </w:rPr>
        <w:t xml:space="preserve">è la gamma principale di oli motore diesel avanzati per veicoli commerciali del brand. </w:t>
      </w:r>
      <w:r w:rsidR="002F5545" w:rsidRPr="007D5033">
        <w:rPr>
          <w:rFonts w:ascii="Arial" w:eastAsia="Arial" w:hAnsi="Arial" w:cs="Arial"/>
          <w:lang w:val="it-IT"/>
        </w:rPr>
        <w:t>La System Pro Technology™ offre fino al 45% di riserva di prestazioni in più¹, contrastando il degrado dell’olio grazie a un’azione efficace contro ossidazione e depositi, neutralizzando gli acidi dannosi, controllando l’aerazione dell’olio, adattandosi all’aumento delle temperature e resistendo alla perdita di viscosità per mantenere ottimali le proprietà di lubrificazione</w:t>
      </w:r>
      <w:r w:rsidR="00746734">
        <w:rPr>
          <w:rFonts w:ascii="Arial" w:eastAsia="Arial" w:hAnsi="Arial" w:cs="Arial"/>
          <w:lang w:val="it-IT"/>
        </w:rPr>
        <w:t xml:space="preserve">. </w:t>
      </w:r>
      <w:r w:rsidR="00746734" w:rsidRPr="00746734">
        <w:rPr>
          <w:rFonts w:ascii="Arial" w:eastAsia="Arial" w:hAnsi="Arial" w:cs="Arial"/>
          <w:lang w:val="it-IT"/>
        </w:rPr>
        <w:t>Tutto questo si traduce in una maggiore durata utile dell’olio e nella certezza di poter sfruttare al massimo l’intervallo di sostituzione</w:t>
      </w:r>
      <w:r>
        <w:rPr>
          <w:rFonts w:ascii="Arial" w:eastAsia="Arial" w:hAnsi="Arial" w:cs="Arial"/>
          <w:lang w:val="it-IT"/>
        </w:rPr>
        <w:t>.</w:t>
      </w:r>
    </w:p>
    <w:p w14:paraId="304A3D38" w14:textId="77777777" w:rsidR="007D5033" w:rsidRDefault="007D5033">
      <w:pPr>
        <w:spacing w:after="0" w:line="276" w:lineRule="auto"/>
        <w:rPr>
          <w:rFonts w:ascii="Arial" w:eastAsia="Arial" w:hAnsi="Arial" w:cs="Arial"/>
          <w:lang w:val="it-IT"/>
        </w:rPr>
      </w:pPr>
    </w:p>
    <w:p w14:paraId="2E2D17A1" w14:textId="73FCBC8A" w:rsidR="00382569" w:rsidRPr="00382569" w:rsidRDefault="0028514A">
      <w:pPr>
        <w:spacing w:after="0" w:line="276" w:lineRule="auto"/>
        <w:rPr>
          <w:rFonts w:ascii="Arial" w:eastAsia="Univers for BP Light" w:hAnsi="Arial" w:cs="Arial"/>
          <w:lang w:val="it-IT"/>
        </w:rPr>
      </w:pPr>
      <w:r>
        <w:rPr>
          <w:rFonts w:ascii="Arial" w:eastAsia="Arial" w:hAnsi="Arial" w:cs="Arial"/>
          <w:bCs/>
          <w:lang w:val="it-IT"/>
        </w:rPr>
        <w:t xml:space="preserve">Gli oli motore diesel </w:t>
      </w:r>
      <w:r>
        <w:rPr>
          <w:rFonts w:ascii="Arial" w:eastAsia="Arial" w:hAnsi="Arial" w:cs="Arial"/>
          <w:b/>
          <w:bCs/>
          <w:lang w:val="it-IT"/>
        </w:rPr>
        <w:t>Castrol CRB</w:t>
      </w:r>
      <w:r>
        <w:rPr>
          <w:rFonts w:ascii="Arial" w:eastAsia="Arial" w:hAnsi="Arial" w:cs="Arial"/>
          <w:b/>
          <w:bCs/>
          <w:i/>
          <w:iCs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 xml:space="preserve">offrono un’eccellente protezione ai motori dei veicoli commerciali, </w:t>
      </w:r>
      <w:r w:rsidR="00382569" w:rsidRPr="00382569">
        <w:rPr>
          <w:rFonts w:ascii="Arial" w:eastAsia="Univers for BP Light" w:hAnsi="Arial" w:cs="Arial"/>
          <w:lang w:val="it-IT"/>
        </w:rPr>
        <w:t>contribuendo a farli funzionare in modo efficiente e prolungandone la durata, evitando fermi imprevisti e riducendo al minimo i costi di manutenzione.</w:t>
      </w:r>
    </w:p>
    <w:p w14:paraId="26180AF2" w14:textId="77777777" w:rsidR="00382569" w:rsidRDefault="00382569">
      <w:pPr>
        <w:spacing w:after="0" w:line="276" w:lineRule="auto"/>
        <w:rPr>
          <w:rFonts w:ascii="Arial" w:eastAsia="Univers for BP Light" w:hAnsi="Arial" w:cs="Arial"/>
          <w:lang w:val="it-IT"/>
        </w:rPr>
      </w:pPr>
    </w:p>
    <w:p w14:paraId="0C3231ED" w14:textId="7CAA8D94" w:rsidR="00196150" w:rsidRPr="00D46E79" w:rsidRDefault="0028514A">
      <w:pPr>
        <w:spacing w:after="0" w:line="276" w:lineRule="auto"/>
        <w:rPr>
          <w:rFonts w:ascii="Arial" w:eastAsia="Arial" w:hAnsi="Arial" w:cs="Arial"/>
          <w:lang w:val="it-IT"/>
        </w:rPr>
      </w:pPr>
      <w:r>
        <w:rPr>
          <w:rFonts w:ascii="Arial" w:eastAsia="Arial" w:hAnsi="Arial" w:cs="Arial"/>
          <w:bCs/>
          <w:iCs/>
          <w:lang w:val="it-IT"/>
        </w:rPr>
        <w:t xml:space="preserve">L’olio motore </w:t>
      </w:r>
      <w:r>
        <w:rPr>
          <w:rFonts w:ascii="Arial" w:eastAsia="Arial" w:hAnsi="Arial" w:cs="Arial"/>
          <w:b/>
          <w:bCs/>
          <w:i/>
          <w:iCs/>
          <w:lang w:val="it-IT"/>
        </w:rPr>
        <w:t>Castrol CRB Turbomax con tecnologia Durashield™</w:t>
      </w:r>
      <w:r>
        <w:rPr>
          <w:rFonts w:ascii="Arial" w:eastAsia="Arial" w:hAnsi="Arial" w:cs="Arial"/>
          <w:lang w:val="it-IT"/>
        </w:rPr>
        <w:t xml:space="preserve"> </w:t>
      </w:r>
      <w:r w:rsidR="004823F5">
        <w:rPr>
          <w:rFonts w:ascii="Arial" w:eastAsia="Arial" w:hAnsi="Arial" w:cs="Arial"/>
          <w:lang w:val="it-IT"/>
        </w:rPr>
        <w:t xml:space="preserve">aiuta a </w:t>
      </w:r>
      <w:r w:rsidR="00196150" w:rsidRPr="00196150">
        <w:rPr>
          <w:rFonts w:ascii="Arial" w:eastAsia="Arial" w:hAnsi="Arial" w:cs="Arial"/>
          <w:lang w:val="it-IT"/>
        </w:rPr>
        <w:t>interrompere il ciclo distruttivo di calore, depositi e usura, offrendo fino al 40% in più di protezione contro l’usura² per una vita del motore lunga e sana.</w:t>
      </w:r>
    </w:p>
    <w:p w14:paraId="50AD35CD" w14:textId="77777777" w:rsidR="00392CE0" w:rsidRDefault="00392CE0">
      <w:pPr>
        <w:spacing w:after="0" w:line="276" w:lineRule="auto"/>
        <w:rPr>
          <w:rFonts w:ascii="Arial" w:eastAsia="Univers for BP Light" w:hAnsi="Arial" w:cs="Arial"/>
          <w:lang w:val="it-IT"/>
        </w:rPr>
      </w:pPr>
    </w:p>
    <w:p w14:paraId="1FF5E7FF" w14:textId="6F16176D" w:rsidR="00392CE0" w:rsidRDefault="0028514A">
      <w:pPr>
        <w:spacing w:after="0" w:line="276" w:lineRule="auto"/>
        <w:rPr>
          <w:rFonts w:ascii="Arial" w:eastAsia="Arial" w:hAnsi="Arial" w:cs="Arial"/>
          <w:lang w:val="it-IT"/>
        </w:rPr>
      </w:pPr>
      <w:r>
        <w:rPr>
          <w:rFonts w:ascii="Arial" w:eastAsia="Arial" w:hAnsi="Arial" w:cs="Arial"/>
          <w:bCs/>
          <w:iCs/>
          <w:lang w:val="it-IT"/>
        </w:rPr>
        <w:t>Gli oli motore</w:t>
      </w:r>
      <w:r w:rsidR="008C4C8A">
        <w:rPr>
          <w:rFonts w:ascii="Arial" w:eastAsia="Arial" w:hAnsi="Arial" w:cs="Arial"/>
          <w:bCs/>
          <w:iCs/>
          <w:lang w:val="it-IT"/>
        </w:rPr>
        <w:t xml:space="preserve"> </w:t>
      </w:r>
      <w:r>
        <w:rPr>
          <w:rFonts w:ascii="Arial" w:eastAsia="Arial" w:hAnsi="Arial" w:cs="Arial"/>
          <w:b/>
          <w:bCs/>
          <w:i/>
          <w:iCs/>
          <w:lang w:val="it-IT"/>
        </w:rPr>
        <w:t>Castrol CRB Multi</w:t>
      </w:r>
      <w:r w:rsidR="008C4C8A">
        <w:rPr>
          <w:rFonts w:ascii="Arial" w:eastAsia="Arial" w:hAnsi="Arial" w:cs="Arial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 xml:space="preserve">e </w:t>
      </w:r>
      <w:r>
        <w:rPr>
          <w:rFonts w:ascii="Arial" w:eastAsia="Arial" w:hAnsi="Arial" w:cs="Arial"/>
          <w:b/>
          <w:bCs/>
          <w:i/>
          <w:iCs/>
          <w:lang w:val="it-IT"/>
        </w:rPr>
        <w:t>Castrol CRB Monograde</w:t>
      </w:r>
      <w:r>
        <w:rPr>
          <w:rFonts w:ascii="Arial" w:eastAsia="Arial" w:hAnsi="Arial" w:cs="Arial"/>
          <w:lang w:val="it-IT"/>
        </w:rPr>
        <w:t xml:space="preserve"> contengono agenti detergenti in grado di rimuovere le particelle che altrimenti si accumulerebbero sulle superfici del motore, riducendo così i depositi. Contengono inoltre antiossidanti che </w:t>
      </w:r>
      <w:r w:rsidR="00DC46B9">
        <w:rPr>
          <w:rFonts w:ascii="Arial" w:eastAsia="Arial" w:hAnsi="Arial" w:cs="Arial"/>
          <w:lang w:val="it-IT"/>
        </w:rPr>
        <w:t xml:space="preserve">interrompono </w:t>
      </w:r>
      <w:r>
        <w:rPr>
          <w:rFonts w:ascii="Arial" w:eastAsia="Arial" w:hAnsi="Arial" w:cs="Arial"/>
          <w:lang w:val="it-IT"/>
        </w:rPr>
        <w:t>le reazioni chimiche che potrebbero causare l’</w:t>
      </w:r>
      <w:r w:rsidR="00DC46B9">
        <w:rPr>
          <w:rFonts w:ascii="Arial" w:eastAsia="Arial" w:hAnsi="Arial" w:cs="Arial"/>
          <w:lang w:val="it-IT"/>
        </w:rPr>
        <w:t xml:space="preserve">addensamento </w:t>
      </w:r>
      <w:r>
        <w:rPr>
          <w:rFonts w:ascii="Arial" w:eastAsia="Arial" w:hAnsi="Arial" w:cs="Arial"/>
          <w:lang w:val="it-IT"/>
        </w:rPr>
        <w:t>dell’olio. Di conseguenza, questi prodotti garantiscono un controllo efficace dei depositi sui pistoni e mantengono la viscosità, per una maggiore durata ed efficienza del motore.</w:t>
      </w:r>
    </w:p>
    <w:p w14:paraId="37D1D20B" w14:textId="77777777" w:rsidR="00392CE0" w:rsidRDefault="00392CE0">
      <w:pPr>
        <w:spacing w:after="0" w:line="276" w:lineRule="auto"/>
        <w:rPr>
          <w:rFonts w:ascii="Arial" w:eastAsia="Univers for BP Light" w:hAnsi="Arial" w:cs="Arial"/>
          <w:lang w:val="es-ES"/>
        </w:rPr>
      </w:pPr>
    </w:p>
    <w:p w14:paraId="594B5A23" w14:textId="419B4473" w:rsidR="00485233" w:rsidRPr="0032110C" w:rsidRDefault="0028514A">
      <w:pPr>
        <w:spacing w:after="0" w:line="276" w:lineRule="auto"/>
        <w:rPr>
          <w:rFonts w:ascii="Arial" w:eastAsia="Arial" w:hAnsi="Arial" w:cs="Arial"/>
          <w:lang w:val="it-IT"/>
        </w:rPr>
      </w:pPr>
      <w:r>
        <w:rPr>
          <w:rFonts w:ascii="Arial" w:eastAsia="Arial" w:hAnsi="Arial" w:cs="Arial"/>
          <w:lang w:val="it-IT"/>
        </w:rPr>
        <w:t xml:space="preserve">Castrol ha recentemente lanciato il nuovo lubrificante per veicoli commerciali VECTON 5W-30 F-TRUCKS CK-4, </w:t>
      </w:r>
      <w:r w:rsidR="00775704" w:rsidRPr="00485233">
        <w:rPr>
          <w:rFonts w:ascii="Arial" w:eastAsia="Arial" w:hAnsi="Arial" w:cs="Arial"/>
          <w:lang w:val="it-IT"/>
        </w:rPr>
        <w:t>pensato per l’utilizzo su diversi modelli di veicoli Ford Trucks</w:t>
      </w:r>
      <w:r>
        <w:rPr>
          <w:rFonts w:ascii="Arial" w:eastAsia="Arial" w:hAnsi="Arial" w:cs="Arial"/>
          <w:lang w:val="it-IT"/>
        </w:rPr>
        <w:t xml:space="preserve">. È stato progettato per soddisfare la specifica WSS-M2C213-A1 di Ford Trucks, </w:t>
      </w:r>
      <w:r w:rsidR="00BA299D" w:rsidRPr="00BA299D">
        <w:rPr>
          <w:rFonts w:ascii="Arial" w:eastAsia="Arial" w:hAnsi="Arial" w:cs="Arial"/>
          <w:lang w:val="it-IT"/>
        </w:rPr>
        <w:t>che si basa sugli standard E6 ed E9 delle Oil Sequences dell’Associazione dei Costruttori Europei di Automobili (ACEA).</w:t>
      </w:r>
      <w:r w:rsidR="00E11AED">
        <w:rPr>
          <w:rFonts w:ascii="Arial" w:eastAsia="Arial" w:hAnsi="Arial" w:cs="Arial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 xml:space="preserve">Il nuovo lubrificante è adatto </w:t>
      </w:r>
      <w:r w:rsidR="0032110C">
        <w:rPr>
          <w:rFonts w:ascii="Arial" w:eastAsia="Arial" w:hAnsi="Arial" w:cs="Arial"/>
          <w:lang w:val="it-IT"/>
        </w:rPr>
        <w:t xml:space="preserve">all’impiego sui </w:t>
      </w:r>
      <w:r>
        <w:rPr>
          <w:rFonts w:ascii="Arial" w:eastAsia="Arial" w:hAnsi="Arial" w:cs="Arial"/>
          <w:lang w:val="it-IT"/>
        </w:rPr>
        <w:t xml:space="preserve">camion F-Max dotati </w:t>
      </w:r>
      <w:r w:rsidR="0032110C" w:rsidRPr="00485233">
        <w:rPr>
          <w:rFonts w:ascii="Arial" w:eastAsia="Arial" w:hAnsi="Arial" w:cs="Arial"/>
          <w:lang w:val="it-IT"/>
        </w:rPr>
        <w:t>del motore Ecotorq Euro 6 di Ford</w:t>
      </w:r>
      <w:r w:rsidR="0032110C">
        <w:rPr>
          <w:rFonts w:ascii="Arial" w:eastAsia="Arial" w:hAnsi="Arial" w:cs="Arial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ed è inoltre conforme alla specifica CK-4 di API.</w:t>
      </w:r>
    </w:p>
    <w:p w14:paraId="7C47541F" w14:textId="77777777" w:rsidR="00392CE0" w:rsidRDefault="00392CE0">
      <w:pPr>
        <w:spacing w:after="0" w:line="276" w:lineRule="auto"/>
        <w:rPr>
          <w:rFonts w:ascii="Arial" w:eastAsia="Univers for BP Light" w:hAnsi="Arial" w:cs="Arial"/>
          <w:lang w:val="it-IT"/>
        </w:rPr>
      </w:pPr>
    </w:p>
    <w:p w14:paraId="577334DA" w14:textId="1E191AAE" w:rsidR="00392CE0" w:rsidRDefault="0028514A">
      <w:pPr>
        <w:spacing w:after="0" w:line="276" w:lineRule="auto"/>
        <w:rPr>
          <w:rFonts w:ascii="Arial" w:hAnsi="Arial" w:cs="Arial"/>
          <w:color w:val="0563C1" w:themeColor="hyperlink"/>
          <w:u w:val="single"/>
          <w:shd w:val="clear" w:color="auto" w:fill="FFFFFF"/>
          <w:lang w:val="pt-BR"/>
        </w:rPr>
      </w:pPr>
      <w:r>
        <w:rPr>
          <w:rFonts w:ascii="Arial" w:eastAsia="Arial" w:hAnsi="Arial" w:cs="Arial"/>
          <w:lang w:val="it-IT"/>
        </w:rPr>
        <w:t xml:space="preserve">Per ulteriori informazioni sulla gamma di lubrificanti e liquidi per veicoli commerciali di Castrol è possibile consultare </w:t>
      </w:r>
      <w:hyperlink r:id="rId10" w:history="1">
        <w:r>
          <w:rPr>
            <w:rFonts w:ascii="Arial" w:eastAsia="Arial" w:hAnsi="Arial" w:cs="Arial"/>
            <w:color w:val="0563C1"/>
            <w:u w:val="single"/>
            <w:lang w:val="it-IT"/>
          </w:rPr>
          <w:t>Veicoli commerciali | CASTROL REGNO UNITO E IRLANDA</w:t>
        </w:r>
      </w:hyperlink>
    </w:p>
    <w:p w14:paraId="287D0BCA" w14:textId="77777777" w:rsidR="00392CE0" w:rsidRDefault="00392CE0">
      <w:pPr>
        <w:pStyle w:val="paragraph"/>
        <w:spacing w:before="0" w:beforeAutospacing="0" w:after="0" w:afterAutospacing="0"/>
        <w:rPr>
          <w:rFonts w:ascii="Arial" w:eastAsia="Univers for BP Light" w:hAnsi="Arial" w:cs="Arial"/>
          <w:sz w:val="22"/>
          <w:szCs w:val="22"/>
          <w:lang w:val="pt-BR" w:eastAsia="en-US"/>
        </w:rPr>
      </w:pPr>
    </w:p>
    <w:p w14:paraId="62307B56" w14:textId="77777777" w:rsidR="000939E8" w:rsidRDefault="000939E8">
      <w:pPr>
        <w:pStyle w:val="paragraph"/>
        <w:spacing w:before="0" w:beforeAutospacing="0" w:after="0" w:afterAutospacing="0"/>
        <w:rPr>
          <w:rFonts w:ascii="Arial" w:eastAsia="Univers for BP Light" w:hAnsi="Arial" w:cs="Arial"/>
          <w:sz w:val="22"/>
          <w:szCs w:val="22"/>
          <w:lang w:val="pt-BR" w:eastAsia="en-US"/>
        </w:rPr>
      </w:pPr>
    </w:p>
    <w:p w14:paraId="6039F9E1" w14:textId="58ACD1A5" w:rsidR="00392CE0" w:rsidRPr="00473AD5" w:rsidRDefault="0028514A">
      <w:pPr>
        <w:pStyle w:val="paragraph"/>
        <w:spacing w:before="0" w:beforeAutospacing="0" w:after="0" w:afterAutospacing="0"/>
        <w:textAlignment w:val="baseline"/>
        <w:rPr>
          <w:rFonts w:ascii="Arial" w:eastAsia="Univers for BP Light" w:hAnsi="Arial" w:cs="Arial"/>
          <w:b/>
          <w:bCs/>
          <w:sz w:val="18"/>
          <w:szCs w:val="18"/>
          <w:u w:val="single"/>
          <w:lang w:val="pt-BR"/>
        </w:rPr>
      </w:pPr>
      <w:r w:rsidRPr="00473AD5">
        <w:rPr>
          <w:rFonts w:ascii="Arial" w:eastAsia="Arial" w:hAnsi="Arial" w:cs="Arial"/>
          <w:b/>
          <w:bCs/>
          <w:sz w:val="18"/>
          <w:szCs w:val="18"/>
          <w:u w:val="single"/>
          <w:lang w:val="it-IT"/>
        </w:rPr>
        <w:t xml:space="preserve">Note per </w:t>
      </w:r>
      <w:r w:rsidR="00DB5B38">
        <w:rPr>
          <w:rFonts w:ascii="Arial" w:eastAsia="Arial" w:hAnsi="Arial" w:cs="Arial"/>
          <w:b/>
          <w:bCs/>
          <w:sz w:val="18"/>
          <w:szCs w:val="18"/>
          <w:u w:val="single"/>
          <w:lang w:val="it-IT"/>
        </w:rPr>
        <w:t>i redattori</w:t>
      </w:r>
    </w:p>
    <w:p w14:paraId="2B34211A" w14:textId="10E147B0" w:rsidR="00392CE0" w:rsidRPr="00473AD5" w:rsidRDefault="0028514A">
      <w:pPr>
        <w:pStyle w:val="paragraph"/>
        <w:spacing w:before="0" w:beforeAutospacing="0" w:after="0" w:afterAutospacing="0"/>
        <w:rPr>
          <w:rFonts w:ascii="Arial" w:eastAsia="Univers for BP Light" w:hAnsi="Arial" w:cs="Arial"/>
          <w:sz w:val="18"/>
          <w:szCs w:val="18"/>
          <w:lang w:val="pt-BR" w:eastAsia="en-US"/>
        </w:rPr>
      </w:pPr>
      <w:r w:rsidRPr="00473AD5">
        <w:rPr>
          <w:rFonts w:ascii="Arial" w:eastAsia="Arial" w:hAnsi="Arial" w:cs="Arial"/>
          <w:sz w:val="18"/>
          <w:szCs w:val="18"/>
          <w:vertAlign w:val="superscript"/>
          <w:lang w:val="it-IT" w:eastAsia="en-US"/>
        </w:rPr>
        <w:t>1</w:t>
      </w:r>
      <w:r w:rsidRPr="00473AD5">
        <w:rPr>
          <w:rFonts w:ascii="Arial" w:eastAsia="Arial" w:hAnsi="Arial" w:cs="Arial"/>
          <w:sz w:val="18"/>
          <w:szCs w:val="18"/>
          <w:lang w:val="it-IT" w:eastAsia="en-US"/>
        </w:rPr>
        <w:t xml:space="preserve">Rispetto ai requisiti del settore API e ACEA e in base a test condotti sull’81% della gamma Castrol VECTON </w:t>
      </w:r>
      <w:r w:rsidR="005B4D10" w:rsidRPr="00473AD5">
        <w:rPr>
          <w:rFonts w:ascii="Arial" w:eastAsia="Arial" w:hAnsi="Arial" w:cs="Arial"/>
          <w:sz w:val="18"/>
          <w:szCs w:val="18"/>
          <w:lang w:val="it-IT" w:eastAsia="en-US"/>
        </w:rPr>
        <w:t xml:space="preserve">in termini di </w:t>
      </w:r>
      <w:r w:rsidRPr="00473AD5">
        <w:rPr>
          <w:rFonts w:ascii="Arial" w:eastAsia="Arial" w:hAnsi="Arial" w:cs="Arial"/>
          <w:sz w:val="18"/>
          <w:szCs w:val="18"/>
          <w:lang w:val="it-IT" w:eastAsia="en-US"/>
        </w:rPr>
        <w:t xml:space="preserve">volume, </w:t>
      </w:r>
      <w:r w:rsidR="005B4D10" w:rsidRPr="00473AD5">
        <w:rPr>
          <w:rFonts w:ascii="Arial" w:eastAsia="Arial" w:hAnsi="Arial" w:cs="Arial"/>
          <w:sz w:val="18"/>
          <w:szCs w:val="18"/>
          <w:lang w:val="it-IT" w:eastAsia="en-US"/>
        </w:rPr>
        <w:t xml:space="preserve">calcolato </w:t>
      </w:r>
      <w:r w:rsidR="00B10144" w:rsidRPr="00473AD5">
        <w:rPr>
          <w:rFonts w:ascii="Arial" w:eastAsia="Arial" w:hAnsi="Arial" w:cs="Arial"/>
          <w:sz w:val="18"/>
          <w:szCs w:val="18"/>
          <w:lang w:val="it-IT" w:eastAsia="en-US"/>
        </w:rPr>
        <w:t xml:space="preserve">sui 12 </w:t>
      </w:r>
      <w:r w:rsidRPr="00473AD5">
        <w:rPr>
          <w:rFonts w:ascii="Arial" w:eastAsia="Arial" w:hAnsi="Arial" w:cs="Arial"/>
          <w:sz w:val="18"/>
          <w:szCs w:val="18"/>
          <w:lang w:val="it-IT" w:eastAsia="en-US"/>
        </w:rPr>
        <w:t xml:space="preserve">mesi </w:t>
      </w:r>
      <w:r w:rsidR="00B10144" w:rsidRPr="00473AD5">
        <w:rPr>
          <w:rFonts w:ascii="Arial" w:eastAsia="Arial" w:hAnsi="Arial" w:cs="Arial"/>
          <w:sz w:val="18"/>
          <w:szCs w:val="18"/>
          <w:lang w:val="it-IT" w:eastAsia="en-US"/>
        </w:rPr>
        <w:t xml:space="preserve">di vendite </w:t>
      </w:r>
      <w:r w:rsidRPr="00473AD5">
        <w:rPr>
          <w:rFonts w:ascii="Arial" w:eastAsia="Arial" w:hAnsi="Arial" w:cs="Arial"/>
          <w:sz w:val="18"/>
          <w:szCs w:val="18"/>
          <w:lang w:val="it-IT" w:eastAsia="en-US"/>
        </w:rPr>
        <w:t>fino a marzo 2017.</w:t>
      </w:r>
    </w:p>
    <w:p w14:paraId="09E6BFA9" w14:textId="07DB36C8" w:rsidR="00392CE0" w:rsidRPr="00473AD5" w:rsidRDefault="0028514A">
      <w:pPr>
        <w:pStyle w:val="paragraph"/>
        <w:spacing w:before="0" w:beforeAutospacing="0" w:after="0" w:afterAutospacing="0"/>
        <w:rPr>
          <w:rFonts w:ascii="Arial" w:eastAsia="Univers for BP Light" w:hAnsi="Arial" w:cs="Arial"/>
          <w:sz w:val="18"/>
          <w:szCs w:val="18"/>
          <w:lang w:val="pt-BR" w:eastAsia="en-US"/>
        </w:rPr>
      </w:pPr>
      <w:r w:rsidRPr="00473AD5">
        <w:rPr>
          <w:rFonts w:ascii="Arial" w:eastAsia="Arial" w:hAnsi="Arial" w:cs="Arial"/>
          <w:sz w:val="18"/>
          <w:szCs w:val="18"/>
          <w:vertAlign w:val="superscript"/>
          <w:lang w:val="it-IT" w:eastAsia="en-US"/>
        </w:rPr>
        <w:t>2</w:t>
      </w:r>
      <w:r w:rsidRPr="00473AD5">
        <w:rPr>
          <w:rFonts w:ascii="Arial" w:eastAsia="Arial" w:hAnsi="Arial" w:cs="Arial"/>
          <w:sz w:val="18"/>
          <w:szCs w:val="18"/>
          <w:lang w:val="it-IT" w:eastAsia="en-US"/>
        </w:rPr>
        <w:t xml:space="preserve">Media dei parametri di usura nei test standard del settore </w:t>
      </w:r>
      <w:r w:rsidR="00B10144" w:rsidRPr="00473AD5">
        <w:rPr>
          <w:rFonts w:ascii="Arial" w:eastAsia="Arial" w:hAnsi="Arial" w:cs="Arial"/>
          <w:sz w:val="18"/>
          <w:szCs w:val="18"/>
          <w:lang w:val="it-IT" w:eastAsia="en-US"/>
        </w:rPr>
        <w:t>rispetto ai</w:t>
      </w:r>
      <w:r w:rsidRPr="00473AD5">
        <w:rPr>
          <w:rFonts w:ascii="Arial" w:eastAsia="Arial" w:hAnsi="Arial" w:cs="Arial"/>
          <w:sz w:val="18"/>
          <w:szCs w:val="18"/>
          <w:lang w:val="it-IT" w:eastAsia="en-US"/>
        </w:rPr>
        <w:t xml:space="preserve"> criteri di superamento dei test del settore.</w:t>
      </w:r>
    </w:p>
    <w:p w14:paraId="01951EFC" w14:textId="77777777" w:rsidR="000217EC" w:rsidRDefault="000217EC">
      <w:pPr>
        <w:pStyle w:val="paragraph"/>
        <w:spacing w:before="0" w:beforeAutospacing="0" w:after="0" w:afterAutospacing="0"/>
        <w:rPr>
          <w:rFonts w:ascii="Arial" w:eastAsia="Univers for BP Light" w:hAnsi="Arial" w:cs="Arial"/>
          <w:sz w:val="22"/>
          <w:szCs w:val="22"/>
          <w:lang w:val="it-IT" w:eastAsia="en-US"/>
        </w:rPr>
      </w:pPr>
    </w:p>
    <w:p w14:paraId="6F933990" w14:textId="77777777" w:rsidR="000939E8" w:rsidRDefault="000939E8">
      <w:pPr>
        <w:pStyle w:val="paragraph"/>
        <w:spacing w:before="0" w:beforeAutospacing="0" w:after="0" w:afterAutospacing="0"/>
        <w:rPr>
          <w:rFonts w:ascii="Arial" w:eastAsia="Univers for BP Light" w:hAnsi="Arial" w:cs="Arial"/>
          <w:sz w:val="22"/>
          <w:szCs w:val="22"/>
          <w:lang w:val="it-IT" w:eastAsia="en-US"/>
        </w:rPr>
      </w:pPr>
    </w:p>
    <w:p w14:paraId="617CF416" w14:textId="2EEF9B18" w:rsidR="00323A31" w:rsidRDefault="00EA19A4" w:rsidP="000939E8">
      <w:pPr>
        <w:spacing w:after="0" w:line="276" w:lineRule="auto"/>
        <w:jc w:val="center"/>
        <w:rPr>
          <w:rFonts w:ascii="Arial" w:eastAsia="Univers for BP Light" w:hAnsi="Arial" w:cs="Arial"/>
          <w:lang w:val="pt-BR"/>
        </w:rPr>
      </w:pPr>
      <w:r>
        <w:rPr>
          <w:rFonts w:ascii="Arial" w:eastAsia="Arial" w:hAnsi="Arial" w:cs="Arial"/>
          <w:lang w:val="it-IT"/>
        </w:rPr>
        <w:t>-Fine-</w:t>
      </w:r>
    </w:p>
    <w:p w14:paraId="30991615" w14:textId="77777777" w:rsidR="00323A31" w:rsidRDefault="00323A31">
      <w:pPr>
        <w:pStyle w:val="paragraph"/>
        <w:spacing w:before="0" w:beforeAutospacing="0" w:after="0" w:afterAutospacing="0"/>
        <w:rPr>
          <w:rFonts w:ascii="Arial" w:eastAsia="Univers for BP Light" w:hAnsi="Arial" w:cs="Arial"/>
          <w:sz w:val="22"/>
          <w:szCs w:val="22"/>
          <w:lang w:val="pt-BR" w:eastAsia="en-US"/>
        </w:rPr>
      </w:pPr>
    </w:p>
    <w:p w14:paraId="42EE1B45" w14:textId="77777777" w:rsidR="000939E8" w:rsidRDefault="000939E8">
      <w:pPr>
        <w:rPr>
          <w:rFonts w:ascii="Arial" w:eastAsia="Univers for BP Light" w:hAnsi="Arial" w:cs="Arial"/>
          <w:b/>
          <w:bCs/>
          <w:lang w:val="it-IT"/>
        </w:rPr>
      </w:pPr>
      <w:r>
        <w:rPr>
          <w:rFonts w:ascii="Arial" w:eastAsia="Univers for BP Light" w:hAnsi="Arial" w:cs="Arial"/>
          <w:b/>
          <w:bCs/>
          <w:lang w:val="it-IT"/>
        </w:rPr>
        <w:br w:type="page"/>
      </w:r>
    </w:p>
    <w:p w14:paraId="663E6EDF" w14:textId="391DAFCD" w:rsidR="00473AD5" w:rsidRPr="000939E8" w:rsidRDefault="00473AD5" w:rsidP="00473AD5">
      <w:pPr>
        <w:spacing w:after="0" w:line="240" w:lineRule="auto"/>
        <w:rPr>
          <w:rFonts w:ascii="Arial" w:eastAsia="Univers for BP Light" w:hAnsi="Arial" w:cs="Arial"/>
          <w:b/>
          <w:bCs/>
          <w:lang w:val="it-IT"/>
        </w:rPr>
      </w:pPr>
      <w:r w:rsidRPr="000939E8">
        <w:rPr>
          <w:rFonts w:ascii="Arial" w:eastAsia="Univers for BP Light" w:hAnsi="Arial" w:cs="Arial"/>
          <w:b/>
          <w:bCs/>
          <w:lang w:val="it-IT"/>
        </w:rPr>
        <w:lastRenderedPageBreak/>
        <w:t>Per ulteriori informazioni, contattare:</w:t>
      </w:r>
    </w:p>
    <w:p w14:paraId="04303D2D" w14:textId="77777777" w:rsidR="00473AD5" w:rsidRPr="000939E8" w:rsidRDefault="00473AD5" w:rsidP="00473AD5">
      <w:pPr>
        <w:spacing w:after="0" w:line="240" w:lineRule="auto"/>
        <w:rPr>
          <w:rFonts w:ascii="Arial" w:eastAsia="Arial" w:hAnsi="Arial" w:cs="Arial"/>
          <w:color w:val="000000"/>
          <w:lang w:val="it-IT"/>
        </w:rPr>
      </w:pPr>
    </w:p>
    <w:p w14:paraId="49A7AADC" w14:textId="77777777" w:rsidR="00473AD5" w:rsidRPr="000939E8" w:rsidRDefault="00473AD5" w:rsidP="00473AD5">
      <w:pPr>
        <w:spacing w:after="0" w:line="240" w:lineRule="auto"/>
        <w:jc w:val="both"/>
        <w:rPr>
          <w:rFonts w:ascii="Arial" w:eastAsia="Univers for BP Light" w:hAnsi="Arial" w:cs="Arial"/>
          <w:lang w:val="it-IT"/>
        </w:rPr>
      </w:pPr>
      <w:r w:rsidRPr="000939E8">
        <w:rPr>
          <w:rFonts w:ascii="Arial" w:eastAsia="Univers for BP Light" w:hAnsi="Arial" w:cs="Arial"/>
          <w:lang w:val="it-IT"/>
        </w:rPr>
        <w:t xml:space="preserve">Ufficio Stampa Castrol Italia </w:t>
      </w:r>
    </w:p>
    <w:p w14:paraId="405286A6" w14:textId="77777777" w:rsidR="00473AD5" w:rsidRPr="000939E8" w:rsidRDefault="00473AD5" w:rsidP="00473AD5">
      <w:pPr>
        <w:spacing w:after="0" w:line="240" w:lineRule="auto"/>
        <w:jc w:val="both"/>
        <w:rPr>
          <w:rFonts w:ascii="Arial" w:eastAsia="Univers for BP Light" w:hAnsi="Arial" w:cs="Arial"/>
          <w:lang w:val="it-IT"/>
        </w:rPr>
      </w:pPr>
      <w:r w:rsidRPr="000939E8">
        <w:rPr>
          <w:rFonts w:ascii="Arial" w:eastAsia="Univers for BP Light" w:hAnsi="Arial" w:cs="Arial"/>
          <w:lang w:val="it-IT"/>
        </w:rPr>
        <w:t>Anice Srl</w:t>
      </w:r>
    </w:p>
    <w:p w14:paraId="39046825" w14:textId="77777777" w:rsidR="00473AD5" w:rsidRPr="000939E8" w:rsidRDefault="00473AD5" w:rsidP="00473AD5">
      <w:pPr>
        <w:spacing w:after="0" w:line="240" w:lineRule="auto"/>
        <w:jc w:val="both"/>
        <w:rPr>
          <w:rFonts w:ascii="Arial" w:eastAsia="Univers for BP Light" w:hAnsi="Arial" w:cs="Arial"/>
          <w:lang w:val="it-IT"/>
        </w:rPr>
      </w:pPr>
      <w:r w:rsidRPr="000939E8">
        <w:rPr>
          <w:rFonts w:ascii="Arial" w:eastAsia="Univers for BP Light" w:hAnsi="Arial" w:cs="Arial"/>
          <w:lang w:val="it-IT"/>
        </w:rPr>
        <w:t>Via Torre Pellice 17 | 10156 Torino</w:t>
      </w:r>
    </w:p>
    <w:p w14:paraId="791C251C" w14:textId="77777777" w:rsidR="00473AD5" w:rsidRPr="000939E8" w:rsidRDefault="00473AD5" w:rsidP="00473AD5">
      <w:pPr>
        <w:spacing w:after="0" w:line="240" w:lineRule="auto"/>
        <w:jc w:val="both"/>
        <w:rPr>
          <w:rFonts w:ascii="Arial" w:eastAsia="Univers for BP Light" w:hAnsi="Arial" w:cs="Arial"/>
          <w:lang w:val="it-IT"/>
        </w:rPr>
      </w:pPr>
      <w:r w:rsidRPr="000939E8">
        <w:rPr>
          <w:rFonts w:ascii="Arial" w:eastAsia="Univers for BP Light" w:hAnsi="Arial" w:cs="Arial"/>
          <w:lang w:val="it-IT"/>
        </w:rPr>
        <w:t>Tel. +39 011 0161111</w:t>
      </w:r>
    </w:p>
    <w:p w14:paraId="47C8A2ED" w14:textId="77777777" w:rsidR="00473AD5" w:rsidRPr="000939E8" w:rsidRDefault="00473AD5" w:rsidP="00473AD5">
      <w:pPr>
        <w:spacing w:after="0" w:line="240" w:lineRule="auto"/>
        <w:rPr>
          <w:rFonts w:ascii="Arial" w:eastAsia="Univers for BP Light" w:hAnsi="Arial" w:cs="Arial"/>
          <w:lang w:val="it-IT"/>
        </w:rPr>
      </w:pPr>
      <w:hyperlink r:id="rId11" w:history="1">
        <w:r w:rsidRPr="000939E8">
          <w:rPr>
            <w:rFonts w:ascii="Arial" w:eastAsia="Univers for BP Light" w:hAnsi="Arial" w:cs="Arial"/>
            <w:color w:val="467886"/>
            <w:u w:val="single"/>
            <w:lang w:val="it-IT"/>
          </w:rPr>
          <w:t>castrol@anicecommunication.com</w:t>
        </w:r>
      </w:hyperlink>
      <w:r w:rsidRPr="000939E8">
        <w:rPr>
          <w:rFonts w:ascii="Arial" w:eastAsia="Univers for BP Light" w:hAnsi="Arial" w:cs="Arial"/>
          <w:lang w:val="it-IT"/>
        </w:rPr>
        <w:t xml:space="preserve"> </w:t>
      </w:r>
    </w:p>
    <w:p w14:paraId="771F2C65" w14:textId="77777777" w:rsidR="00473AD5" w:rsidRPr="000939E8" w:rsidRDefault="00473AD5" w:rsidP="00473AD5">
      <w:pPr>
        <w:spacing w:after="0" w:line="240" w:lineRule="auto"/>
        <w:rPr>
          <w:rFonts w:ascii="Arial" w:eastAsia="Univers for BP Light" w:hAnsi="Arial" w:cs="Arial"/>
          <w:lang w:val="it-IT"/>
        </w:rPr>
      </w:pPr>
    </w:p>
    <w:p w14:paraId="01F717C8" w14:textId="77777777" w:rsidR="00473AD5" w:rsidRPr="000939E8" w:rsidRDefault="00473AD5" w:rsidP="00473AD5">
      <w:pPr>
        <w:spacing w:after="0" w:line="240" w:lineRule="auto"/>
        <w:jc w:val="both"/>
        <w:rPr>
          <w:rFonts w:ascii="Arial" w:eastAsia="Univers for BP" w:hAnsi="Arial" w:cs="Arial"/>
          <w:lang w:val="it-IT"/>
        </w:rPr>
      </w:pPr>
      <w:r w:rsidRPr="000939E8">
        <w:rPr>
          <w:rFonts w:ascii="Arial" w:eastAsia="Univers for BP Light" w:hAnsi="Arial" w:cs="Arial"/>
          <w:lang w:val="it-IT"/>
        </w:rPr>
        <w:t>Paola Maina | +39 347 6713167</w:t>
      </w:r>
    </w:p>
    <w:p w14:paraId="7F57F525" w14:textId="77777777" w:rsidR="00473AD5" w:rsidRPr="000939E8" w:rsidRDefault="00473AD5" w:rsidP="00473AD5">
      <w:pPr>
        <w:spacing w:after="0" w:line="240" w:lineRule="auto"/>
        <w:rPr>
          <w:rFonts w:ascii="Arial" w:eastAsia="Univers for BP Light" w:hAnsi="Arial" w:cs="Arial"/>
          <w:lang w:val="it-IT"/>
        </w:rPr>
      </w:pPr>
    </w:p>
    <w:p w14:paraId="6C649410" w14:textId="77777777" w:rsidR="00473AD5" w:rsidRPr="000939E8" w:rsidRDefault="00473AD5" w:rsidP="00473AD5">
      <w:pPr>
        <w:spacing w:after="0" w:line="240" w:lineRule="auto"/>
        <w:jc w:val="both"/>
        <w:rPr>
          <w:rFonts w:ascii="Arial" w:eastAsia="Univers for BP Light" w:hAnsi="Arial" w:cs="Arial"/>
          <w:b/>
          <w:bCs/>
          <w:sz w:val="20"/>
          <w:szCs w:val="20"/>
          <w:u w:val="single"/>
          <w:lang w:val="it-IT"/>
        </w:rPr>
      </w:pPr>
      <w:r w:rsidRPr="000939E8">
        <w:rPr>
          <w:rFonts w:ascii="Arial" w:eastAsia="Univers for BP Light" w:hAnsi="Arial" w:cs="Arial"/>
          <w:b/>
          <w:bCs/>
          <w:sz w:val="20"/>
          <w:szCs w:val="20"/>
          <w:lang w:val="it-IT"/>
        </w:rPr>
        <w:t>Informazioni su Castrol:</w:t>
      </w:r>
    </w:p>
    <w:p w14:paraId="699111E3" w14:textId="77777777" w:rsidR="00473AD5" w:rsidRPr="000939E8" w:rsidRDefault="00473AD5" w:rsidP="00473AD5">
      <w:pPr>
        <w:spacing w:after="0" w:line="240" w:lineRule="auto"/>
        <w:jc w:val="both"/>
        <w:rPr>
          <w:rFonts w:ascii="Arial" w:eastAsia="Univers for BP Light" w:hAnsi="Arial" w:cs="Arial"/>
          <w:sz w:val="20"/>
          <w:szCs w:val="20"/>
          <w:lang w:val="it-IT"/>
        </w:rPr>
      </w:pPr>
      <w:r w:rsidRPr="000939E8">
        <w:rPr>
          <w:rFonts w:ascii="Arial" w:eastAsia="Univers for BP Light" w:hAnsi="Arial" w:cs="Arial"/>
          <w:sz w:val="20"/>
          <w:szCs w:val="20"/>
          <w:lang w:val="it-IT"/>
        </w:rPr>
        <w:t xml:space="preserve">Castrol, una delle </w:t>
      </w:r>
      <w:bookmarkStart w:id="0" w:name="_Hlk148459029"/>
      <w:r w:rsidRPr="000939E8">
        <w:rPr>
          <w:rFonts w:ascii="Arial" w:eastAsia="Univers for BP Light" w:hAnsi="Arial" w:cs="Arial"/>
          <w:sz w:val="20"/>
          <w:szCs w:val="20"/>
          <w:lang w:val="it-IT"/>
        </w:rPr>
        <w:t xml:space="preserve">aziende leader nel mondo nella produzione di lubrificanti, </w:t>
      </w:r>
      <w:bookmarkEnd w:id="0"/>
      <w:r w:rsidRPr="000939E8">
        <w:rPr>
          <w:rFonts w:ascii="Arial" w:eastAsia="Univers for BP Light" w:hAnsi="Arial" w:cs="Arial"/>
          <w:sz w:val="20"/>
          <w:szCs w:val="20"/>
          <w:lang w:val="it-IT"/>
        </w:rPr>
        <w:t>è orgogliosa della propria tradizione di innovazione e supporto alle imprese che possono essere considerate, ieri, oggi e domani, pioniere nel loro campo. La passione per le alte prestazioni, insieme alla filosofia del lavoro collaborativo, ha permesso a Castrol di sviluppare lubrificanti e grassi, protagonisti da oltre 125 anni di tanti successi tecnologici in ogni ambito: terra, aria, mare e spazio.</w:t>
      </w:r>
    </w:p>
    <w:p w14:paraId="7D6816D7" w14:textId="77777777" w:rsidR="00473AD5" w:rsidRPr="000939E8" w:rsidRDefault="00473AD5" w:rsidP="00473AD5">
      <w:pPr>
        <w:spacing w:after="0" w:line="240" w:lineRule="auto"/>
        <w:jc w:val="both"/>
        <w:rPr>
          <w:rFonts w:ascii="Arial" w:eastAsia="Univers for BP Light" w:hAnsi="Arial" w:cs="Arial"/>
          <w:sz w:val="20"/>
          <w:szCs w:val="20"/>
          <w:lang w:val="it-IT"/>
        </w:rPr>
      </w:pPr>
    </w:p>
    <w:p w14:paraId="1D412D18" w14:textId="77777777" w:rsidR="00473AD5" w:rsidRPr="000939E8" w:rsidRDefault="00473AD5" w:rsidP="00473AD5">
      <w:pPr>
        <w:spacing w:after="0" w:line="240" w:lineRule="auto"/>
        <w:jc w:val="both"/>
        <w:rPr>
          <w:rFonts w:ascii="Arial" w:eastAsia="Univers for BP Light" w:hAnsi="Arial" w:cs="Arial"/>
          <w:sz w:val="20"/>
          <w:szCs w:val="20"/>
          <w:lang w:val="it-IT"/>
        </w:rPr>
      </w:pPr>
      <w:r w:rsidRPr="000939E8">
        <w:rPr>
          <w:rFonts w:ascii="Arial" w:eastAsia="Univers for BP Light" w:hAnsi="Arial" w:cs="Arial"/>
          <w:sz w:val="20"/>
          <w:szCs w:val="20"/>
          <w:lang w:val="it-IT"/>
        </w:rPr>
        <w:t>Castrol, parte del gruppo BP, serve clienti aziendali e consumatori in diversi settori: automobilistico, marittimo, industriale ed energetico. I suoi prodotti sono apprezzati in tutto il mondo per l’innovazione e le alte prestazioni, ottenute grazie all’impegno nel garantire la massima qualità e tecnologie sempre all’avanguardia.</w:t>
      </w:r>
    </w:p>
    <w:p w14:paraId="686BB647" w14:textId="77777777" w:rsidR="00473AD5" w:rsidRPr="000939E8" w:rsidRDefault="00473AD5" w:rsidP="00473AD5">
      <w:pPr>
        <w:spacing w:after="0" w:line="240" w:lineRule="auto"/>
        <w:jc w:val="both"/>
        <w:rPr>
          <w:rFonts w:ascii="Arial" w:eastAsia="Univers for BP Light" w:hAnsi="Arial" w:cs="Arial"/>
          <w:sz w:val="20"/>
          <w:szCs w:val="20"/>
          <w:lang w:val="it-IT"/>
        </w:rPr>
      </w:pPr>
    </w:p>
    <w:p w14:paraId="073CA35A" w14:textId="77777777" w:rsidR="00473AD5" w:rsidRPr="000939E8" w:rsidRDefault="00473AD5" w:rsidP="00473AD5">
      <w:pPr>
        <w:spacing w:after="0" w:line="276" w:lineRule="auto"/>
        <w:jc w:val="both"/>
        <w:rPr>
          <w:rFonts w:ascii="Arial" w:eastAsia="Arial" w:hAnsi="Arial" w:cs="Arial"/>
          <w:kern w:val="2"/>
          <w:sz w:val="20"/>
          <w:szCs w:val="20"/>
          <w:lang w:val="it-IT"/>
          <w14:ligatures w14:val="standardContextual"/>
        </w:rPr>
      </w:pPr>
      <w:r w:rsidRPr="000939E8">
        <w:rPr>
          <w:rFonts w:ascii="Arial" w:eastAsia="Univers for BP Light" w:hAnsi="Arial" w:cs="Arial"/>
          <w:kern w:val="2"/>
          <w:sz w:val="20"/>
          <w:szCs w:val="20"/>
          <w:lang w:val="it-IT"/>
          <w14:ligatures w14:val="standardContextual"/>
        </w:rPr>
        <w:t xml:space="preserve">Ulteriori informazioni su Castrol sono disponibili all’indirizzo </w:t>
      </w:r>
      <w:hyperlink r:id="rId12" w:history="1">
        <w:r w:rsidRPr="000939E8">
          <w:rPr>
            <w:rFonts w:ascii="Arial" w:eastAsia="Univers for BP Light" w:hAnsi="Arial" w:cs="Arial"/>
            <w:color w:val="467886"/>
            <w:kern w:val="2"/>
            <w:sz w:val="20"/>
            <w:szCs w:val="20"/>
            <w:u w:val="single"/>
            <w:lang w:val="it-IT"/>
            <w14:ligatures w14:val="standardContextual"/>
          </w:rPr>
          <w:t>castrol.it</w:t>
        </w:r>
      </w:hyperlink>
      <w:r w:rsidRPr="000939E8">
        <w:rPr>
          <w:rFonts w:ascii="Arial" w:eastAsia="Arial" w:hAnsi="Arial" w:cs="Arial"/>
          <w:kern w:val="2"/>
          <w:sz w:val="20"/>
          <w:szCs w:val="20"/>
          <w:lang w:val="it-IT"/>
          <w14:ligatures w14:val="standardContextual"/>
        </w:rPr>
        <w:t xml:space="preserve"> </w:t>
      </w:r>
    </w:p>
    <w:p w14:paraId="642519B3" w14:textId="77777777" w:rsidR="00323A31" w:rsidRPr="000939E8" w:rsidRDefault="00323A31">
      <w:pPr>
        <w:pStyle w:val="paragraph"/>
        <w:spacing w:before="0" w:beforeAutospacing="0" w:after="0" w:afterAutospacing="0"/>
        <w:rPr>
          <w:rFonts w:ascii="Arial" w:eastAsia="Univers for BP Light" w:hAnsi="Arial" w:cs="Arial"/>
          <w:sz w:val="20"/>
          <w:szCs w:val="20"/>
          <w:lang w:val="it-IT" w:eastAsia="en-US"/>
        </w:rPr>
      </w:pPr>
    </w:p>
    <w:sectPr w:rsidR="00323A31" w:rsidRPr="000939E8">
      <w:headerReference w:type="defaul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4CBC4F" w14:textId="77777777" w:rsidR="008A47E9" w:rsidRDefault="008A47E9">
      <w:pPr>
        <w:spacing w:after="0" w:line="240" w:lineRule="auto"/>
      </w:pPr>
      <w:r>
        <w:separator/>
      </w:r>
    </w:p>
  </w:endnote>
  <w:endnote w:type="continuationSeparator" w:id="0">
    <w:p w14:paraId="391764E5" w14:textId="77777777" w:rsidR="008A47E9" w:rsidRDefault="008A4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for BP Light">
    <w:altName w:val="Calibri"/>
    <w:charset w:val="00"/>
    <w:family w:val="swiss"/>
    <w:pitch w:val="variable"/>
    <w:sig w:usb0="A00002A7" w:usb1="00000001" w:usb2="00000000" w:usb3="00000000" w:csb0="0000009F" w:csb1="00000000"/>
  </w:font>
  <w:font w:name="Univers for BP">
    <w:altName w:val="Calibri"/>
    <w:charset w:val="00"/>
    <w:family w:val="swiss"/>
    <w:pitch w:val="variable"/>
    <w:sig w:usb0="A00002A7" w:usb1="00000001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273A79" w14:textId="77777777" w:rsidR="008A47E9" w:rsidRDefault="008A47E9">
      <w:pPr>
        <w:spacing w:after="0" w:line="240" w:lineRule="auto"/>
      </w:pPr>
      <w:r>
        <w:separator/>
      </w:r>
    </w:p>
  </w:footnote>
  <w:footnote w:type="continuationSeparator" w:id="0">
    <w:p w14:paraId="08A43275" w14:textId="77777777" w:rsidR="008A47E9" w:rsidRDefault="008A47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16A36" w14:textId="77777777" w:rsidR="00392CE0" w:rsidRDefault="0028514A">
    <w:pPr>
      <w:pStyle w:val="Intestazione"/>
      <w:jc w:val="right"/>
    </w:pPr>
    <w:r>
      <w:rPr>
        <w:noProof/>
      </w:rPr>
      <w:drawing>
        <wp:inline distT="0" distB="0" distL="0" distR="0" wp14:anchorId="35F5BE90" wp14:editId="2F9C5CDA">
          <wp:extent cx="1762125" cy="733425"/>
          <wp:effectExtent l="0" t="0" r="0" b="0"/>
          <wp:docPr id="1103096733" name="Picture 11030967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3096733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2125" cy="733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46177"/>
    <w:multiLevelType w:val="hybridMultilevel"/>
    <w:tmpl w:val="96769A2E"/>
    <w:lvl w:ilvl="0" w:tplc="82D485C4">
      <w:start w:val="1"/>
      <w:numFmt w:val="decimal"/>
      <w:lvlText w:val="%1."/>
      <w:lvlJc w:val="left"/>
      <w:pPr>
        <w:ind w:left="7656" w:hanging="360"/>
      </w:pPr>
    </w:lvl>
    <w:lvl w:ilvl="1" w:tplc="36F848E2">
      <w:start w:val="1"/>
      <w:numFmt w:val="lowerLetter"/>
      <w:lvlText w:val="%2."/>
      <w:lvlJc w:val="left"/>
      <w:pPr>
        <w:ind w:left="8376" w:hanging="360"/>
      </w:pPr>
    </w:lvl>
    <w:lvl w:ilvl="2" w:tplc="781EA348">
      <w:start w:val="1"/>
      <w:numFmt w:val="lowerRoman"/>
      <w:lvlText w:val="%3."/>
      <w:lvlJc w:val="right"/>
      <w:pPr>
        <w:ind w:left="9096" w:hanging="180"/>
      </w:pPr>
    </w:lvl>
    <w:lvl w:ilvl="3" w:tplc="AB626350">
      <w:start w:val="1"/>
      <w:numFmt w:val="decimal"/>
      <w:lvlText w:val="%4."/>
      <w:lvlJc w:val="left"/>
      <w:pPr>
        <w:ind w:left="9816" w:hanging="360"/>
      </w:pPr>
    </w:lvl>
    <w:lvl w:ilvl="4" w:tplc="539AAAC2" w:tentative="1">
      <w:start w:val="1"/>
      <w:numFmt w:val="lowerLetter"/>
      <w:lvlText w:val="%5."/>
      <w:lvlJc w:val="left"/>
      <w:pPr>
        <w:ind w:left="10536" w:hanging="360"/>
      </w:pPr>
    </w:lvl>
    <w:lvl w:ilvl="5" w:tplc="8808432E" w:tentative="1">
      <w:start w:val="1"/>
      <w:numFmt w:val="lowerRoman"/>
      <w:lvlText w:val="%6."/>
      <w:lvlJc w:val="right"/>
      <w:pPr>
        <w:ind w:left="11256" w:hanging="180"/>
      </w:pPr>
    </w:lvl>
    <w:lvl w:ilvl="6" w:tplc="AC3E47A4" w:tentative="1">
      <w:start w:val="1"/>
      <w:numFmt w:val="decimal"/>
      <w:lvlText w:val="%7."/>
      <w:lvlJc w:val="left"/>
      <w:pPr>
        <w:ind w:left="11976" w:hanging="360"/>
      </w:pPr>
    </w:lvl>
    <w:lvl w:ilvl="7" w:tplc="CADC0404" w:tentative="1">
      <w:start w:val="1"/>
      <w:numFmt w:val="lowerLetter"/>
      <w:lvlText w:val="%8."/>
      <w:lvlJc w:val="left"/>
      <w:pPr>
        <w:ind w:left="12696" w:hanging="360"/>
      </w:pPr>
    </w:lvl>
    <w:lvl w:ilvl="8" w:tplc="6812EF12" w:tentative="1">
      <w:start w:val="1"/>
      <w:numFmt w:val="lowerRoman"/>
      <w:lvlText w:val="%9."/>
      <w:lvlJc w:val="right"/>
      <w:pPr>
        <w:ind w:left="13416" w:hanging="180"/>
      </w:pPr>
    </w:lvl>
  </w:abstractNum>
  <w:abstractNum w:abstractNumId="1" w15:restartNumberingAfterBreak="0">
    <w:nsid w:val="3F5B4433"/>
    <w:multiLevelType w:val="multilevel"/>
    <w:tmpl w:val="19BEED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C404F19"/>
    <w:multiLevelType w:val="multilevel"/>
    <w:tmpl w:val="7C6CB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87387058">
    <w:abstractNumId w:val="0"/>
  </w:num>
  <w:num w:numId="2" w16cid:durableId="185023218">
    <w:abstractNumId w:val="2"/>
  </w:num>
  <w:num w:numId="3" w16cid:durableId="1534497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2CE0"/>
    <w:rsid w:val="000217EC"/>
    <w:rsid w:val="00024F03"/>
    <w:rsid w:val="000939E8"/>
    <w:rsid w:val="000B1ECA"/>
    <w:rsid w:val="000B715E"/>
    <w:rsid w:val="000D017E"/>
    <w:rsid w:val="00196150"/>
    <w:rsid w:val="001D3F15"/>
    <w:rsid w:val="001E1749"/>
    <w:rsid w:val="00212B51"/>
    <w:rsid w:val="002161DB"/>
    <w:rsid w:val="002537B2"/>
    <w:rsid w:val="002665C0"/>
    <w:rsid w:val="00282BF4"/>
    <w:rsid w:val="0028514A"/>
    <w:rsid w:val="002D5AEC"/>
    <w:rsid w:val="002F5545"/>
    <w:rsid w:val="0032110C"/>
    <w:rsid w:val="00323A31"/>
    <w:rsid w:val="00332321"/>
    <w:rsid w:val="00372532"/>
    <w:rsid w:val="00382569"/>
    <w:rsid w:val="00392CE0"/>
    <w:rsid w:val="003D3BF3"/>
    <w:rsid w:val="004509BF"/>
    <w:rsid w:val="00473AD5"/>
    <w:rsid w:val="004823F5"/>
    <w:rsid w:val="00485233"/>
    <w:rsid w:val="004A561F"/>
    <w:rsid w:val="0051756F"/>
    <w:rsid w:val="0057479F"/>
    <w:rsid w:val="005B4D10"/>
    <w:rsid w:val="005E3C29"/>
    <w:rsid w:val="00611ED6"/>
    <w:rsid w:val="00620CA0"/>
    <w:rsid w:val="006B3AA3"/>
    <w:rsid w:val="006C054F"/>
    <w:rsid w:val="006E08B7"/>
    <w:rsid w:val="006F2EE0"/>
    <w:rsid w:val="007202D1"/>
    <w:rsid w:val="00746734"/>
    <w:rsid w:val="00775704"/>
    <w:rsid w:val="007A6E8F"/>
    <w:rsid w:val="007B0AB0"/>
    <w:rsid w:val="007B566C"/>
    <w:rsid w:val="007D1D1F"/>
    <w:rsid w:val="007D5033"/>
    <w:rsid w:val="007F37AF"/>
    <w:rsid w:val="008A47E9"/>
    <w:rsid w:val="008B29E9"/>
    <w:rsid w:val="008C4C8A"/>
    <w:rsid w:val="008E5B46"/>
    <w:rsid w:val="00931D7E"/>
    <w:rsid w:val="00962D3B"/>
    <w:rsid w:val="00A70A5C"/>
    <w:rsid w:val="00B00B9C"/>
    <w:rsid w:val="00B10144"/>
    <w:rsid w:val="00BA299D"/>
    <w:rsid w:val="00BA621B"/>
    <w:rsid w:val="00BA6D45"/>
    <w:rsid w:val="00C1584D"/>
    <w:rsid w:val="00C32A65"/>
    <w:rsid w:val="00CA66A5"/>
    <w:rsid w:val="00CC0E50"/>
    <w:rsid w:val="00CC71FD"/>
    <w:rsid w:val="00CD0898"/>
    <w:rsid w:val="00D00A63"/>
    <w:rsid w:val="00D33BCA"/>
    <w:rsid w:val="00D46E79"/>
    <w:rsid w:val="00D51FE1"/>
    <w:rsid w:val="00D55CC6"/>
    <w:rsid w:val="00D81A13"/>
    <w:rsid w:val="00DB002D"/>
    <w:rsid w:val="00DB5B38"/>
    <w:rsid w:val="00DB6AC6"/>
    <w:rsid w:val="00DC46B9"/>
    <w:rsid w:val="00E11AED"/>
    <w:rsid w:val="00E81377"/>
    <w:rsid w:val="00EA19A4"/>
    <w:rsid w:val="00EB44D7"/>
    <w:rsid w:val="00F54C40"/>
    <w:rsid w:val="00F95720"/>
    <w:rsid w:val="00FC303C"/>
    <w:rsid w:val="00FE6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FAE680"/>
  <w15:chartTrackingRefBased/>
  <w15:docId w15:val="{68FE977F-D31B-434B-9009-60B1BD10E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</w:style>
  <w:style w:type="paragraph" w:styleId="Pidipagina">
    <w:name w:val="footer"/>
    <w:basedOn w:val="Normale"/>
    <w:link w:val="PidipaginaCarattere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</w:style>
  <w:style w:type="character" w:customStyle="1" w:styleId="normaltextrun">
    <w:name w:val="normaltextrun"/>
    <w:basedOn w:val="Carpredefinitoparagrafo"/>
  </w:style>
  <w:style w:type="character" w:customStyle="1" w:styleId="ui-provider">
    <w:name w:val="ui-provider"/>
    <w:basedOn w:val="Carpredefinitoparagrafo"/>
  </w:style>
  <w:style w:type="paragraph" w:customStyle="1" w:styleId="paragraph">
    <w:name w:val="paragraph"/>
    <w:basedOn w:val="Normal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Collegamentoipertestuale">
    <w:name w:val="Hyperlink"/>
    <w:basedOn w:val="Carpredefinitoparagrafo"/>
    <w:uiPriority w:val="99"/>
    <w:unhideWhenUsed/>
    <w:rPr>
      <w:color w:val="0563C1" w:themeColor="hyperlink"/>
      <w:u w:val="single"/>
    </w:rPr>
  </w:style>
  <w:style w:type="paragraph" w:styleId="Revisione">
    <w:name w:val="Revision"/>
    <w:hidden/>
    <w:uiPriority w:val="99"/>
    <w:semiHidden/>
    <w:pPr>
      <w:spacing w:after="0" w:line="240" w:lineRule="auto"/>
    </w:pPr>
  </w:style>
  <w:style w:type="character" w:styleId="Rimandocommento">
    <w:name w:val="annotation reference"/>
    <w:basedOn w:val="Carpredefinitoparagrafo"/>
    <w:uiPriority w:val="99"/>
    <w:semiHidden/>
    <w:unhideWhenUsed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Pr>
      <w:b/>
      <w:bCs/>
      <w:sz w:val="20"/>
      <w:szCs w:val="20"/>
    </w:rPr>
  </w:style>
  <w:style w:type="character" w:styleId="Menzionenonrisolta">
    <w:name w:val="Unresolved Mention"/>
    <w:basedOn w:val="Carpredefinitoparagrafo"/>
    <w:uiPriority w:val="99"/>
    <w:semiHidden/>
    <w:unhideWhenUsed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pPr>
      <w:ind w:left="720"/>
      <w:contextualSpacing/>
    </w:pPr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castrol.com/it_it/italy/home.htm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castrol@anicecommunication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castrol.com/en_gb/united-kingdom/home/products/commercial-vehicle.htm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b064f5-b91f-4532-bc93-5a06de940d8c" xsi:nil="true"/>
    <lcf76f155ced4ddcb4097134ff3c332f xmlns="c8da104e-6a1d-4b01-a720-a1e29024104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8" ma:contentTypeDescription="Create a new document." ma:contentTypeScope="" ma:versionID="a25c9a93d8a33469f51316acb6accbb4">
  <xsd:schema xmlns:xsd="http://www.w3.org/2001/XMLSchema" xmlns:xs="http://www.w3.org/2001/XMLSchema" xmlns:p="http://schemas.microsoft.com/office/2006/metadata/properties" xmlns:ns2="c8da104e-6a1d-4b01-a720-a1e29024104e" xmlns:ns3="eeb064f5-b91f-4532-bc93-5a06de940d8c" targetNamespace="http://schemas.microsoft.com/office/2006/metadata/properties" ma:root="true" ma:fieldsID="8a2b13cef0503f8d5fabf4b2d594c791" ns2:_="" ns3:_="">
    <xsd:import namespace="c8da104e-6a1d-4b01-a720-a1e29024104e"/>
    <xsd:import namespace="eeb064f5-b91f-4532-bc93-5a06de940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e07cb7bf-e262-4389-9444-d721825ba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064f5-b91f-4532-bc93-5a06de940d8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88e45309-bee1-429c-8524-fdfce0bed13c}" ma:internalName="TaxCatchAll" ma:showField="CatchAllData" ma:web="eeb064f5-b91f-4532-bc93-5a06de940d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AA4D89-2E1D-477E-91E2-BD86E4E825D9}">
  <ds:schemaRefs>
    <ds:schemaRef ds:uri="http://schemas.microsoft.com/office/2006/metadata/properties"/>
    <ds:schemaRef ds:uri="http://schemas.microsoft.com/office/infopath/2007/PartnerControls"/>
    <ds:schemaRef ds:uri="eeb064f5-b91f-4532-bc93-5a06de940d8c"/>
    <ds:schemaRef ds:uri="c8da104e-6a1d-4b01-a720-a1e29024104e"/>
  </ds:schemaRefs>
</ds:datastoreItem>
</file>

<file path=customXml/itemProps2.xml><?xml version="1.0" encoding="utf-8"?>
<ds:datastoreItem xmlns:ds="http://schemas.openxmlformats.org/officeDocument/2006/customXml" ds:itemID="{6BC6CB10-620A-4ED2-9A54-D507C4B18B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0FAD02-E2AD-467B-A070-5CCEC09A25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69bf4a9-87bd-4dbf-a36c-1db5158e5def}" enabled="1" method="Privileged" siteId="{ea80952e-a476-42d4-aaf4-5457852b0f7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950</Words>
  <Characters>5768</Characters>
  <Application>Microsoft Office Word</Application>
  <DocSecurity>0</DocSecurity>
  <Lines>48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Maisie Raine</dc:creator>
  <cp:lastModifiedBy>Patrizia Tontini</cp:lastModifiedBy>
  <cp:revision>13</cp:revision>
  <dcterms:created xsi:type="dcterms:W3CDTF">2025-08-28T15:34:00Z</dcterms:created>
  <dcterms:modified xsi:type="dcterms:W3CDTF">2025-08-29T07:45:00Z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  <property fmtid="{D5CDD505-2E9C-101B-9397-08002B2CF9AE}" pid="3" name="GrammarlyDocumentId">
    <vt:lpwstr>290cc4df-40ba-4650-8b66-0c9a790de759</vt:lpwstr>
  </property>
  <property fmtid="{D5CDD505-2E9C-101B-9397-08002B2CF9AE}" pid="4" name="MediaServiceImageTags">
    <vt:lpwstr/>
  </property>
</Properties>
</file>