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A691F" w14:textId="77777777" w:rsidR="00E62483" w:rsidRPr="00CE0D83" w:rsidRDefault="0054040F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sz w:val="24"/>
          <w:szCs w:val="24"/>
          <w:lang w:val="it-IT"/>
        </w:rPr>
      </w:pPr>
      <w:r w:rsidRPr="00CE0D83">
        <w:rPr>
          <w:rFonts w:ascii="Univers for BP Light" w:eastAsia="Univers for BP Light" w:hAnsi="Univers for BP Light" w:cs="Univers for BP Light"/>
          <w:b/>
          <w:bCs/>
          <w:sz w:val="24"/>
          <w:szCs w:val="24"/>
          <w:lang w:val="it-IT"/>
        </w:rPr>
        <w:t>Comunicato stampa</w:t>
      </w:r>
    </w:p>
    <w:p w14:paraId="6FDF93FD" w14:textId="77777777" w:rsidR="007A51E8" w:rsidRPr="00FC5D3B" w:rsidRDefault="007A51E8" w:rsidP="004B69DE">
      <w:pPr>
        <w:spacing w:line="264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F3D46EB" w14:textId="667F849A" w:rsidR="00F80E50" w:rsidRPr="002C5A27" w:rsidRDefault="0054040F" w:rsidP="00CE0D83">
      <w:pPr>
        <w:pStyle w:val="Nessunaspaziatura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Castrol </w:t>
      </w:r>
      <w:r w:rsidR="00A36F8B" w:rsidRPr="002C5A27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è il </w:t>
      </w:r>
      <w:r w:rsidR="00B83C4F" w:rsidRPr="002C5A27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nuovo </w:t>
      </w:r>
      <w:r w:rsidR="00AB5A65" w:rsidRPr="002C5A27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main </w:t>
      </w:r>
      <w:r w:rsidR="00B83C4F" w:rsidRPr="002C5A27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sponsor del </w:t>
      </w:r>
      <w:r w:rsidR="003B6C8B" w:rsidRPr="002C5A27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t</w:t>
      </w:r>
      <w:r w:rsidR="00941490" w:rsidRPr="002C5A27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eam </w:t>
      </w:r>
      <w:r w:rsidRPr="002C5A27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Honda HRC MotoGP</w:t>
      </w:r>
    </w:p>
    <w:p w14:paraId="1CD6A8DF" w14:textId="6E1364BA" w:rsidR="00250BC8" w:rsidRPr="002C5A27" w:rsidRDefault="00250BC8" w:rsidP="004B69DE">
      <w:pPr>
        <w:spacing w:line="264" w:lineRule="auto"/>
        <w:jc w:val="both"/>
        <w:rPr>
          <w:rFonts w:ascii="Arial" w:hAnsi="Arial" w:cs="Arial"/>
          <w:b/>
          <w:bCs/>
          <w:sz w:val="27"/>
          <w:szCs w:val="27"/>
          <w:lang w:val="it-IT"/>
        </w:rPr>
      </w:pPr>
    </w:p>
    <w:p w14:paraId="72194475" w14:textId="44D4D96B" w:rsidR="00BC4BFF" w:rsidRPr="002C5A27" w:rsidRDefault="00453693" w:rsidP="00CE0D83">
      <w:pPr>
        <w:pStyle w:val="Nessunaspaziatura"/>
        <w:numPr>
          <w:ilvl w:val="0"/>
          <w:numId w:val="6"/>
        </w:numPr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In qualità di sponsor principale di Honda HRC, </w:t>
      </w:r>
      <w:r w:rsidR="0054040F" w:rsidRPr="002C5A27">
        <w:rPr>
          <w:rFonts w:ascii="Univers for BP Light" w:eastAsia="Univers for BP Light" w:hAnsi="Univers for BP Light" w:cs="Univers for BP Light"/>
          <w:lang w:val="it-IT"/>
        </w:rPr>
        <w:t>Castrol</w:t>
      </w:r>
      <w:r w:rsidR="0097233F"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54040F" w:rsidRPr="002C5A27">
        <w:rPr>
          <w:rFonts w:ascii="Univers for BP Light" w:eastAsia="Univers for BP Light" w:hAnsi="Univers for BP Light" w:cs="Univers for BP Light"/>
          <w:lang w:val="it-IT"/>
        </w:rPr>
        <w:t xml:space="preserve">fornirà 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al team </w:t>
      </w:r>
      <w:r w:rsidR="0054040F" w:rsidRPr="002C5A27">
        <w:rPr>
          <w:rFonts w:ascii="Univers for BP Light" w:eastAsia="Univers for BP Light" w:hAnsi="Univers for BP Light" w:cs="Univers for BP Light"/>
          <w:lang w:val="it-IT"/>
        </w:rPr>
        <w:t xml:space="preserve">lubrificanti, carburanti e supporto tecnico </w:t>
      </w:r>
    </w:p>
    <w:p w14:paraId="4E64275A" w14:textId="1C40779A" w:rsidR="007068E7" w:rsidRPr="002C5A27" w:rsidRDefault="0054040F" w:rsidP="00CE0D83">
      <w:pPr>
        <w:pStyle w:val="Nessunaspaziatura"/>
        <w:numPr>
          <w:ilvl w:val="0"/>
          <w:numId w:val="6"/>
        </w:numPr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>Il team Honda HRC Castrol ha esordito in pista il 5 febbraio, in occasione del primo test pre</w:t>
      </w:r>
      <w:r w:rsidR="00E47952" w:rsidRPr="002C5A27">
        <w:rPr>
          <w:rFonts w:ascii="Univers for BP Light" w:eastAsia="Univers for BP Light" w:hAnsi="Univers for BP Light" w:cs="Univers for BP Light"/>
          <w:lang w:val="it-IT"/>
        </w:rPr>
        <w:t>campionato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della MotoGP </w:t>
      </w:r>
      <w:r w:rsidR="00E1653F" w:rsidRPr="002C5A27">
        <w:rPr>
          <w:rFonts w:ascii="Univers for BP Light" w:eastAsia="Univers for BP Light" w:hAnsi="Univers for BP Light" w:cs="Univers for BP Light"/>
          <w:lang w:val="it-IT"/>
        </w:rPr>
        <w:t>sul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E47952" w:rsidRPr="002C5A27">
        <w:rPr>
          <w:rFonts w:ascii="Univers for BP Light" w:eastAsia="Univers for BP Light" w:hAnsi="Univers for BP Light" w:cs="Univers for BP Light"/>
          <w:lang w:val="it-IT"/>
        </w:rPr>
        <w:t>C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ircuito </w:t>
      </w:r>
      <w:r w:rsidR="00E47952" w:rsidRPr="002C5A27">
        <w:rPr>
          <w:rFonts w:ascii="Univers for BP Light" w:eastAsia="Univers for BP Light" w:hAnsi="Univers for BP Light" w:cs="Univers for BP Light"/>
          <w:lang w:val="it-IT"/>
        </w:rPr>
        <w:t>I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nternazionale di Sepang, in Malesia </w:t>
      </w:r>
    </w:p>
    <w:p w14:paraId="7346826E" w14:textId="77777777" w:rsidR="00A46AF7" w:rsidRPr="002C5A27" w:rsidRDefault="00A46AF7" w:rsidP="004B69DE">
      <w:pPr>
        <w:spacing w:line="264" w:lineRule="auto"/>
        <w:jc w:val="both"/>
        <w:rPr>
          <w:rFonts w:ascii="Arial" w:hAnsi="Arial" w:cs="Arial"/>
          <w:b/>
          <w:sz w:val="22"/>
          <w:szCs w:val="22"/>
          <w:lang w:val="it-IT"/>
        </w:rPr>
      </w:pPr>
    </w:p>
    <w:p w14:paraId="7306B4E3" w14:textId="49885319" w:rsidR="001A1776" w:rsidRPr="002C5A27" w:rsidRDefault="0054040F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Londra,</w:t>
      </w:r>
      <w:r w:rsidR="00CE0D83"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 xml:space="preserve"> </w:t>
      </w:r>
      <w:r w:rsidR="0097233F"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2</w:t>
      </w:r>
      <w:r w:rsidR="00B75B5B">
        <w:rPr>
          <w:rFonts w:ascii="Univers for BP Light" w:eastAsia="Univers for BP Light" w:hAnsi="Univers for BP Light" w:cs="Univers for BP Light"/>
          <w:b/>
          <w:bCs/>
          <w:lang w:val="it-IT"/>
        </w:rPr>
        <w:t>4</w:t>
      </w:r>
      <w:r w:rsidR="0097233F"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 xml:space="preserve"> febbraio </w:t>
      </w: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2025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– Castrol è </w:t>
      </w:r>
      <w:r w:rsidR="00FA369C" w:rsidRPr="002C5A27">
        <w:rPr>
          <w:rFonts w:ascii="Univers for BP Light" w:eastAsia="Univers for BP Light" w:hAnsi="Univers for BP Light" w:cs="Univers for BP Light"/>
          <w:lang w:val="it-IT"/>
        </w:rPr>
        <w:t>lieta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di annunciare la nuova collaborazione con </w:t>
      </w:r>
      <w:r w:rsidR="003116FD" w:rsidRPr="002C5A27">
        <w:rPr>
          <w:rFonts w:ascii="Univers for BP Light" w:eastAsia="Univers for BP Light" w:hAnsi="Univers for BP Light" w:cs="Univers for BP Light"/>
          <w:lang w:val="it-IT"/>
        </w:rPr>
        <w:t xml:space="preserve">il </w:t>
      </w:r>
      <w:r w:rsidR="002116AA" w:rsidRPr="002C5A27">
        <w:rPr>
          <w:rFonts w:ascii="Univers for BP Light" w:eastAsia="Univers for BP Light" w:hAnsi="Univers for BP Light" w:cs="Univers for BP Light"/>
          <w:lang w:val="it-IT"/>
        </w:rPr>
        <w:t>t</w:t>
      </w:r>
      <w:r w:rsidR="003116FD" w:rsidRPr="002C5A27">
        <w:rPr>
          <w:rFonts w:ascii="Univers for BP Light" w:eastAsia="Univers for BP Light" w:hAnsi="Univers for BP Light" w:cs="Univers for BP Light"/>
          <w:lang w:val="it-IT"/>
        </w:rPr>
        <w:t xml:space="preserve">eam </w:t>
      </w:r>
      <w:r w:rsidRPr="002C5A27">
        <w:rPr>
          <w:rFonts w:ascii="Univers for BP Light" w:eastAsia="Univers for BP Light" w:hAnsi="Univers for BP Light" w:cs="Univers for BP Light"/>
          <w:lang w:val="it-IT"/>
        </w:rPr>
        <w:t>Honda HRC MotoGP</w:t>
      </w:r>
      <w:r w:rsidR="00230622" w:rsidRPr="002C5A27">
        <w:rPr>
          <w:rFonts w:ascii="Univers for BP Light" w:eastAsia="Univers for BP Light" w:hAnsi="Univers for BP Light" w:cs="Univers for BP Light"/>
          <w:lang w:val="it-IT"/>
        </w:rPr>
        <w:t>,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che parteciperà</w:t>
      </w:r>
      <w:r w:rsidR="00E52668" w:rsidRPr="002C5A27">
        <w:rPr>
          <w:rFonts w:ascii="Univers for BP Light" w:eastAsia="Univers for BP Light" w:hAnsi="Univers for BP Light" w:cs="Univers for BP Light"/>
          <w:lang w:val="it-IT"/>
        </w:rPr>
        <w:t xml:space="preserve"> al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D04054" w:rsidRPr="002C5A27">
        <w:rPr>
          <w:rFonts w:ascii="Univers for BP Light" w:eastAsia="Univers for BP Light" w:hAnsi="Univers for BP Light" w:cs="Univers for BP Light"/>
          <w:lang w:val="it-IT"/>
        </w:rPr>
        <w:t>Campionato del Mondo MotoGP 2025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. </w:t>
      </w:r>
    </w:p>
    <w:p w14:paraId="63565D47" w14:textId="77777777" w:rsidR="001A1776" w:rsidRPr="002C5A27" w:rsidRDefault="001A1776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03454D88" w14:textId="11238278" w:rsidR="0047451E" w:rsidRPr="002C5A27" w:rsidRDefault="003B1F85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>L’azienda,</w:t>
      </w:r>
      <w:r w:rsidR="0054040F"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che fa </w:t>
      </w:r>
      <w:r w:rsidR="0054040F" w:rsidRPr="002C5A27">
        <w:rPr>
          <w:rFonts w:ascii="Univers for BP Light" w:eastAsia="Univers for BP Light" w:hAnsi="Univers for BP Light" w:cs="Univers for BP Light"/>
          <w:lang w:val="it-IT"/>
        </w:rPr>
        <w:t xml:space="preserve">parte del gruppo bp, </w:t>
      </w:r>
      <w:r w:rsidR="004B094B" w:rsidRPr="002C5A27">
        <w:rPr>
          <w:rFonts w:ascii="Univers for BP Light" w:eastAsia="Univers for BP Light" w:hAnsi="Univers for BP Light" w:cs="Univers for BP Light"/>
          <w:lang w:val="it-IT"/>
        </w:rPr>
        <w:t xml:space="preserve">è </w:t>
      </w:r>
      <w:r w:rsidR="004F3482" w:rsidRPr="002C5A27">
        <w:rPr>
          <w:rFonts w:ascii="Univers for BP Light" w:eastAsia="Univers for BP Light" w:hAnsi="Univers for BP Light" w:cs="Univers for BP Light"/>
          <w:lang w:val="it-IT"/>
        </w:rPr>
        <w:t xml:space="preserve">il </w:t>
      </w:r>
      <w:r w:rsidR="004B094B" w:rsidRPr="002C5A27">
        <w:rPr>
          <w:rFonts w:ascii="Univers for BP Light" w:eastAsia="Univers for BP Light" w:hAnsi="Univers for BP Light" w:cs="Univers for BP Light"/>
          <w:lang w:val="it-IT"/>
        </w:rPr>
        <w:t xml:space="preserve">nuovo </w:t>
      </w:r>
      <w:r w:rsidR="004F3482" w:rsidRPr="002C5A27">
        <w:rPr>
          <w:rFonts w:ascii="Univers for BP Light" w:eastAsia="Univers for BP Light" w:hAnsi="Univers for BP Light" w:cs="Univers for BP Light"/>
          <w:lang w:val="it-IT"/>
        </w:rPr>
        <w:t>main</w:t>
      </w:r>
      <w:r w:rsidR="0054040F" w:rsidRPr="002C5A27">
        <w:rPr>
          <w:rFonts w:ascii="Univers for BP Light" w:eastAsia="Univers for BP Light" w:hAnsi="Univers for BP Light" w:cs="Univers for BP Light"/>
          <w:lang w:val="it-IT"/>
        </w:rPr>
        <w:t xml:space="preserve"> sponsor di Honda HRC, a cui fornirà lubrificanti, carburanti e supporto tecnico</w:t>
      </w:r>
      <w:r w:rsidR="00DB702E" w:rsidRPr="002C5A27">
        <w:rPr>
          <w:rFonts w:ascii="Univers for BP Light" w:eastAsia="Univers for BP Light" w:hAnsi="Univers for BP Light" w:cs="Univers for BP Light"/>
          <w:lang w:val="it-IT"/>
        </w:rPr>
        <w:t>.</w:t>
      </w:r>
      <w:r w:rsidR="0046153F"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DB702E" w:rsidRPr="002C5A27">
        <w:rPr>
          <w:rFonts w:ascii="Univers for BP Light" w:eastAsia="Univers for BP Light" w:hAnsi="Univers for BP Light" w:cs="Univers for BP Light"/>
          <w:lang w:val="it-IT"/>
        </w:rPr>
        <w:t>Questa</w:t>
      </w:r>
      <w:r w:rsidR="0097233F"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DB702E" w:rsidRPr="002C5A27">
        <w:rPr>
          <w:rFonts w:ascii="Univers for BP Light" w:eastAsia="Univers for BP Light" w:hAnsi="Univers for BP Light" w:cs="Univers for BP Light"/>
          <w:lang w:val="it-IT"/>
        </w:rPr>
        <w:t>partnership</w:t>
      </w:r>
      <w:r w:rsidR="0046153F" w:rsidRPr="002C5A27">
        <w:rPr>
          <w:rFonts w:ascii="Univers for BP Light" w:eastAsia="Univers for BP Light" w:hAnsi="Univers for BP Light" w:cs="Univers for BP Light"/>
          <w:lang w:val="it-IT"/>
        </w:rPr>
        <w:t xml:space="preserve"> consentirà di testare e sviluppare </w:t>
      </w:r>
      <w:r w:rsidR="0054040F" w:rsidRPr="002C5A27">
        <w:rPr>
          <w:rFonts w:ascii="Univers for BP Light" w:eastAsia="Univers for BP Light" w:hAnsi="Univers for BP Light" w:cs="Univers for BP Light"/>
          <w:lang w:val="it-IT"/>
        </w:rPr>
        <w:t xml:space="preserve">lubrificanti per </w:t>
      </w:r>
      <w:r w:rsidR="00230622" w:rsidRPr="002C5A27">
        <w:rPr>
          <w:rFonts w:ascii="Univers for BP Light" w:eastAsia="Univers for BP Light" w:hAnsi="Univers for BP Light" w:cs="Univers for BP Light"/>
          <w:lang w:val="it-IT"/>
        </w:rPr>
        <w:t xml:space="preserve">le </w:t>
      </w:r>
      <w:r w:rsidR="0054040F" w:rsidRPr="002C5A27">
        <w:rPr>
          <w:rFonts w:ascii="Univers for BP Light" w:eastAsia="Univers for BP Light" w:hAnsi="Univers for BP Light" w:cs="Univers for BP Light"/>
          <w:lang w:val="it-IT"/>
        </w:rPr>
        <w:t xml:space="preserve">moto </w:t>
      </w:r>
      <w:r w:rsidR="0046153F" w:rsidRPr="002C5A27">
        <w:rPr>
          <w:rFonts w:ascii="Univers for BP Light" w:eastAsia="Univers for BP Light" w:hAnsi="Univers for BP Light" w:cs="Univers for BP Light"/>
          <w:lang w:val="it-IT"/>
        </w:rPr>
        <w:t xml:space="preserve">nelle condizioni </w:t>
      </w:r>
      <w:r w:rsidR="0054040F" w:rsidRPr="002C5A27">
        <w:rPr>
          <w:rFonts w:ascii="Univers for BP Light" w:eastAsia="Univers for BP Light" w:hAnsi="Univers for BP Light" w:cs="Univers for BP Light"/>
          <w:lang w:val="it-IT"/>
        </w:rPr>
        <w:t>di gara più estrem</w:t>
      </w:r>
      <w:r w:rsidR="0046153F" w:rsidRPr="002C5A27">
        <w:rPr>
          <w:rFonts w:ascii="Univers for BP Light" w:eastAsia="Univers for BP Light" w:hAnsi="Univers for BP Light" w:cs="Univers for BP Light"/>
          <w:lang w:val="it-IT"/>
        </w:rPr>
        <w:t>e</w:t>
      </w:r>
      <w:r w:rsidR="0054040F" w:rsidRPr="002C5A27">
        <w:rPr>
          <w:rFonts w:ascii="Univers for BP Light" w:eastAsia="Univers for BP Light" w:hAnsi="Univers for BP Light" w:cs="Univers for BP Light"/>
          <w:lang w:val="it-IT"/>
        </w:rPr>
        <w:t xml:space="preserve">. </w:t>
      </w:r>
    </w:p>
    <w:p w14:paraId="14BBFAA1" w14:textId="77777777" w:rsidR="0047451E" w:rsidRPr="002C5A27" w:rsidRDefault="0047451E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0A8AAA04" w14:textId="64B65306" w:rsidR="000C09DB" w:rsidRPr="002C5A27" w:rsidRDefault="0054040F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Il </w:t>
      </w:r>
      <w:r w:rsidR="00D739DF" w:rsidRPr="002C5A27">
        <w:rPr>
          <w:rFonts w:ascii="Univers for BP Light" w:eastAsia="Univers for BP Light" w:hAnsi="Univers for BP Light" w:cs="Univers for BP Light"/>
          <w:lang w:val="it-IT"/>
        </w:rPr>
        <w:t xml:space="preserve">sodalizio </w:t>
      </w:r>
      <w:r w:rsidR="00331FB3" w:rsidRPr="002C5A27">
        <w:rPr>
          <w:rFonts w:ascii="Univers for BP Light" w:eastAsia="Univers for BP Light" w:hAnsi="Univers for BP Light" w:cs="Univers for BP Light"/>
          <w:lang w:val="it-IT"/>
        </w:rPr>
        <w:t>tra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Castrol</w:t>
      </w:r>
      <w:r w:rsidR="00331FB3" w:rsidRPr="002C5A27">
        <w:rPr>
          <w:rFonts w:ascii="Univers for BP Light" w:eastAsia="Univers for BP Light" w:hAnsi="Univers for BP Light" w:cs="Univers for BP Light"/>
          <w:lang w:val="it-IT"/>
        </w:rPr>
        <w:t xml:space="preserve"> e</w:t>
      </w:r>
      <w:r w:rsidR="0097233F"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2C5A27">
        <w:rPr>
          <w:rFonts w:ascii="Univers for BP Light" w:eastAsia="Univers for BP Light" w:hAnsi="Univers for BP Light" w:cs="Univers for BP Light"/>
          <w:lang w:val="it-IT"/>
        </w:rPr>
        <w:t>Honda</w:t>
      </w:r>
      <w:r w:rsidR="00331FB3" w:rsidRPr="002C5A27">
        <w:rPr>
          <w:rFonts w:ascii="Univers for BP Light" w:eastAsia="Univers for BP Light" w:hAnsi="Univers for BP Light" w:cs="Univers for BP Light"/>
          <w:lang w:val="it-IT"/>
        </w:rPr>
        <w:t xml:space="preserve"> nel modo delle due ruote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risale al 1959, quando la casa giapponese </w:t>
      </w:r>
      <w:r w:rsidR="00B22A0A" w:rsidRPr="002C5A27">
        <w:rPr>
          <w:rFonts w:ascii="Univers for BP Light" w:eastAsia="Univers for BP Light" w:hAnsi="Univers for BP Light" w:cs="Univers for BP Light"/>
          <w:lang w:val="it-IT"/>
        </w:rPr>
        <w:t xml:space="preserve">debuttò </w:t>
      </w:r>
      <w:r w:rsidR="00973FC7" w:rsidRPr="002C5A27">
        <w:rPr>
          <w:rFonts w:ascii="Univers for BP Light" w:eastAsia="Univers for BP Light" w:hAnsi="Univers for BP Light" w:cs="Univers for BP Light"/>
          <w:lang w:val="it-IT"/>
        </w:rPr>
        <w:t>al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Tourist Trophy dell’Isola di Man. </w:t>
      </w:r>
      <w:r w:rsidR="00336BB1" w:rsidRPr="002C5A27">
        <w:rPr>
          <w:rFonts w:ascii="Univers for BP Light" w:eastAsia="Univers for BP Light" w:hAnsi="Univers for BP Light" w:cs="Univers for BP Light"/>
          <w:lang w:val="it-IT"/>
        </w:rPr>
        <w:t>Nel corso di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oltre </w:t>
      </w:r>
      <w:r w:rsidR="00492F00" w:rsidRPr="002C5A27">
        <w:rPr>
          <w:rFonts w:ascii="Univers for BP Light" w:eastAsia="Univers for BP Light" w:hAnsi="Univers for BP Light" w:cs="Univers for BP Light"/>
          <w:lang w:val="it-IT"/>
        </w:rPr>
        <w:t>sessant’ann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i, Castrol ha supportato diversi team Honda </w:t>
      </w:r>
      <w:r w:rsidR="00544A61" w:rsidRPr="002C5A27">
        <w:rPr>
          <w:rFonts w:ascii="Univers for BP Light" w:eastAsia="Univers for BP Light" w:hAnsi="Univers for BP Light" w:cs="Univers for BP Light"/>
          <w:lang w:val="it-IT"/>
        </w:rPr>
        <w:t>nelle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gare motociclistiche internazionali, contribuendo a ottenere oltre 500 vittorie</w:t>
      </w:r>
      <w:r w:rsidR="0097233F" w:rsidRPr="002C5A27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04A9166D" w14:textId="77777777" w:rsidR="00235FB9" w:rsidRPr="002C5A27" w:rsidRDefault="00235FB9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65CE0533" w14:textId="4C1F7ABC" w:rsidR="0004193B" w:rsidRPr="002C5A27" w:rsidRDefault="0054040F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>La storia e il successo di Honda in MotoG</w:t>
      </w:r>
      <w:r w:rsidR="00B54B55" w:rsidRPr="002C5A27">
        <w:rPr>
          <w:rFonts w:ascii="Univers for BP Light" w:eastAsia="Univers for BP Light" w:hAnsi="Univers for BP Light" w:cs="Univers for BP Light"/>
          <w:lang w:val="it-IT"/>
        </w:rPr>
        <w:t>P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non </w:t>
      </w:r>
      <w:r w:rsidR="00CB156A" w:rsidRPr="002C5A27">
        <w:rPr>
          <w:rFonts w:ascii="Univers for BP Light" w:eastAsia="Univers for BP Light" w:hAnsi="Univers for BP Light" w:cs="Univers for BP Light"/>
          <w:lang w:val="it-IT"/>
        </w:rPr>
        <w:t>hanno eguali</w:t>
      </w:r>
      <w:r w:rsidR="002D7186" w:rsidRPr="002C5A27">
        <w:rPr>
          <w:rFonts w:ascii="Univers for BP Light" w:eastAsia="Univers for BP Light" w:hAnsi="Univers for BP Light" w:cs="Univers for BP Light"/>
          <w:lang w:val="it-IT"/>
        </w:rPr>
        <w:t>,</w:t>
      </w:r>
      <w:r w:rsidR="007362F9" w:rsidRPr="002C5A27">
        <w:rPr>
          <w:rFonts w:ascii="Univers for BP Light" w:eastAsia="Univers for BP Light" w:hAnsi="Univers for BP Light" w:cs="Univers for BP Light"/>
          <w:lang w:val="it-IT"/>
        </w:rPr>
        <w:t xml:space="preserve"> con un record di 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25 </w:t>
      </w:r>
      <w:r w:rsidR="00B06793" w:rsidRPr="002C5A27">
        <w:rPr>
          <w:rFonts w:ascii="Univers for BP Light" w:eastAsia="Univers for BP Light" w:hAnsi="Univers for BP Light" w:cs="Univers for BP Light"/>
          <w:lang w:val="it-IT"/>
        </w:rPr>
        <w:t>Campionati m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ondiali </w:t>
      </w:r>
      <w:r w:rsidR="006C2E3E" w:rsidRPr="002C5A27">
        <w:rPr>
          <w:rFonts w:ascii="Univers for BP Light" w:eastAsia="Univers for BP Light" w:hAnsi="Univers for BP Light" w:cs="Univers for BP Light"/>
          <w:lang w:val="it-IT"/>
        </w:rPr>
        <w:t>c</w:t>
      </w:r>
      <w:r w:rsidRPr="002C5A27">
        <w:rPr>
          <w:rFonts w:ascii="Univers for BP Light" w:eastAsia="Univers for BP Light" w:hAnsi="Univers for BP Light" w:cs="Univers for BP Light"/>
          <w:lang w:val="it-IT"/>
        </w:rPr>
        <w:t>ostruttori, 21</w:t>
      </w:r>
      <w:r w:rsidR="00B06793" w:rsidRPr="002C5A27">
        <w:rPr>
          <w:rFonts w:ascii="Univers for BP Light" w:eastAsia="Univers for BP Light" w:hAnsi="Univers for BP Light" w:cs="Univers for BP Light"/>
          <w:lang w:val="it-IT"/>
        </w:rPr>
        <w:t xml:space="preserve"> Campionati</w:t>
      </w:r>
      <w:r w:rsidR="0097233F"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B06793" w:rsidRPr="002C5A27">
        <w:rPr>
          <w:rFonts w:ascii="Univers for BP Light" w:eastAsia="Univers for BP Light" w:hAnsi="Univers for BP Light" w:cs="Univers for BP Light"/>
          <w:lang w:val="it-IT"/>
        </w:rPr>
        <w:t>m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ondiali </w:t>
      </w:r>
      <w:r w:rsidR="006C2E3E" w:rsidRPr="002C5A27">
        <w:rPr>
          <w:rFonts w:ascii="Univers for BP Light" w:eastAsia="Univers for BP Light" w:hAnsi="Univers for BP Light" w:cs="Univers for BP Light"/>
          <w:lang w:val="it-IT"/>
        </w:rPr>
        <w:t>p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iloti e 313 vittorie </w:t>
      </w:r>
      <w:r w:rsidR="007C1E5F" w:rsidRPr="002C5A27">
        <w:rPr>
          <w:rFonts w:ascii="Univers for BP Light" w:eastAsia="Univers for BP Light" w:hAnsi="Univers for BP Light" w:cs="Univers for BP Light"/>
          <w:lang w:val="it-IT"/>
        </w:rPr>
        <w:t>nel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la classe regina. In vista della stagione 2025, Honda e Castrol sono entrambe impegnate a riconquistare una posizione di leadership nel </w:t>
      </w:r>
      <w:r w:rsidR="00955B3D" w:rsidRPr="002C5A27">
        <w:rPr>
          <w:rFonts w:ascii="Univers for BP Light" w:eastAsia="Univers for BP Light" w:hAnsi="Univers for BP Light" w:cs="Univers for BP Light"/>
          <w:lang w:val="it-IT"/>
        </w:rPr>
        <w:t xml:space="preserve">Campionato </w:t>
      </w:r>
      <w:r w:rsidR="00BF4A74" w:rsidRPr="002C5A27">
        <w:rPr>
          <w:rFonts w:ascii="Univers for BP Light" w:eastAsia="Univers for BP Light" w:hAnsi="Univers for BP Light" w:cs="Univers for BP Light"/>
          <w:lang w:val="it-IT"/>
        </w:rPr>
        <w:t xml:space="preserve">del </w:t>
      </w:r>
      <w:r w:rsidR="00955B3D" w:rsidRPr="002C5A27">
        <w:rPr>
          <w:rFonts w:ascii="Univers for BP Light" w:eastAsia="Univers for BP Light" w:hAnsi="Univers for BP Light" w:cs="Univers for BP Light"/>
          <w:lang w:val="it-IT"/>
        </w:rPr>
        <w:t>Mon</w:t>
      </w:r>
      <w:r w:rsidR="00BF4A74" w:rsidRPr="002C5A27">
        <w:rPr>
          <w:rFonts w:ascii="Univers for BP Light" w:eastAsia="Univers for BP Light" w:hAnsi="Univers for BP Light" w:cs="Univers for BP Light"/>
          <w:lang w:val="it-IT"/>
        </w:rPr>
        <w:t>do</w:t>
      </w:r>
      <w:r w:rsidR="00955B3D" w:rsidRPr="002C5A27">
        <w:rPr>
          <w:rFonts w:ascii="Univers for BP Light" w:eastAsia="Univers for BP Light" w:hAnsi="Univers for BP Light" w:cs="Univers for BP Light"/>
          <w:lang w:val="it-IT"/>
        </w:rPr>
        <w:t xml:space="preserve"> MotoGP</w:t>
      </w:r>
      <w:r w:rsidR="0097233F" w:rsidRPr="002C5A27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2BAA58CF" w14:textId="77777777" w:rsidR="0004193B" w:rsidRPr="002C5A27" w:rsidRDefault="0004193B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411DCA87" w14:textId="78B9802B" w:rsidR="0004193B" w:rsidRPr="002C5A27" w:rsidRDefault="0054040F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Sandeep Sangwan, Chief Marketing Officer di Castrol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, ha dichiarato: “Castrol </w:t>
      </w:r>
      <w:r w:rsidR="00990B56" w:rsidRPr="002C5A27">
        <w:rPr>
          <w:rFonts w:ascii="Univers for BP Light" w:eastAsia="Univers for BP Light" w:hAnsi="Univers for BP Light" w:cs="Univers for BP Light"/>
          <w:lang w:val="it-IT"/>
        </w:rPr>
        <w:t xml:space="preserve">ha una solida tradizione nell'utilizzare gli sport motoristici come banco di prova per le proprie capacità tecniche e </w:t>
      </w:r>
      <w:r w:rsidR="0055626B" w:rsidRPr="002C5A27">
        <w:rPr>
          <w:rFonts w:ascii="Univers for BP Light" w:eastAsia="Univers for BP Light" w:hAnsi="Univers for BP Light" w:cs="Univers for BP Light"/>
          <w:lang w:val="it-IT"/>
        </w:rPr>
        <w:t>ne</w:t>
      </w:r>
      <w:r w:rsidR="00BA767F" w:rsidRPr="002C5A27">
        <w:rPr>
          <w:rFonts w:ascii="Univers for BP Light" w:eastAsia="Univers for BP Light" w:hAnsi="Univers for BP Light" w:cs="Univers for BP Light"/>
          <w:lang w:val="it-IT"/>
        </w:rPr>
        <w:t>l</w:t>
      </w:r>
      <w:r w:rsidR="0055626B" w:rsidRPr="002C5A27">
        <w:rPr>
          <w:rFonts w:ascii="Univers for BP Light" w:eastAsia="Univers for BP Light" w:hAnsi="Univers for BP Light" w:cs="Univers for BP Light"/>
          <w:lang w:val="it-IT"/>
        </w:rPr>
        <w:t>la coprogettazione di nuove tecnologie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. </w:t>
      </w:r>
      <w:r w:rsidR="00036CF6" w:rsidRPr="002C5A27">
        <w:rPr>
          <w:rFonts w:ascii="Univers for BP Light" w:eastAsia="Univers for BP Light" w:hAnsi="Univers for BP Light" w:cs="Univers for BP Light"/>
          <w:lang w:val="it-IT"/>
        </w:rPr>
        <w:t>Spinti dal</w:t>
      </w:r>
      <w:r w:rsidR="00FC5D3B"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1B19E7" w:rsidRPr="002C5A27">
        <w:rPr>
          <w:rFonts w:ascii="Univers for BP Light" w:eastAsia="Univers for BP Light" w:hAnsi="Univers for BP Light" w:cs="Univers for BP Light"/>
          <w:lang w:val="it-IT"/>
        </w:rPr>
        <w:t xml:space="preserve">costante </w:t>
      </w:r>
      <w:r w:rsidRPr="002C5A27">
        <w:rPr>
          <w:rFonts w:ascii="Univers for BP Light" w:eastAsia="Univers for BP Light" w:hAnsi="Univers for BP Light" w:cs="Univers for BP Light"/>
          <w:lang w:val="it-IT"/>
        </w:rPr>
        <w:t>impegno per le prestazioni e l’innovazione e d</w:t>
      </w:r>
      <w:r w:rsidR="001B19E7" w:rsidRPr="002C5A27">
        <w:rPr>
          <w:rFonts w:ascii="Univers for BP Light" w:eastAsia="Univers for BP Light" w:hAnsi="Univers for BP Light" w:cs="Univers for BP Light"/>
          <w:lang w:val="it-IT"/>
        </w:rPr>
        <w:t>a</w:t>
      </w:r>
      <w:r w:rsidRPr="002C5A27">
        <w:rPr>
          <w:rFonts w:ascii="Univers for BP Light" w:eastAsia="Univers for BP Light" w:hAnsi="Univers for BP Light" w:cs="Univers for BP Light"/>
          <w:lang w:val="it-IT"/>
        </w:rPr>
        <w:t>lla nostra passione per le corse motociclistiche, siamo davvero entusiasti di collaborare con Honda per il nuovo</w:t>
      </w:r>
      <w:r w:rsidR="00BA767F" w:rsidRPr="002C5A27">
        <w:rPr>
          <w:rFonts w:ascii="Univers for BP Light" w:eastAsia="Univers for BP Light" w:hAnsi="Univers for BP Light" w:cs="Univers for BP Light"/>
          <w:lang w:val="it-IT"/>
        </w:rPr>
        <w:t xml:space="preserve"> team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Honda HRC Castrol </w:t>
      </w:r>
      <w:r w:rsidR="000C0387" w:rsidRPr="002C5A27">
        <w:rPr>
          <w:rFonts w:ascii="Univers for BP Light" w:eastAsia="Univers for BP Light" w:hAnsi="Univers for BP Light" w:cs="Univers for BP Light"/>
          <w:lang w:val="it-IT"/>
        </w:rPr>
        <w:t>ne</w:t>
      </w:r>
      <w:r w:rsidR="00480774" w:rsidRPr="002C5A27">
        <w:rPr>
          <w:rFonts w:ascii="Univers for BP Light" w:eastAsia="Univers for BP Light" w:hAnsi="Univers for BP Light" w:cs="Univers for BP Light"/>
          <w:lang w:val="it-IT"/>
        </w:rPr>
        <w:t>l</w:t>
      </w:r>
      <w:r w:rsidR="000C0387" w:rsidRPr="002C5A27">
        <w:rPr>
          <w:rFonts w:ascii="Univers for BP Light" w:eastAsia="Univers for BP Light" w:hAnsi="Univers for BP Light" w:cs="Univers for BP Light"/>
          <w:lang w:val="it-IT"/>
        </w:rPr>
        <w:t>l</w:t>
      </w:r>
      <w:r w:rsidR="00480774" w:rsidRPr="002C5A27">
        <w:rPr>
          <w:rFonts w:ascii="Univers for BP Light" w:eastAsia="Univers for BP Light" w:hAnsi="Univers for BP Light" w:cs="Univers for BP Light"/>
          <w:lang w:val="it-IT"/>
        </w:rPr>
        <w:t>a</w:t>
      </w:r>
      <w:r w:rsidR="000C0387"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MotoGP. Questa collaborazione </w:t>
      </w:r>
      <w:r w:rsidR="00D213CD" w:rsidRPr="002C5A27">
        <w:rPr>
          <w:rFonts w:ascii="Univers for BP Light" w:eastAsia="Univers for BP Light" w:hAnsi="Univers for BP Light" w:cs="Univers for BP Light"/>
          <w:lang w:val="it-IT"/>
        </w:rPr>
        <w:t xml:space="preserve">offre a 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Castrol </w:t>
      </w:r>
      <w:r w:rsidR="00D213CD" w:rsidRPr="002C5A27">
        <w:rPr>
          <w:rFonts w:ascii="Univers for BP Light" w:eastAsia="Univers for BP Light" w:hAnsi="Univers for BP Light" w:cs="Univers for BP Light"/>
          <w:lang w:val="it-IT"/>
        </w:rPr>
        <w:t>l’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opportunità di </w:t>
      </w:r>
      <w:r w:rsidR="00D213CD" w:rsidRPr="002C5A27">
        <w:rPr>
          <w:rFonts w:ascii="Univers for BP Light" w:eastAsia="Univers for BP Light" w:hAnsi="Univers for BP Light" w:cs="Univers for BP Light"/>
          <w:lang w:val="it-IT"/>
        </w:rPr>
        <w:t>consolidare il legame con gli appassionati di moto</w:t>
      </w:r>
      <w:r w:rsidR="00C50BB6" w:rsidRPr="002C5A27">
        <w:rPr>
          <w:rFonts w:ascii="Univers for BP Light" w:eastAsia="Univers for BP Light" w:hAnsi="Univers for BP Light" w:cs="Univers for BP Light"/>
          <w:lang w:val="it-IT"/>
        </w:rPr>
        <w:t xml:space="preserve"> e motorsport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. Castrol augura al team grandi successi per l’imminente </w:t>
      </w:r>
      <w:r w:rsidR="001136E7" w:rsidRPr="002C5A27">
        <w:rPr>
          <w:rFonts w:ascii="Univers for BP Light" w:eastAsia="Univers for BP Light" w:hAnsi="Univers for BP Light" w:cs="Univers for BP Light"/>
          <w:lang w:val="it-IT"/>
        </w:rPr>
        <w:t xml:space="preserve">inizio </w:t>
      </w:r>
      <w:r w:rsidR="0032220C" w:rsidRPr="002C5A27">
        <w:rPr>
          <w:rFonts w:ascii="Univers for BP Light" w:eastAsia="Univers for BP Light" w:hAnsi="Univers for BP Light" w:cs="Univers for BP Light"/>
          <w:lang w:val="it-IT"/>
        </w:rPr>
        <w:t>del</w:t>
      </w:r>
      <w:r w:rsidR="001136E7"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E24D7F" w:rsidRPr="002C5A27">
        <w:rPr>
          <w:rFonts w:ascii="Univers for BP Light" w:eastAsia="Univers for BP Light" w:hAnsi="Univers for BP Light" w:cs="Univers for BP Light"/>
          <w:lang w:val="it-IT"/>
        </w:rPr>
        <w:t xml:space="preserve">Campionato </w:t>
      </w:r>
      <w:r w:rsidR="00B8183A" w:rsidRPr="002C5A27">
        <w:rPr>
          <w:rFonts w:ascii="Univers for BP Light" w:eastAsia="Univers for BP Light" w:hAnsi="Univers for BP Light" w:cs="Univers for BP Light"/>
          <w:lang w:val="it-IT"/>
        </w:rPr>
        <w:t xml:space="preserve">del </w:t>
      </w:r>
      <w:r w:rsidR="00E24D7F" w:rsidRPr="002C5A27">
        <w:rPr>
          <w:rFonts w:ascii="Univers for BP Light" w:eastAsia="Univers for BP Light" w:hAnsi="Univers for BP Light" w:cs="Univers for BP Light"/>
          <w:lang w:val="it-IT"/>
        </w:rPr>
        <w:t>Mond</w:t>
      </w:r>
      <w:r w:rsidR="00B8183A" w:rsidRPr="002C5A27">
        <w:rPr>
          <w:rFonts w:ascii="Univers for BP Light" w:eastAsia="Univers for BP Light" w:hAnsi="Univers for BP Light" w:cs="Univers for BP Light"/>
          <w:lang w:val="it-IT"/>
        </w:rPr>
        <w:t>o</w:t>
      </w:r>
      <w:r w:rsidR="00E24D7F"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1136E7" w:rsidRPr="002C5A27">
        <w:rPr>
          <w:rFonts w:ascii="Univers for BP Light" w:eastAsia="Univers for BP Light" w:hAnsi="Univers for BP Light" w:cs="Univers for BP Light"/>
          <w:lang w:val="it-IT"/>
        </w:rPr>
        <w:t>MotoGP 2025</w:t>
      </w:r>
      <w:r w:rsidRPr="002C5A27">
        <w:rPr>
          <w:rFonts w:ascii="Univers for BP Light" w:eastAsia="Univers for BP Light" w:hAnsi="Univers for BP Light" w:cs="Univers for BP Light"/>
          <w:lang w:val="it-IT"/>
        </w:rPr>
        <w:t>”</w:t>
      </w:r>
      <w:r w:rsidR="00CE0D83" w:rsidRPr="002C5A27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2EEF61E7" w14:textId="4F8A952F" w:rsidR="007068E7" w:rsidRPr="002C5A27" w:rsidRDefault="007068E7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043B19C2" w14:textId="55687899" w:rsidR="00FC5D3B" w:rsidRPr="002C5A27" w:rsidRDefault="0054040F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Koji Watanabe, Presidente di Honda Racing Corporation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, ha dichiarato: “A nome di Honda HRC, desidero dare il benvenuto a Castrol nel progetto MotoGP. HRC e Castrol </w:t>
      </w:r>
      <w:r w:rsidR="007053E7" w:rsidRPr="002C5A27">
        <w:rPr>
          <w:rFonts w:ascii="Univers for BP Light" w:eastAsia="Univers for BP Light" w:hAnsi="Univers for BP Light" w:cs="Univers for BP Light"/>
          <w:lang w:val="it-IT"/>
        </w:rPr>
        <w:t xml:space="preserve">condividono la stessa vision, 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motivazione e attenzione alla tecnologia e al futuro. Abbiamo </w:t>
      </w:r>
      <w:r w:rsidR="00251A34" w:rsidRPr="002C5A27">
        <w:rPr>
          <w:rFonts w:ascii="Univers for BP Light" w:eastAsia="Univers for BP Light" w:hAnsi="Univers for BP Light" w:cs="Univers for BP Light"/>
          <w:lang w:val="it-IT"/>
        </w:rPr>
        <w:t>raggiunto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grand</w:t>
      </w:r>
      <w:r w:rsidR="00E35AFA" w:rsidRPr="002C5A27">
        <w:rPr>
          <w:rFonts w:ascii="Univers for BP Light" w:eastAsia="Univers for BP Light" w:hAnsi="Univers for BP Light" w:cs="Univers for BP Light"/>
          <w:lang w:val="it-IT"/>
        </w:rPr>
        <w:t>i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success</w:t>
      </w:r>
      <w:r w:rsidR="00E35AFA" w:rsidRPr="002C5A27">
        <w:rPr>
          <w:rFonts w:ascii="Univers for BP Light" w:eastAsia="Univers for BP Light" w:hAnsi="Univers for BP Light" w:cs="Univers for BP Light"/>
          <w:lang w:val="it-IT"/>
        </w:rPr>
        <w:t>i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251A34" w:rsidRPr="002C5A27">
        <w:rPr>
          <w:rFonts w:ascii="Univers for BP Light" w:eastAsia="Univers for BP Light" w:hAnsi="Univers for BP Light" w:cs="Univers for BP Light"/>
          <w:lang w:val="it-IT"/>
        </w:rPr>
        <w:t>con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Castrol in passato</w:t>
      </w:r>
      <w:r w:rsidR="00251A34" w:rsidRPr="002C5A27">
        <w:rPr>
          <w:rFonts w:ascii="Univers for BP Light" w:eastAsia="Univers for BP Light" w:hAnsi="Univers for BP Light" w:cs="Univers for BP Light"/>
          <w:lang w:val="it-IT"/>
        </w:rPr>
        <w:t>,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251A34" w:rsidRPr="002C5A27">
        <w:rPr>
          <w:rFonts w:ascii="Univers for BP Light" w:eastAsia="Univers for BP Light" w:hAnsi="Univers for BP Light" w:cs="Univers for BP Light"/>
          <w:lang w:val="it-IT"/>
        </w:rPr>
        <w:t>anche in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altre </w:t>
      </w:r>
      <w:r w:rsidR="00FC5D3B" w:rsidRPr="002C5A27">
        <w:rPr>
          <w:rFonts w:ascii="Univers for BP Light" w:eastAsia="Univers for BP Light" w:hAnsi="Univers for BP Light" w:cs="Univers for BP Light"/>
          <w:lang w:val="it-IT"/>
        </w:rPr>
        <w:t>categorie; quindi,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la scelta di collaborare è stata naturale. Tutti stanno </w:t>
      </w:r>
      <w:r w:rsidR="00AD45E0" w:rsidRPr="002C5A27">
        <w:rPr>
          <w:rFonts w:ascii="Univers for BP Light" w:eastAsia="Univers for BP Light" w:hAnsi="Univers for BP Light" w:cs="Univers for BP Light"/>
          <w:lang w:val="it-IT"/>
        </w:rPr>
        <w:t xml:space="preserve">dando il massimo 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per </w:t>
      </w:r>
      <w:r w:rsidR="008E15AF" w:rsidRPr="002C5A27">
        <w:rPr>
          <w:rFonts w:ascii="Univers for BP Light" w:eastAsia="Univers for BP Light" w:hAnsi="Univers for BP Light" w:cs="Univers for BP Light"/>
          <w:lang w:val="it-IT"/>
        </w:rPr>
        <w:t xml:space="preserve">ottenere </w:t>
      </w:r>
      <w:r w:rsidR="001C799F" w:rsidRPr="002C5A27">
        <w:rPr>
          <w:rFonts w:ascii="Univers for BP Light" w:eastAsia="Univers for BP Light" w:hAnsi="Univers for BP Light" w:cs="Univers for BP Light"/>
          <w:lang w:val="it-IT"/>
        </w:rPr>
        <w:t>il</w:t>
      </w:r>
      <w:r w:rsidR="00FC5D3B"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successo nel </w:t>
      </w:r>
      <w:r w:rsidR="00333403" w:rsidRPr="002C5A27">
        <w:rPr>
          <w:rFonts w:ascii="Univers for BP Light" w:eastAsia="Univers for BP Light" w:hAnsi="Univers for BP Light" w:cs="Univers for BP Light"/>
          <w:lang w:val="it-IT"/>
        </w:rPr>
        <w:t>Campionato del Mondo MotoGP 2025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; dobbiamo </w:t>
      </w:r>
      <w:r w:rsidR="001E09BD" w:rsidRPr="002C5A27">
        <w:rPr>
          <w:rFonts w:ascii="Univers for BP Light" w:eastAsia="Univers for BP Light" w:hAnsi="Univers for BP Light" w:cs="Univers for BP Light"/>
          <w:lang w:val="it-IT"/>
        </w:rPr>
        <w:t>mantenere</w:t>
      </w:r>
      <w:r w:rsidR="001E09BD" w:rsidRPr="00CE0D83">
        <w:rPr>
          <w:rFonts w:ascii="Univers for BP Light" w:eastAsia="Univers for BP Light" w:hAnsi="Univers for BP Light" w:cs="Univers for BP Light"/>
          <w:lang w:val="it-IT"/>
        </w:rPr>
        <w:t xml:space="preserve"> la concentrazione e </w:t>
      </w:r>
      <w:r w:rsidR="001E09BD" w:rsidRPr="002C5A27">
        <w:rPr>
          <w:rFonts w:ascii="Univers for BP Light" w:eastAsia="Univers for BP Light" w:hAnsi="Univers for BP Light" w:cs="Univers for BP Light"/>
          <w:lang w:val="it-IT"/>
        </w:rPr>
        <w:t>proseguire con determinazione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. Joan Mir e Luca Marini sono due piloti forti e talentuosi che ci aiuteranno in questo </w:t>
      </w:r>
      <w:r w:rsidR="007C0435" w:rsidRPr="002C5A27">
        <w:rPr>
          <w:rFonts w:ascii="Univers for BP Light" w:eastAsia="Univers for BP Light" w:hAnsi="Univers for BP Light" w:cs="Univers for BP Light"/>
          <w:lang w:val="it-IT"/>
        </w:rPr>
        <w:t>percorso</w:t>
      </w:r>
      <w:r w:rsidRPr="002C5A27">
        <w:rPr>
          <w:rFonts w:ascii="Univers for BP Light" w:eastAsia="Univers for BP Light" w:hAnsi="Univers for BP Light" w:cs="Univers for BP Light"/>
          <w:lang w:val="it-IT"/>
        </w:rPr>
        <w:t>. Le corse sono il cuore di Honda e sono</w:t>
      </w:r>
      <w:r w:rsidR="009D762C" w:rsidRPr="002C5A27">
        <w:rPr>
          <w:rFonts w:ascii="Univers for BP Light" w:eastAsia="Univers for BP Light" w:hAnsi="Univers for BP Light" w:cs="Univers for BP Light"/>
          <w:lang w:val="it-IT"/>
        </w:rPr>
        <w:t xml:space="preserve"> convinto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che</w:t>
      </w:r>
      <w:r w:rsidR="009D762C" w:rsidRPr="002C5A27">
        <w:rPr>
          <w:rFonts w:ascii="Univers for BP Light" w:eastAsia="Univers for BP Light" w:hAnsi="Univers for BP Light" w:cs="Univers for BP Light"/>
          <w:lang w:val="it-IT"/>
        </w:rPr>
        <w:t xml:space="preserve"> raggiungeremo nuovi </w:t>
      </w:r>
      <w:r w:rsidRPr="002C5A27">
        <w:rPr>
          <w:rFonts w:ascii="Univers for BP Light" w:eastAsia="Univers for BP Light" w:hAnsi="Univers for BP Light" w:cs="Univers for BP Light"/>
          <w:lang w:val="it-IT"/>
        </w:rPr>
        <w:t>success</w:t>
      </w:r>
      <w:r w:rsidR="009D762C" w:rsidRPr="002C5A27">
        <w:rPr>
          <w:rFonts w:ascii="Univers for BP Light" w:eastAsia="Univers for BP Light" w:hAnsi="Univers for BP Light" w:cs="Univers for BP Light"/>
          <w:lang w:val="it-IT"/>
        </w:rPr>
        <w:t>i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in questa stagione”</w:t>
      </w:r>
      <w:r w:rsidR="00FC5D3B" w:rsidRPr="002C5A27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45190F9A" w14:textId="77777777" w:rsidR="00FC5D3B" w:rsidRPr="002C5A27" w:rsidRDefault="00FC5D3B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07FDBBE4" w14:textId="4A0D268D" w:rsidR="0004193B" w:rsidRPr="002C5A27" w:rsidRDefault="0054040F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Il team Honda HRC Castrol ha esordito sulla pista del </w:t>
      </w:r>
      <w:r w:rsidR="00083866" w:rsidRPr="002C5A27">
        <w:rPr>
          <w:rFonts w:ascii="Univers for BP Light" w:eastAsia="Univers for BP Light" w:hAnsi="Univers for BP Light" w:cs="Univers for BP Light"/>
          <w:lang w:val="it-IT"/>
        </w:rPr>
        <w:t>C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ircuito </w:t>
      </w:r>
      <w:r w:rsidR="00083866" w:rsidRPr="002C5A27">
        <w:rPr>
          <w:rFonts w:ascii="Univers for BP Light" w:eastAsia="Univers for BP Light" w:hAnsi="Univers for BP Light" w:cs="Univers for BP Light"/>
          <w:lang w:val="it-IT"/>
        </w:rPr>
        <w:t>I</w:t>
      </w:r>
      <w:r w:rsidRPr="002C5A27">
        <w:rPr>
          <w:rFonts w:ascii="Univers for BP Light" w:eastAsia="Univers for BP Light" w:hAnsi="Univers for BP Light" w:cs="Univers for BP Light"/>
          <w:lang w:val="it-IT"/>
        </w:rPr>
        <w:t>nternazionale di Sepang, in Malesia, in occasione del primo test pre</w:t>
      </w:r>
      <w:r w:rsidR="00294DF1" w:rsidRPr="002C5A27">
        <w:rPr>
          <w:rFonts w:ascii="Univers for BP Light" w:eastAsia="Univers for BP Light" w:hAnsi="Univers for BP Light" w:cs="Univers for BP Light"/>
          <w:lang w:val="it-IT"/>
        </w:rPr>
        <w:t>campionato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della MotoGP</w:t>
      </w:r>
      <w:r w:rsidR="00D51227" w:rsidRPr="002C5A27">
        <w:rPr>
          <w:rFonts w:ascii="Univers for BP Light" w:eastAsia="Univers for BP Light" w:hAnsi="Univers for BP Light" w:cs="Univers for BP Light"/>
          <w:lang w:val="it-IT"/>
        </w:rPr>
        <w:t>,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D51227" w:rsidRPr="002C5A27">
        <w:rPr>
          <w:rFonts w:ascii="Univers for BP Light" w:eastAsia="Univers for BP Light" w:hAnsi="Univers for BP Light" w:cs="Univers for BP Light"/>
          <w:lang w:val="it-IT"/>
        </w:rPr>
        <w:t>i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l 5 febbraio. Il 2 marzo </w:t>
      </w:r>
      <w:r w:rsidR="009C712E" w:rsidRPr="002C5A27">
        <w:rPr>
          <w:rFonts w:ascii="Univers for BP Light" w:eastAsia="Univers for BP Light" w:hAnsi="Univers for BP Light" w:cs="Univers for BP Light"/>
          <w:lang w:val="it-IT"/>
        </w:rPr>
        <w:t>segna l’inizio ufficiale della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stagione </w:t>
      </w:r>
      <w:r w:rsidR="00FC5D3B" w:rsidRPr="002C5A27">
        <w:rPr>
          <w:rFonts w:ascii="Univers for BP Light" w:eastAsia="Univers for BP Light" w:hAnsi="Univers for BP Light" w:cs="Univers for BP Light"/>
          <w:lang w:val="it-IT"/>
        </w:rPr>
        <w:t>ne</w:t>
      </w:r>
      <w:r w:rsidR="009C712E" w:rsidRPr="002C5A27">
        <w:rPr>
          <w:rFonts w:ascii="Univers for BP Light" w:eastAsia="Univers for BP Light" w:hAnsi="Univers for BP Light" w:cs="Univers for BP Light"/>
          <w:lang w:val="it-IT"/>
        </w:rPr>
        <w:t>l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3C4B35" w:rsidRPr="002C5A27">
        <w:rPr>
          <w:rFonts w:ascii="Univers for BP Light" w:eastAsia="Univers for BP Light" w:hAnsi="Univers for BP Light" w:cs="Univers for BP Light"/>
          <w:lang w:val="it-IT"/>
        </w:rPr>
        <w:t>Ci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rcuito </w:t>
      </w:r>
      <w:r w:rsidR="003C4B35" w:rsidRPr="002C5A27">
        <w:rPr>
          <w:rFonts w:ascii="Univers for BP Light" w:eastAsia="Univers for BP Light" w:hAnsi="Univers for BP Light" w:cs="Univers for BP Light"/>
          <w:lang w:val="it-IT"/>
        </w:rPr>
        <w:t>I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nternazionale Chang, a Buriram, </w:t>
      </w:r>
      <w:r w:rsidR="00C26F7D" w:rsidRPr="002C5A27">
        <w:rPr>
          <w:rFonts w:ascii="Univers for BP Light" w:eastAsia="Univers for BP Light" w:hAnsi="Univers for BP Light" w:cs="Univers for BP Light"/>
          <w:lang w:val="it-IT"/>
        </w:rPr>
        <w:t xml:space="preserve">dove il </w:t>
      </w:r>
      <w:r w:rsidRPr="002C5A27">
        <w:rPr>
          <w:rFonts w:ascii="Univers for BP Light" w:eastAsia="Univers for BP Light" w:hAnsi="Univers for BP Light" w:cs="Univers for BP Light"/>
          <w:lang w:val="it-IT"/>
        </w:rPr>
        <w:t>G</w:t>
      </w:r>
      <w:r w:rsidR="00C26F7D" w:rsidRPr="002C5A27">
        <w:rPr>
          <w:rFonts w:ascii="Univers for BP Light" w:eastAsia="Univers for BP Light" w:hAnsi="Univers for BP Light" w:cs="Univers for BP Light"/>
          <w:lang w:val="it-IT"/>
        </w:rPr>
        <w:t xml:space="preserve">ran </w:t>
      </w:r>
      <w:r w:rsidRPr="002C5A27">
        <w:rPr>
          <w:rFonts w:ascii="Univers for BP Light" w:eastAsia="Univers for BP Light" w:hAnsi="Univers for BP Light" w:cs="Univers for BP Light"/>
          <w:lang w:val="it-IT"/>
        </w:rPr>
        <w:t>P</w:t>
      </w:r>
      <w:r w:rsidR="00C26F7D" w:rsidRPr="002C5A27">
        <w:rPr>
          <w:rFonts w:ascii="Univers for BP Light" w:eastAsia="Univers for BP Light" w:hAnsi="Univers for BP Light" w:cs="Univers for BP Light"/>
          <w:lang w:val="it-IT"/>
        </w:rPr>
        <w:t>remio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d</w:t>
      </w:r>
      <w:r w:rsidR="00366DA6" w:rsidRPr="002C5A27">
        <w:rPr>
          <w:rFonts w:ascii="Univers for BP Light" w:eastAsia="Univers for BP Light" w:hAnsi="Univers for BP Light" w:cs="Univers for BP Light"/>
          <w:lang w:val="it-IT"/>
        </w:rPr>
        <w:t>i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Thailandia dar</w:t>
      </w:r>
      <w:r w:rsidR="00011FCA" w:rsidRPr="002C5A27">
        <w:rPr>
          <w:rFonts w:ascii="Univers for BP Light" w:eastAsia="Univers for BP Light" w:hAnsi="Univers for BP Light" w:cs="Univers for BP Light"/>
          <w:lang w:val="it-IT"/>
        </w:rPr>
        <w:t>à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il via al </w:t>
      </w:r>
      <w:r w:rsidR="00C26F7D" w:rsidRPr="002C5A27">
        <w:rPr>
          <w:rFonts w:ascii="Univers for BP Light" w:eastAsia="Univers for BP Light" w:hAnsi="Univers for BP Light" w:cs="Univers for BP Light"/>
          <w:lang w:val="it-IT"/>
        </w:rPr>
        <w:t>Campionato del Mondo MotoGP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2025</w:t>
      </w:r>
      <w:r w:rsidR="00EF4A4A" w:rsidRPr="002C5A27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687F1CF7" w14:textId="77777777" w:rsidR="00CE0D83" w:rsidRPr="002C5A27" w:rsidRDefault="00CE0D83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03631D1B" w14:textId="6F872058" w:rsidR="00FC5D3B" w:rsidRPr="002C5A27" w:rsidRDefault="00FC5D3B" w:rsidP="00CE0D83">
      <w:pPr>
        <w:pStyle w:val="Nessunaspaziatura"/>
        <w:jc w:val="center"/>
        <w:rPr>
          <w:rFonts w:ascii="Univers for BP Light" w:eastAsia="Univers for BP Light" w:hAnsi="Univers for BP Light" w:cs="Univers for BP Light"/>
          <w:i/>
          <w:iCs/>
          <w:lang w:val="it-IT"/>
        </w:rPr>
      </w:pPr>
      <w:r w:rsidRPr="002C5A27">
        <w:rPr>
          <w:rFonts w:ascii="Univers for BP Light" w:eastAsia="Univers for BP Light" w:hAnsi="Univers for BP Light" w:cs="Univers for BP Light"/>
          <w:i/>
          <w:iCs/>
          <w:lang w:val="it-IT"/>
        </w:rPr>
        <w:t>FINE</w:t>
      </w:r>
    </w:p>
    <w:p w14:paraId="0C603555" w14:textId="77777777" w:rsidR="00FC5D3B" w:rsidRPr="002C5A27" w:rsidRDefault="00FC5D3B" w:rsidP="00FC5D3B">
      <w:pPr>
        <w:spacing w:line="276" w:lineRule="auto"/>
        <w:jc w:val="both"/>
        <w:rPr>
          <w:rFonts w:ascii="Arial" w:eastAsia="Univers for BP" w:hAnsi="Arial" w:cs="Arial"/>
          <w:b/>
          <w:bCs/>
          <w:sz w:val="22"/>
          <w:szCs w:val="22"/>
          <w:lang w:val="it-IT"/>
        </w:rPr>
      </w:pPr>
    </w:p>
    <w:p w14:paraId="61EAAAE9" w14:textId="77777777" w:rsidR="00FC5D3B" w:rsidRPr="002C5A27" w:rsidRDefault="00FC5D3B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Note per i redattori</w:t>
      </w:r>
    </w:p>
    <w:p w14:paraId="7DDB4F70" w14:textId="233E5402" w:rsidR="00FC5D3B" w:rsidRPr="002C5A27" w:rsidRDefault="00FC5D3B" w:rsidP="00FC5D3B">
      <w:pPr>
        <w:pStyle w:val="Nessunaspaziatura"/>
        <w:numPr>
          <w:ilvl w:val="0"/>
          <w:numId w:val="5"/>
        </w:numPr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Castrol ha un accordo preesistente e in corso con il team LCR Honda. </w:t>
      </w:r>
    </w:p>
    <w:p w14:paraId="61837A8A" w14:textId="228F62EE" w:rsidR="00FC5D3B" w:rsidRPr="002C5A27" w:rsidRDefault="00FC5D3B" w:rsidP="00FC5D3B">
      <w:pPr>
        <w:pStyle w:val="Nessunaspaziatura"/>
        <w:numPr>
          <w:ilvl w:val="0"/>
          <w:numId w:val="5"/>
        </w:numPr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>LCR e il Team Honda HRC MotoGP avranno due accordi separati con Castrol.</w:t>
      </w:r>
    </w:p>
    <w:p w14:paraId="70AFD8F0" w14:textId="77777777" w:rsidR="00FC5D3B" w:rsidRPr="002C5A27" w:rsidRDefault="00FC5D3B" w:rsidP="00FC5D3B">
      <w:pPr>
        <w:spacing w:line="276" w:lineRule="auto"/>
        <w:jc w:val="both"/>
        <w:rPr>
          <w:rFonts w:ascii="Arial" w:eastAsia="Univers for BP" w:hAnsi="Arial" w:cs="Arial"/>
          <w:b/>
          <w:bCs/>
          <w:sz w:val="22"/>
          <w:szCs w:val="22"/>
          <w:u w:val="single"/>
          <w:lang w:val="it-IT"/>
        </w:rPr>
      </w:pPr>
    </w:p>
    <w:p w14:paraId="5CCAA9BF" w14:textId="77777777" w:rsidR="00FC5D3B" w:rsidRPr="002C5A27" w:rsidRDefault="00FC5D3B" w:rsidP="00FC5D3B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65DEE26B" w14:textId="77777777" w:rsidR="00FC5D3B" w:rsidRPr="002C5A27" w:rsidRDefault="00FC5D3B" w:rsidP="00FC5D3B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32A12180" w14:textId="77777777" w:rsidR="00FC5D3B" w:rsidRPr="002C5A27" w:rsidRDefault="00FC5D3B" w:rsidP="00230EFD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6A8F044A" w14:textId="77777777" w:rsidR="00FC5D3B" w:rsidRPr="002C5A27" w:rsidRDefault="00FC5D3B" w:rsidP="00230EFD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Anice Srl</w:t>
      </w:r>
    </w:p>
    <w:p w14:paraId="0BA46E17" w14:textId="77777777" w:rsidR="00FC5D3B" w:rsidRPr="002C5A27" w:rsidRDefault="00FC5D3B" w:rsidP="00230EFD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3E202EB7" w14:textId="77777777" w:rsidR="00FC5D3B" w:rsidRPr="002C5A27" w:rsidRDefault="00FC5D3B" w:rsidP="00230EFD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73ACEB75" w14:textId="77777777" w:rsidR="00FC5D3B" w:rsidRPr="002C5A27" w:rsidRDefault="00FC5D3B" w:rsidP="00FC5D3B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0" w:history="1">
        <w:r w:rsidRPr="002C5A27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4BD1E48F" w14:textId="77777777" w:rsidR="00FC5D3B" w:rsidRPr="002C5A27" w:rsidRDefault="00FC5D3B" w:rsidP="00FC5D3B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E3A21EF" w14:textId="77777777" w:rsidR="00FC5D3B" w:rsidRPr="002C5A27" w:rsidRDefault="00FC5D3B" w:rsidP="00230EFD">
      <w:pPr>
        <w:pStyle w:val="Nessunaspaziatura"/>
        <w:jc w:val="both"/>
        <w:rPr>
          <w:rFonts w:ascii="Univers for BP" w:eastAsia="Univers for BP" w:hAnsi="Univers for BP" w:cs="Univers for BP"/>
          <w:sz w:val="20"/>
          <w:szCs w:val="20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27349B74" w14:textId="77777777" w:rsidR="00FC5D3B" w:rsidRPr="002C5A27" w:rsidRDefault="00FC5D3B" w:rsidP="00FC5D3B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283C6B83" w14:textId="77777777" w:rsidR="00FC5D3B" w:rsidRPr="002C5A27" w:rsidRDefault="00FC5D3B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30F5472C" w14:textId="77777777" w:rsidR="00FC5D3B" w:rsidRPr="002C5A27" w:rsidRDefault="00FC5D3B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0" w:name="_Hlk148459029"/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0"/>
      <w:r w:rsidRPr="002C5A27">
        <w:rPr>
          <w:rFonts w:ascii="Univers for BP Light" w:eastAsia="Univers for BP Light" w:hAnsi="Univers for BP Light" w:cs="Univers for BP Light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4CB840DE" w14:textId="77777777" w:rsidR="00FC5D3B" w:rsidRPr="002C5A27" w:rsidRDefault="00FC5D3B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539D7557" w14:textId="77777777" w:rsidR="00FC5D3B" w:rsidRPr="002C5A27" w:rsidRDefault="00FC5D3B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5AAB6BA3" w14:textId="77777777" w:rsidR="00FC5D3B" w:rsidRPr="002C5A27" w:rsidRDefault="00FC5D3B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7D4D2EAB" w14:textId="77777777" w:rsidR="00FC5D3B" w:rsidRPr="002C5A27" w:rsidRDefault="00FC5D3B" w:rsidP="00FC5D3B">
      <w:pPr>
        <w:spacing w:line="276" w:lineRule="auto"/>
        <w:jc w:val="both"/>
        <w:rPr>
          <w:sz w:val="22"/>
          <w:szCs w:val="22"/>
          <w:lang w:val="it-IT"/>
        </w:rPr>
      </w:pPr>
      <w:r w:rsidRPr="002C5A27"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  <w:t xml:space="preserve">Ulteriori informazioni su Castrol sono disponibili all’indirizzo </w:t>
      </w:r>
      <w:hyperlink r:id="rId11" w:history="1">
        <w:r w:rsidRPr="002C5A27">
          <w:rPr>
            <w:rStyle w:val="Collegamentoipertestuale"/>
            <w:rFonts w:ascii="Univers for BP Light" w:eastAsia="Univers for BP Light" w:hAnsi="Univers for BP Light" w:cs="Univers for BP Light"/>
            <w:sz w:val="22"/>
            <w:szCs w:val="22"/>
            <w:lang w:val="it-IT"/>
          </w:rPr>
          <w:t>castrol.it</w:t>
        </w:r>
      </w:hyperlink>
    </w:p>
    <w:p w14:paraId="3ADD495D" w14:textId="77777777" w:rsidR="00CE0D83" w:rsidRPr="002C5A27" w:rsidRDefault="00CE0D83" w:rsidP="00FC5D3B">
      <w:pPr>
        <w:spacing w:line="276" w:lineRule="auto"/>
        <w:jc w:val="both"/>
        <w:rPr>
          <w:rFonts w:ascii="Univers for BP Light" w:eastAsia="Univers for BP Light" w:hAnsi="Univers for BP Light" w:cs="Univers for BP Light"/>
          <w:sz w:val="22"/>
          <w:szCs w:val="22"/>
          <w:lang w:val="it-IT"/>
        </w:rPr>
      </w:pPr>
    </w:p>
    <w:p w14:paraId="3AD54ACC" w14:textId="2AAC5A89" w:rsidR="00BC4BFF" w:rsidRPr="002C5A27" w:rsidRDefault="0054040F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2C5A27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Honda Racing Corporation</w:t>
      </w:r>
    </w:p>
    <w:p w14:paraId="23A34DF3" w14:textId="311A024D" w:rsidR="0060134A" w:rsidRPr="002C5A27" w:rsidRDefault="0054040F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Honda Racing Corporation, la divisione corse di Honda, è stata fondata nel 1982 per </w:t>
      </w:r>
      <w:r w:rsidR="00590908" w:rsidRPr="002C5A27">
        <w:rPr>
          <w:rFonts w:ascii="Univers for BP Light" w:eastAsia="Univers for BP Light" w:hAnsi="Univers for BP Light" w:cs="Univers for BP Light"/>
          <w:lang w:val="it-IT"/>
        </w:rPr>
        <w:t xml:space="preserve">proseguire 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le attività di Honda nel mondo delle corse su due ruote. Nel 2022, anche le attività relative alle corse su quattro ruote sono state </w:t>
      </w:r>
      <w:r w:rsidR="00FC5D24" w:rsidRPr="002C5A27">
        <w:rPr>
          <w:rFonts w:ascii="Univers for BP Light" w:eastAsia="Univers for BP Light" w:hAnsi="Univers for BP Light" w:cs="Univers for BP Light"/>
          <w:lang w:val="it-IT"/>
        </w:rPr>
        <w:t xml:space="preserve">integrate </w:t>
      </w:r>
      <w:r w:rsidRPr="002C5A27">
        <w:rPr>
          <w:rFonts w:ascii="Univers for BP Light" w:eastAsia="Univers for BP Light" w:hAnsi="Univers for BP Light" w:cs="Univers for BP Light"/>
          <w:lang w:val="it-IT"/>
        </w:rPr>
        <w:t>sotto il marchio HRC, al fine di consolidare conoscenze tecniche e sviluppo.</w:t>
      </w:r>
    </w:p>
    <w:p w14:paraId="5B1397C6" w14:textId="77777777" w:rsidR="00590908" w:rsidRPr="002C5A27" w:rsidRDefault="00590908" w:rsidP="00FC5D3B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20F543DF" w14:textId="77777777" w:rsidR="00230EFD" w:rsidRPr="002C5A27" w:rsidRDefault="0054040F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>Le corse sono il cuore di HRC e Honda</w:t>
      </w:r>
      <w:r w:rsidR="001C0F45" w:rsidRPr="002C5A27">
        <w:rPr>
          <w:rFonts w:ascii="Univers for BP Light" w:eastAsia="Univers for BP Light" w:hAnsi="Univers for BP Light" w:cs="Univers for BP Light"/>
          <w:lang w:val="it-IT"/>
        </w:rPr>
        <w:t xml:space="preserve"> e a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ttraverso le attività </w:t>
      </w:r>
      <w:r w:rsidR="00B958BB" w:rsidRPr="002C5A27">
        <w:rPr>
          <w:rFonts w:ascii="Univers for BP Light" w:eastAsia="Univers for BP Light" w:hAnsi="Univers for BP Light" w:cs="Univers for BP Light"/>
          <w:lang w:val="it-IT"/>
        </w:rPr>
        <w:t>nel motorsport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HRC continuerà a </w:t>
      </w:r>
      <w:r w:rsidR="001C0F45" w:rsidRPr="002C5A27">
        <w:rPr>
          <w:rFonts w:ascii="Univers for BP Light" w:eastAsia="Univers for BP Light" w:hAnsi="Univers for BP Light" w:cs="Univers for BP Light"/>
          <w:lang w:val="it-IT"/>
        </w:rPr>
        <w:t>trasmettere la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passione e</w:t>
      </w:r>
      <w:r w:rsidR="001C0F45" w:rsidRPr="002C5A27">
        <w:rPr>
          <w:rFonts w:ascii="Univers for BP Light" w:eastAsia="Univers for BP Light" w:hAnsi="Univers for BP Light" w:cs="Univers for BP Light"/>
          <w:lang w:val="it-IT"/>
        </w:rPr>
        <w:t xml:space="preserve"> l’</w:t>
      </w:r>
      <w:r w:rsidRPr="002C5A27">
        <w:rPr>
          <w:rFonts w:ascii="Univers for BP Light" w:eastAsia="Univers for BP Light" w:hAnsi="Univers for BP Light" w:cs="Univers for BP Light"/>
          <w:lang w:val="it-IT"/>
        </w:rPr>
        <w:t>emozion</w:t>
      </w:r>
      <w:r w:rsidR="001C0F45" w:rsidRPr="002C5A27">
        <w:rPr>
          <w:rFonts w:ascii="Univers for BP Light" w:eastAsia="Univers for BP Light" w:hAnsi="Univers for BP Light" w:cs="Univers for BP Light"/>
          <w:lang w:val="it-IT"/>
        </w:rPr>
        <w:t>e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1C0F45" w:rsidRPr="002C5A27">
        <w:rPr>
          <w:rFonts w:ascii="Univers for BP Light" w:eastAsia="Univers for BP Light" w:hAnsi="Univers for BP Light" w:cs="Univers for BP Light"/>
          <w:lang w:val="it-IT"/>
        </w:rPr>
        <w:t xml:space="preserve">a </w:t>
      </w:r>
      <w:r w:rsidRPr="002C5A27">
        <w:rPr>
          <w:rFonts w:ascii="Univers for BP Light" w:eastAsia="Univers for BP Light" w:hAnsi="Univers for BP Light" w:cs="Univers for BP Light"/>
          <w:lang w:val="it-IT"/>
        </w:rPr>
        <w:t>ogni cliente Honda</w:t>
      </w:r>
      <w:r w:rsidR="00533F0F" w:rsidRPr="002C5A27">
        <w:rPr>
          <w:rFonts w:ascii="Univers for BP Light" w:eastAsia="Univers for BP Light" w:hAnsi="Univers for BP Light" w:cs="Univers for BP Light"/>
          <w:lang w:val="it-IT"/>
        </w:rPr>
        <w:t>, trasferendo le innovative</w:t>
      </w:r>
      <w:r w:rsidRPr="002C5A27">
        <w:rPr>
          <w:rFonts w:ascii="Univers for BP Light" w:eastAsia="Univers for BP Light" w:hAnsi="Univers for BP Light" w:cs="Univers for BP Light"/>
          <w:lang w:val="it-IT"/>
        </w:rPr>
        <w:t xml:space="preserve"> tecnologie nate </w:t>
      </w:r>
      <w:r w:rsidR="00533F0F" w:rsidRPr="002C5A27">
        <w:rPr>
          <w:rFonts w:ascii="Univers for BP Light" w:eastAsia="Univers for BP Light" w:hAnsi="Univers for BP Light" w:cs="Univers for BP Light"/>
          <w:lang w:val="it-IT"/>
        </w:rPr>
        <w:t>ne</w:t>
      </w:r>
      <w:r w:rsidRPr="002C5A27">
        <w:rPr>
          <w:rFonts w:ascii="Univers for BP Light" w:eastAsia="Univers for BP Light" w:hAnsi="Univers for BP Light" w:cs="Univers for BP Light"/>
          <w:lang w:val="it-IT"/>
        </w:rPr>
        <w:t>lle corse ai suoi prodotti di serie.</w:t>
      </w:r>
    </w:p>
    <w:p w14:paraId="4728A25F" w14:textId="77777777" w:rsidR="00230EFD" w:rsidRPr="002C5A27" w:rsidRDefault="00230EFD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408C9959" w14:textId="7C398ECF" w:rsidR="00532940" w:rsidRPr="00CE0D83" w:rsidRDefault="0054040F" w:rsidP="00CE0D83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2C5A27">
        <w:rPr>
          <w:rFonts w:ascii="Univers for BP Light" w:eastAsia="Univers for BP Light" w:hAnsi="Univers for BP Light" w:cs="Univers for BP Light"/>
          <w:lang w:val="it-IT"/>
        </w:rPr>
        <w:t>Ulteriori informazioni su HRC sono consultabili al seguente indirizz</w:t>
      </w:r>
      <w:r w:rsidRPr="00FC5D3B">
        <w:rPr>
          <w:rFonts w:ascii="Univers for BP Light" w:eastAsia="Univers for BP Light" w:hAnsi="Univers for BP Light" w:cs="Univers for BP Light"/>
          <w:lang w:val="it-IT"/>
        </w:rPr>
        <w:t xml:space="preserve">o: </w:t>
      </w:r>
      <w:hyperlink r:id="rId12" w:history="1">
        <w:r w:rsidR="0060134A" w:rsidRPr="00CE0D83">
          <w:rPr>
            <w:rFonts w:ascii="Univers for BP Light" w:eastAsia="Univers for BP Light" w:hAnsi="Univers for BP Light" w:cs="Univers for BP Light"/>
            <w:color w:val="0B769F" w:themeColor="accent4" w:themeShade="BF"/>
            <w:u w:val="single"/>
            <w:lang w:val="it-IT"/>
          </w:rPr>
          <w:t>honda.racing/page/history</w:t>
        </w:r>
      </w:hyperlink>
      <w:r w:rsidRPr="00FC5D3B">
        <w:rPr>
          <w:rFonts w:ascii="Arial" w:eastAsia="Arial" w:hAnsi="Arial" w:cs="Arial"/>
          <w:lang w:val="it-IT"/>
        </w:rPr>
        <w:t xml:space="preserve"> </w:t>
      </w:r>
    </w:p>
    <w:sectPr w:rsidR="00532940" w:rsidRPr="00CE0D83" w:rsidSect="00E340EF">
      <w:headerReference w:type="default" r:id="rId13"/>
      <w:pgSz w:w="12240" w:h="15840"/>
      <w:pgMar w:top="1985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6EEBD" w14:textId="77777777" w:rsidR="007F4509" w:rsidRDefault="007F4509">
      <w:r>
        <w:separator/>
      </w:r>
    </w:p>
  </w:endnote>
  <w:endnote w:type="continuationSeparator" w:id="0">
    <w:p w14:paraId="2E81D81B" w14:textId="77777777" w:rsidR="007F4509" w:rsidRDefault="007F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717A1" w14:textId="77777777" w:rsidR="007F4509" w:rsidRDefault="007F4509">
      <w:r>
        <w:separator/>
      </w:r>
    </w:p>
  </w:footnote>
  <w:footnote w:type="continuationSeparator" w:id="0">
    <w:p w14:paraId="7025EDF8" w14:textId="77777777" w:rsidR="007F4509" w:rsidRDefault="007F4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BEEB1" w14:textId="77777777" w:rsidR="00A8460E" w:rsidRDefault="0054040F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FC47D6" wp14:editId="2C5CA4DD">
          <wp:simplePos x="0" y="0"/>
          <wp:positionH relativeFrom="column">
            <wp:posOffset>4217670</wp:posOffset>
          </wp:positionH>
          <wp:positionV relativeFrom="paragraph">
            <wp:posOffset>-22860</wp:posOffset>
          </wp:positionV>
          <wp:extent cx="1940560" cy="807720"/>
          <wp:effectExtent l="0" t="0" r="2540" b="0"/>
          <wp:wrapSquare wrapText="bothSides"/>
          <wp:docPr id="80947202" name="Picture 80947202" descr="Un logo rosso e bian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947202" name="Picture 1103096733" descr="A red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0560" cy="807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D80C966" w14:textId="77777777" w:rsidR="00A8460E" w:rsidRDefault="00A846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82B2C"/>
    <w:multiLevelType w:val="hybridMultilevel"/>
    <w:tmpl w:val="D75EC338"/>
    <w:lvl w:ilvl="0" w:tplc="DD2679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E45A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0A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56A4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F61A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56C6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3438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6EF7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A2CE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A44"/>
    <w:multiLevelType w:val="hybridMultilevel"/>
    <w:tmpl w:val="194A7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745F3"/>
    <w:multiLevelType w:val="hybridMultilevel"/>
    <w:tmpl w:val="9948D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40C55"/>
    <w:multiLevelType w:val="hybridMultilevel"/>
    <w:tmpl w:val="6E2AB9B0"/>
    <w:lvl w:ilvl="0" w:tplc="DD627FD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B70848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58B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6DB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1CCB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9884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764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669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CD0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D067B0"/>
    <w:multiLevelType w:val="hybridMultilevel"/>
    <w:tmpl w:val="17BA9B72"/>
    <w:lvl w:ilvl="0" w:tplc="BC8CDB5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A62466E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FE6667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6DE57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B8A7A7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6CAC2B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9C4E88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94467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9C6E57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CF057EC"/>
    <w:multiLevelType w:val="hybridMultilevel"/>
    <w:tmpl w:val="812C0718"/>
    <w:lvl w:ilvl="0" w:tplc="1E0045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CC28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EC3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50A3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0620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BA36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F4CF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84B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A4BD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034999">
    <w:abstractNumId w:val="0"/>
  </w:num>
  <w:num w:numId="2" w16cid:durableId="1322391679">
    <w:abstractNumId w:val="5"/>
  </w:num>
  <w:num w:numId="3" w16cid:durableId="2113092128">
    <w:abstractNumId w:val="4"/>
  </w:num>
  <w:num w:numId="4" w16cid:durableId="548998944">
    <w:abstractNumId w:val="3"/>
  </w:num>
  <w:num w:numId="5" w16cid:durableId="522327599">
    <w:abstractNumId w:val="2"/>
  </w:num>
  <w:num w:numId="6" w16cid:durableId="624435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985"/>
    <w:rsid w:val="00002CCC"/>
    <w:rsid w:val="0000584A"/>
    <w:rsid w:val="00011FCA"/>
    <w:rsid w:val="00036CF6"/>
    <w:rsid w:val="00037E03"/>
    <w:rsid w:val="0004193B"/>
    <w:rsid w:val="00043A9D"/>
    <w:rsid w:val="0006343B"/>
    <w:rsid w:val="00075312"/>
    <w:rsid w:val="00083866"/>
    <w:rsid w:val="000A0A63"/>
    <w:rsid w:val="000A71AB"/>
    <w:rsid w:val="000B632B"/>
    <w:rsid w:val="000B6589"/>
    <w:rsid w:val="000C0387"/>
    <w:rsid w:val="000C09DB"/>
    <w:rsid w:val="000C2C09"/>
    <w:rsid w:val="000E7382"/>
    <w:rsid w:val="000F1A46"/>
    <w:rsid w:val="001136E7"/>
    <w:rsid w:val="00120B3F"/>
    <w:rsid w:val="0012183C"/>
    <w:rsid w:val="001317B7"/>
    <w:rsid w:val="0013252A"/>
    <w:rsid w:val="00132BF3"/>
    <w:rsid w:val="00160C7A"/>
    <w:rsid w:val="001A1776"/>
    <w:rsid w:val="001B19E7"/>
    <w:rsid w:val="001B2351"/>
    <w:rsid w:val="001C0F45"/>
    <w:rsid w:val="001C354E"/>
    <w:rsid w:val="001C799F"/>
    <w:rsid w:val="001C79B3"/>
    <w:rsid w:val="001C7D39"/>
    <w:rsid w:val="001E09BD"/>
    <w:rsid w:val="001E6D21"/>
    <w:rsid w:val="00205DBD"/>
    <w:rsid w:val="002116AA"/>
    <w:rsid w:val="002245A0"/>
    <w:rsid w:val="00227160"/>
    <w:rsid w:val="00230622"/>
    <w:rsid w:val="00230EFD"/>
    <w:rsid w:val="0023530C"/>
    <w:rsid w:val="00235FB9"/>
    <w:rsid w:val="00243A91"/>
    <w:rsid w:val="00250BC8"/>
    <w:rsid w:val="00251A34"/>
    <w:rsid w:val="00261A70"/>
    <w:rsid w:val="002718C1"/>
    <w:rsid w:val="00273135"/>
    <w:rsid w:val="00274F8C"/>
    <w:rsid w:val="00283214"/>
    <w:rsid w:val="00294DF1"/>
    <w:rsid w:val="002A787B"/>
    <w:rsid w:val="002B40B3"/>
    <w:rsid w:val="002B752A"/>
    <w:rsid w:val="002C5A27"/>
    <w:rsid w:val="002D346C"/>
    <w:rsid w:val="002D7186"/>
    <w:rsid w:val="002E51C9"/>
    <w:rsid w:val="00304F75"/>
    <w:rsid w:val="003116FD"/>
    <w:rsid w:val="0032220C"/>
    <w:rsid w:val="00331FB3"/>
    <w:rsid w:val="003324A2"/>
    <w:rsid w:val="00333403"/>
    <w:rsid w:val="00336BB1"/>
    <w:rsid w:val="0035322C"/>
    <w:rsid w:val="00363D8F"/>
    <w:rsid w:val="00366DA6"/>
    <w:rsid w:val="003A3958"/>
    <w:rsid w:val="003B1F85"/>
    <w:rsid w:val="003B2E8A"/>
    <w:rsid w:val="003B6C8B"/>
    <w:rsid w:val="003C4B35"/>
    <w:rsid w:val="003F3485"/>
    <w:rsid w:val="003F3530"/>
    <w:rsid w:val="00447E08"/>
    <w:rsid w:val="00452C71"/>
    <w:rsid w:val="00453693"/>
    <w:rsid w:val="0046153F"/>
    <w:rsid w:val="00465F05"/>
    <w:rsid w:val="004701AF"/>
    <w:rsid w:val="004708E1"/>
    <w:rsid w:val="004743A1"/>
    <w:rsid w:val="0047451E"/>
    <w:rsid w:val="00476618"/>
    <w:rsid w:val="00480774"/>
    <w:rsid w:val="00491705"/>
    <w:rsid w:val="00492F00"/>
    <w:rsid w:val="0049566B"/>
    <w:rsid w:val="0049693B"/>
    <w:rsid w:val="004A029F"/>
    <w:rsid w:val="004B094B"/>
    <w:rsid w:val="004B55AA"/>
    <w:rsid w:val="004B69DE"/>
    <w:rsid w:val="004C2650"/>
    <w:rsid w:val="004C731D"/>
    <w:rsid w:val="004D614E"/>
    <w:rsid w:val="004E227A"/>
    <w:rsid w:val="004E4BAB"/>
    <w:rsid w:val="004F3482"/>
    <w:rsid w:val="004F40D2"/>
    <w:rsid w:val="0050278A"/>
    <w:rsid w:val="0050531B"/>
    <w:rsid w:val="00505B18"/>
    <w:rsid w:val="005244E5"/>
    <w:rsid w:val="005265FE"/>
    <w:rsid w:val="00530106"/>
    <w:rsid w:val="00532940"/>
    <w:rsid w:val="00533F0F"/>
    <w:rsid w:val="005378C1"/>
    <w:rsid w:val="0054040F"/>
    <w:rsid w:val="00544A61"/>
    <w:rsid w:val="0055383A"/>
    <w:rsid w:val="0055626B"/>
    <w:rsid w:val="005605F9"/>
    <w:rsid w:val="005672DD"/>
    <w:rsid w:val="00576E21"/>
    <w:rsid w:val="0058495B"/>
    <w:rsid w:val="00590908"/>
    <w:rsid w:val="005A0539"/>
    <w:rsid w:val="005D0105"/>
    <w:rsid w:val="005E27FE"/>
    <w:rsid w:val="005E7470"/>
    <w:rsid w:val="005F091C"/>
    <w:rsid w:val="005F20A6"/>
    <w:rsid w:val="0060134A"/>
    <w:rsid w:val="006072D3"/>
    <w:rsid w:val="006273F3"/>
    <w:rsid w:val="006335B1"/>
    <w:rsid w:val="00637D7A"/>
    <w:rsid w:val="0064056E"/>
    <w:rsid w:val="00642A79"/>
    <w:rsid w:val="006465F3"/>
    <w:rsid w:val="00661787"/>
    <w:rsid w:val="00690183"/>
    <w:rsid w:val="006C2E3E"/>
    <w:rsid w:val="006C3BB7"/>
    <w:rsid w:val="006C617D"/>
    <w:rsid w:val="006D2B8C"/>
    <w:rsid w:val="006E2E07"/>
    <w:rsid w:val="006F42BE"/>
    <w:rsid w:val="007028AB"/>
    <w:rsid w:val="00702C59"/>
    <w:rsid w:val="007053E7"/>
    <w:rsid w:val="007068E7"/>
    <w:rsid w:val="00716193"/>
    <w:rsid w:val="0071629F"/>
    <w:rsid w:val="007362F9"/>
    <w:rsid w:val="0074052F"/>
    <w:rsid w:val="00741E0D"/>
    <w:rsid w:val="0076616C"/>
    <w:rsid w:val="00770690"/>
    <w:rsid w:val="00773096"/>
    <w:rsid w:val="007A19C7"/>
    <w:rsid w:val="007A51E8"/>
    <w:rsid w:val="007C0435"/>
    <w:rsid w:val="007C0E72"/>
    <w:rsid w:val="007C1E5F"/>
    <w:rsid w:val="007C30D2"/>
    <w:rsid w:val="007D6939"/>
    <w:rsid w:val="007D7A14"/>
    <w:rsid w:val="007E16E4"/>
    <w:rsid w:val="007E25C5"/>
    <w:rsid w:val="007F4509"/>
    <w:rsid w:val="00813505"/>
    <w:rsid w:val="00827295"/>
    <w:rsid w:val="00840044"/>
    <w:rsid w:val="00850C7E"/>
    <w:rsid w:val="00875460"/>
    <w:rsid w:val="00877590"/>
    <w:rsid w:val="0087762A"/>
    <w:rsid w:val="00884A71"/>
    <w:rsid w:val="00893F31"/>
    <w:rsid w:val="008954B5"/>
    <w:rsid w:val="008C0A78"/>
    <w:rsid w:val="008E15AF"/>
    <w:rsid w:val="00900013"/>
    <w:rsid w:val="00930196"/>
    <w:rsid w:val="00941490"/>
    <w:rsid w:val="0095022C"/>
    <w:rsid w:val="00955439"/>
    <w:rsid w:val="00955B3D"/>
    <w:rsid w:val="009636AF"/>
    <w:rsid w:val="0097233F"/>
    <w:rsid w:val="00973FC7"/>
    <w:rsid w:val="00990B56"/>
    <w:rsid w:val="00996EB2"/>
    <w:rsid w:val="009A2788"/>
    <w:rsid w:val="009A64CF"/>
    <w:rsid w:val="009C075E"/>
    <w:rsid w:val="009C0C97"/>
    <w:rsid w:val="009C712E"/>
    <w:rsid w:val="009D762C"/>
    <w:rsid w:val="009E5050"/>
    <w:rsid w:val="00A05E32"/>
    <w:rsid w:val="00A12D27"/>
    <w:rsid w:val="00A36F8B"/>
    <w:rsid w:val="00A3737B"/>
    <w:rsid w:val="00A46AF7"/>
    <w:rsid w:val="00A61CB1"/>
    <w:rsid w:val="00A83B76"/>
    <w:rsid w:val="00A8460E"/>
    <w:rsid w:val="00AB13E3"/>
    <w:rsid w:val="00AB4357"/>
    <w:rsid w:val="00AB5A65"/>
    <w:rsid w:val="00AC2315"/>
    <w:rsid w:val="00AC3EEB"/>
    <w:rsid w:val="00AD45E0"/>
    <w:rsid w:val="00AD5D35"/>
    <w:rsid w:val="00B00D7C"/>
    <w:rsid w:val="00B06793"/>
    <w:rsid w:val="00B22A0A"/>
    <w:rsid w:val="00B30E53"/>
    <w:rsid w:val="00B54B55"/>
    <w:rsid w:val="00B656FA"/>
    <w:rsid w:val="00B737A2"/>
    <w:rsid w:val="00B75B5B"/>
    <w:rsid w:val="00B810A8"/>
    <w:rsid w:val="00B8183A"/>
    <w:rsid w:val="00B81CA6"/>
    <w:rsid w:val="00B83C4F"/>
    <w:rsid w:val="00B83DF6"/>
    <w:rsid w:val="00B87139"/>
    <w:rsid w:val="00B95846"/>
    <w:rsid w:val="00B958BB"/>
    <w:rsid w:val="00BA00EC"/>
    <w:rsid w:val="00BA767F"/>
    <w:rsid w:val="00BB5EB4"/>
    <w:rsid w:val="00BC4143"/>
    <w:rsid w:val="00BC4BFF"/>
    <w:rsid w:val="00BD5AFB"/>
    <w:rsid w:val="00BE4C32"/>
    <w:rsid w:val="00BF4A74"/>
    <w:rsid w:val="00C053E3"/>
    <w:rsid w:val="00C25F4B"/>
    <w:rsid w:val="00C26F7D"/>
    <w:rsid w:val="00C50BB6"/>
    <w:rsid w:val="00C71C1F"/>
    <w:rsid w:val="00C80FF5"/>
    <w:rsid w:val="00C8321B"/>
    <w:rsid w:val="00C91F54"/>
    <w:rsid w:val="00CA0BBE"/>
    <w:rsid w:val="00CA3F4E"/>
    <w:rsid w:val="00CB156A"/>
    <w:rsid w:val="00CD1AD5"/>
    <w:rsid w:val="00CE0886"/>
    <w:rsid w:val="00CE0D83"/>
    <w:rsid w:val="00CE29C8"/>
    <w:rsid w:val="00CE3511"/>
    <w:rsid w:val="00CE650E"/>
    <w:rsid w:val="00CE6B79"/>
    <w:rsid w:val="00CF6526"/>
    <w:rsid w:val="00CF7253"/>
    <w:rsid w:val="00D006D1"/>
    <w:rsid w:val="00D04054"/>
    <w:rsid w:val="00D0587F"/>
    <w:rsid w:val="00D107B9"/>
    <w:rsid w:val="00D213CD"/>
    <w:rsid w:val="00D22942"/>
    <w:rsid w:val="00D25501"/>
    <w:rsid w:val="00D2726E"/>
    <w:rsid w:val="00D27EB8"/>
    <w:rsid w:val="00D379F9"/>
    <w:rsid w:val="00D51227"/>
    <w:rsid w:val="00D56EF8"/>
    <w:rsid w:val="00D621D6"/>
    <w:rsid w:val="00D6286F"/>
    <w:rsid w:val="00D739DF"/>
    <w:rsid w:val="00D75BEE"/>
    <w:rsid w:val="00D817D2"/>
    <w:rsid w:val="00D83D36"/>
    <w:rsid w:val="00D86C82"/>
    <w:rsid w:val="00D90420"/>
    <w:rsid w:val="00D911B7"/>
    <w:rsid w:val="00DB0E91"/>
    <w:rsid w:val="00DB702E"/>
    <w:rsid w:val="00DF59EC"/>
    <w:rsid w:val="00E024B9"/>
    <w:rsid w:val="00E1653F"/>
    <w:rsid w:val="00E24D7F"/>
    <w:rsid w:val="00E340EF"/>
    <w:rsid w:val="00E35AFA"/>
    <w:rsid w:val="00E47952"/>
    <w:rsid w:val="00E52668"/>
    <w:rsid w:val="00E62483"/>
    <w:rsid w:val="00E670B1"/>
    <w:rsid w:val="00E745EA"/>
    <w:rsid w:val="00E920B2"/>
    <w:rsid w:val="00EA307A"/>
    <w:rsid w:val="00EB3258"/>
    <w:rsid w:val="00EB34BE"/>
    <w:rsid w:val="00EC5A36"/>
    <w:rsid w:val="00EE1BB1"/>
    <w:rsid w:val="00EE4120"/>
    <w:rsid w:val="00EE5DBB"/>
    <w:rsid w:val="00EF4A4A"/>
    <w:rsid w:val="00F05B72"/>
    <w:rsid w:val="00F120ED"/>
    <w:rsid w:val="00F15903"/>
    <w:rsid w:val="00F27985"/>
    <w:rsid w:val="00F30353"/>
    <w:rsid w:val="00F35289"/>
    <w:rsid w:val="00F35CD3"/>
    <w:rsid w:val="00F366AE"/>
    <w:rsid w:val="00F51216"/>
    <w:rsid w:val="00F6560C"/>
    <w:rsid w:val="00F753E4"/>
    <w:rsid w:val="00F80E50"/>
    <w:rsid w:val="00F86F2A"/>
    <w:rsid w:val="00F87961"/>
    <w:rsid w:val="00F916FF"/>
    <w:rsid w:val="00F94096"/>
    <w:rsid w:val="00F9739D"/>
    <w:rsid w:val="00FA369C"/>
    <w:rsid w:val="00FC20CE"/>
    <w:rsid w:val="00FC5D24"/>
    <w:rsid w:val="00FC5D3B"/>
    <w:rsid w:val="00FD75AD"/>
    <w:rsid w:val="00FF2ECF"/>
    <w:rsid w:val="2BA89D7F"/>
    <w:rsid w:val="38334BB2"/>
    <w:rsid w:val="45FDA962"/>
    <w:rsid w:val="6C70FCDC"/>
    <w:rsid w:val="77B2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A15B8"/>
  <w15:chartTrackingRefBased/>
  <w15:docId w15:val="{4A71DE1A-4B26-483B-B092-50205393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68E7"/>
  </w:style>
  <w:style w:type="paragraph" w:styleId="Titolo1">
    <w:name w:val="heading 1"/>
    <w:basedOn w:val="Normale"/>
    <w:next w:val="Normale"/>
    <w:link w:val="Titolo1Carattere"/>
    <w:uiPriority w:val="9"/>
    <w:qFormat/>
    <w:rsid w:val="00F279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279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279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279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279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279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279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279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279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279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279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279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279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279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279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279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279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279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279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27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2798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27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2798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2798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279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279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279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279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27985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7068E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068E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068E7"/>
    <w:rPr>
      <w:sz w:val="20"/>
      <w:szCs w:val="20"/>
    </w:rPr>
  </w:style>
  <w:style w:type="paragraph" w:styleId="Revisione">
    <w:name w:val="Revision"/>
    <w:hidden/>
    <w:uiPriority w:val="99"/>
    <w:semiHidden/>
    <w:rsid w:val="007068E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729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7295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2A787B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A787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A8460E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460E"/>
  </w:style>
  <w:style w:type="paragraph" w:styleId="Pidipagina">
    <w:name w:val="footer"/>
    <w:basedOn w:val="Normale"/>
    <w:link w:val="PidipaginaCarattere"/>
    <w:uiPriority w:val="99"/>
    <w:unhideWhenUsed/>
    <w:rsid w:val="00A8460E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460E"/>
  </w:style>
  <w:style w:type="paragraph" w:customStyle="1" w:styleId="paragraph">
    <w:name w:val="paragraph"/>
    <w:basedOn w:val="Normale"/>
    <w:rsid w:val="00FC5D3B"/>
    <w:pPr>
      <w:spacing w:before="100" w:beforeAutospacing="1" w:after="100" w:afterAutospacing="1"/>
    </w:pPr>
    <w:rPr>
      <w:rFonts w:ascii="Calibri" w:hAnsi="Calibri" w:cs="Calibri"/>
      <w:kern w:val="0"/>
      <w:sz w:val="22"/>
      <w:szCs w:val="22"/>
      <w:lang w:val="en-GB" w:eastAsia="en-GB"/>
      <w14:ligatures w14:val="none"/>
    </w:rPr>
  </w:style>
  <w:style w:type="paragraph" w:styleId="Nessunaspaziatura">
    <w:name w:val="No Spacing"/>
    <w:link w:val="NessunaspaziaturaCarattere"/>
    <w:uiPriority w:val="1"/>
    <w:qFormat/>
    <w:rsid w:val="00FC5D3B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FC5D3B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honda.racing/page/history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strol.com/it_it/italy/home.htm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castrol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1D1CC6-4396-46DA-8AD8-61D5C307E476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84565C33-0DBD-49AA-92F6-F5E187890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EF16F3-6AD9-4EC3-8EC6-88F51CF3A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Harry Lloyd</dc:creator>
  <cp:lastModifiedBy>Patrizia Tontini</cp:lastModifiedBy>
  <cp:revision>4</cp:revision>
  <dcterms:created xsi:type="dcterms:W3CDTF">2025-02-21T16:53:00Z</dcterms:created>
  <dcterms:modified xsi:type="dcterms:W3CDTF">2025-02-21T17:35:00Z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