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EC4D9" w14:textId="77777777" w:rsidR="00585835" w:rsidRPr="0054746A" w:rsidRDefault="00585835" w:rsidP="00585835">
      <w:pPr>
        <w:spacing w:after="0" w:line="240" w:lineRule="auto"/>
        <w:jc w:val="both"/>
        <w:rPr>
          <w:rFonts w:ascii="Arial" w:hAnsi="Arial" w:cs="Arial"/>
          <w:b/>
          <w:lang w:val="en-GB"/>
        </w:rPr>
      </w:pPr>
    </w:p>
    <w:p w14:paraId="03E746A8" w14:textId="62FF0D2B" w:rsidR="007A69D1" w:rsidRPr="009A1664" w:rsidRDefault="007A69D1" w:rsidP="007A69D1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it-IT"/>
        </w:rPr>
      </w:pPr>
      <w:r w:rsidRPr="007A69D1">
        <w:rPr>
          <w:rFonts w:ascii="Arial" w:hAnsi="Arial" w:cs="Arial"/>
          <w:b/>
          <w:bCs/>
          <w:sz w:val="28"/>
          <w:szCs w:val="28"/>
          <w:u w:val="single"/>
          <w:lang w:val="it-IT"/>
        </w:rPr>
        <w:t>Castrol collabora con RISE per sviluppare la prossima generazione</w:t>
      </w:r>
      <w:r>
        <w:rPr>
          <w:rFonts w:ascii="Arial" w:hAnsi="Arial" w:cs="Arial"/>
          <w:b/>
          <w:bCs/>
          <w:sz w:val="28"/>
          <w:szCs w:val="28"/>
          <w:u w:val="single"/>
          <w:lang w:val="it-IT"/>
        </w:rPr>
        <w:t xml:space="preserve"> dei </w:t>
      </w:r>
      <w:r w:rsidRPr="007A69D1">
        <w:rPr>
          <w:rFonts w:ascii="Arial" w:hAnsi="Arial" w:cs="Arial"/>
          <w:b/>
          <w:bCs/>
          <w:sz w:val="28"/>
          <w:szCs w:val="28"/>
          <w:u w:val="single"/>
          <w:lang w:val="it-IT"/>
        </w:rPr>
        <w:t xml:space="preserve">fluidi di raffreddamento ad immersione per </w:t>
      </w:r>
      <w:r>
        <w:rPr>
          <w:rFonts w:ascii="Arial" w:hAnsi="Arial" w:cs="Arial"/>
          <w:b/>
          <w:bCs/>
          <w:sz w:val="28"/>
          <w:szCs w:val="28"/>
          <w:u w:val="single"/>
          <w:lang w:val="it-IT"/>
        </w:rPr>
        <w:t xml:space="preserve">i </w:t>
      </w:r>
      <w:r w:rsidRPr="007A69D1">
        <w:rPr>
          <w:rFonts w:ascii="Arial" w:hAnsi="Arial" w:cs="Arial"/>
          <w:b/>
          <w:bCs/>
          <w:sz w:val="28"/>
          <w:szCs w:val="28"/>
          <w:u w:val="single"/>
          <w:lang w:val="it-IT"/>
        </w:rPr>
        <w:t>data center</w:t>
      </w:r>
    </w:p>
    <w:p w14:paraId="6E17C792" w14:textId="77777777" w:rsidR="00585835" w:rsidRPr="009A1664" w:rsidRDefault="00585835" w:rsidP="005B3DD2">
      <w:pPr>
        <w:spacing w:after="0" w:line="276" w:lineRule="auto"/>
        <w:jc w:val="both"/>
        <w:rPr>
          <w:rFonts w:ascii="Arial" w:hAnsi="Arial" w:cs="Arial"/>
          <w:lang w:val="it-IT"/>
        </w:rPr>
      </w:pPr>
    </w:p>
    <w:p w14:paraId="58DF87D9" w14:textId="1C0CC0D1" w:rsidR="00CE46C1" w:rsidRPr="00CE46C1" w:rsidRDefault="001B7CD3" w:rsidP="005B3DD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Il programma di partnership </w:t>
      </w:r>
      <w:r w:rsidR="00CE46C1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con il </w:t>
      </w:r>
      <w:r>
        <w:rPr>
          <w:rFonts w:ascii="Arial" w:eastAsia="Arial" w:hAnsi="Arial" w:cs="Arial"/>
          <w:i/>
          <w:iCs/>
          <w:sz w:val="20"/>
          <w:szCs w:val="20"/>
          <w:lang w:val="it-IT"/>
        </w:rPr>
        <w:t>Research Institutes of Sweden</w:t>
      </w:r>
      <w:r w:rsidR="00CE46C1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(</w:t>
      </w:r>
      <w:r>
        <w:rPr>
          <w:rFonts w:ascii="Arial" w:eastAsia="Arial" w:hAnsi="Arial" w:cs="Arial"/>
          <w:i/>
          <w:iCs/>
          <w:sz w:val="20"/>
          <w:szCs w:val="20"/>
          <w:lang w:val="it-IT"/>
        </w:rPr>
        <w:t>RISE) p</w:t>
      </w:r>
      <w:r w:rsidR="00CE46C1">
        <w:rPr>
          <w:rFonts w:ascii="Arial" w:eastAsia="Arial" w:hAnsi="Arial" w:cs="Arial"/>
          <w:i/>
          <w:iCs/>
          <w:sz w:val="20"/>
          <w:szCs w:val="20"/>
          <w:lang w:val="it-IT"/>
        </w:rPr>
        <w:t>otenzia</w:t>
      </w:r>
      <w:r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la ricerca e lo sviluppo di nuove tecnologie di raffreddamento da utilizzare nei data centre</w:t>
      </w:r>
    </w:p>
    <w:p w14:paraId="62F554BF" w14:textId="5AF45A5D" w:rsidR="00CE46C1" w:rsidRPr="00CE46C1" w:rsidRDefault="001B7CD3" w:rsidP="005B3DD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i/>
          <w:iCs/>
          <w:sz w:val="20"/>
          <w:szCs w:val="20"/>
          <w:lang w:val="it-IT"/>
        </w:rPr>
      </w:pPr>
      <w:r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Castrol collabora con RISE </w:t>
      </w:r>
      <w:r w:rsidR="00CE46C1">
        <w:rPr>
          <w:rFonts w:ascii="Arial" w:eastAsia="Arial" w:hAnsi="Arial" w:cs="Arial"/>
          <w:i/>
          <w:iCs/>
          <w:sz w:val="20"/>
          <w:szCs w:val="20"/>
          <w:lang w:val="it-IT"/>
        </w:rPr>
        <w:t>mettendo a disposizione la propria esperienza riguardo a</w:t>
      </w:r>
      <w:r>
        <w:rPr>
          <w:rFonts w:ascii="Arial" w:eastAsia="Arial" w:hAnsi="Arial" w:cs="Arial"/>
          <w:i/>
          <w:iCs/>
          <w:sz w:val="20"/>
          <w:szCs w:val="20"/>
          <w:lang w:val="it-IT"/>
        </w:rPr>
        <w:t>i fluidi,</w:t>
      </w:r>
      <w:r w:rsidR="00CE46C1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alla</w:t>
      </w:r>
      <w:r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scienza dei materiali e </w:t>
      </w:r>
      <w:r w:rsidR="00CE46C1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alla </w:t>
      </w:r>
      <w:r>
        <w:rPr>
          <w:rFonts w:ascii="Arial" w:eastAsia="Arial" w:hAnsi="Arial" w:cs="Arial"/>
          <w:i/>
          <w:iCs/>
          <w:sz w:val="20"/>
          <w:szCs w:val="20"/>
          <w:lang w:val="it-IT"/>
        </w:rPr>
        <w:t>gestione termica, al fine di accelerare l’innovazione dei data centre</w:t>
      </w:r>
    </w:p>
    <w:p w14:paraId="49D41B04" w14:textId="043EF9F5" w:rsidR="00697F66" w:rsidRPr="00CE46C1" w:rsidRDefault="001B7CD3" w:rsidP="005B3DD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i/>
          <w:iCs/>
          <w:sz w:val="20"/>
          <w:szCs w:val="20"/>
          <w:lang w:val="it-IT"/>
        </w:rPr>
      </w:pPr>
      <w:r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I fluidi di raffreddamento </w:t>
      </w:r>
      <w:r w:rsidR="000A48A6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a immersione </w:t>
      </w:r>
      <w:r w:rsidR="00CE46C1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Castrol ON </w:t>
      </w:r>
      <w:r>
        <w:rPr>
          <w:rFonts w:ascii="Arial" w:eastAsia="Arial" w:hAnsi="Arial" w:cs="Arial"/>
          <w:i/>
          <w:iCs/>
          <w:sz w:val="20"/>
          <w:szCs w:val="20"/>
          <w:lang w:val="it-IT"/>
        </w:rPr>
        <w:t>offrono ottime prestazioni di gestione termica ed elevata stabilità del fluido</w:t>
      </w:r>
    </w:p>
    <w:p w14:paraId="4A5FF585" w14:textId="77777777" w:rsidR="00CE46C1" w:rsidRPr="00CE46C1" w:rsidRDefault="00CE46C1" w:rsidP="005B3DD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i/>
          <w:iCs/>
          <w:sz w:val="20"/>
          <w:szCs w:val="20"/>
          <w:lang w:val="it-IT"/>
        </w:rPr>
      </w:pPr>
    </w:p>
    <w:p w14:paraId="232BC16B" w14:textId="2C33A2D3" w:rsidR="00807B93" w:rsidRDefault="00376349" w:rsidP="005B3DD2">
      <w:pPr>
        <w:pStyle w:val="Nessunaspaziatura"/>
        <w:jc w:val="both"/>
        <w:rPr>
          <w:rFonts w:ascii="Arial" w:eastAsia="Arial" w:hAnsi="Arial" w:cs="Arial"/>
          <w:lang w:val="it-IT"/>
        </w:rPr>
      </w:pPr>
      <w:r w:rsidRPr="00376349">
        <w:rPr>
          <w:rFonts w:ascii="Arial" w:eastAsia="Arial" w:hAnsi="Arial" w:cs="Arial"/>
          <w:b/>
          <w:bCs/>
          <w:lang w:val="it-IT"/>
        </w:rPr>
        <w:t xml:space="preserve">Cornaredo (Milano), </w:t>
      </w:r>
      <w:r w:rsidR="005B3DD2">
        <w:rPr>
          <w:rFonts w:ascii="Arial" w:eastAsia="Arial" w:hAnsi="Arial" w:cs="Arial"/>
          <w:b/>
          <w:bCs/>
          <w:lang w:val="it-IT"/>
        </w:rPr>
        <w:t xml:space="preserve">24 </w:t>
      </w:r>
      <w:r>
        <w:rPr>
          <w:rFonts w:ascii="Arial" w:eastAsia="Arial" w:hAnsi="Arial" w:cs="Arial"/>
          <w:b/>
          <w:bCs/>
          <w:lang w:val="it-IT"/>
        </w:rPr>
        <w:t>febbraio</w:t>
      </w:r>
      <w:r w:rsidRPr="00376349">
        <w:rPr>
          <w:rFonts w:ascii="Arial" w:eastAsia="Arial" w:hAnsi="Arial" w:cs="Arial"/>
          <w:b/>
          <w:bCs/>
          <w:lang w:val="it-IT"/>
        </w:rPr>
        <w:t xml:space="preserve"> 202</w:t>
      </w:r>
      <w:r>
        <w:rPr>
          <w:rFonts w:ascii="Arial" w:eastAsia="Arial" w:hAnsi="Arial" w:cs="Arial"/>
          <w:b/>
          <w:bCs/>
          <w:lang w:val="it-IT"/>
        </w:rPr>
        <w:t>3</w:t>
      </w:r>
      <w:r w:rsidRPr="00376349">
        <w:rPr>
          <w:rFonts w:ascii="Arial" w:eastAsia="Arial" w:hAnsi="Arial" w:cs="Arial"/>
          <w:b/>
          <w:bCs/>
          <w:lang w:val="it-IT"/>
        </w:rPr>
        <w:t> </w:t>
      </w:r>
      <w:r w:rsidRPr="00376349">
        <w:rPr>
          <w:rFonts w:ascii="Arial" w:eastAsia="Arial" w:hAnsi="Arial" w:cs="Arial"/>
          <w:lang w:val="it-IT"/>
        </w:rPr>
        <w:t>–</w:t>
      </w:r>
      <w:r w:rsidRPr="00376349">
        <w:rPr>
          <w:rFonts w:cs="Calibri"/>
          <w:color w:val="747474"/>
          <w:shd w:val="clear" w:color="auto" w:fill="FFFFFF"/>
          <w:lang w:val="it-IT"/>
        </w:rPr>
        <w:t> </w:t>
      </w:r>
      <w:r w:rsidR="001B7CD3">
        <w:rPr>
          <w:rFonts w:ascii="Arial" w:eastAsia="Arial" w:hAnsi="Arial" w:cs="Arial"/>
          <w:lang w:val="it-IT"/>
        </w:rPr>
        <w:t xml:space="preserve">Castrol ha aderito al programma di collaborazione con </w:t>
      </w:r>
      <w:r w:rsidR="009A1664">
        <w:rPr>
          <w:rFonts w:ascii="Arial" w:eastAsia="Arial" w:hAnsi="Arial" w:cs="Arial"/>
          <w:lang w:val="it-IT"/>
        </w:rPr>
        <w:t xml:space="preserve">il </w:t>
      </w:r>
      <w:r w:rsidR="009A1664" w:rsidRPr="009A1664">
        <w:rPr>
          <w:rFonts w:ascii="Arial" w:eastAsia="Arial" w:hAnsi="Arial" w:cs="Arial"/>
          <w:lang w:val="it-IT"/>
        </w:rPr>
        <w:t>Research Institutes of Sweden (RISE)</w:t>
      </w:r>
      <w:r w:rsidR="001B7CD3">
        <w:rPr>
          <w:rFonts w:ascii="Arial" w:eastAsia="Arial" w:hAnsi="Arial" w:cs="Arial"/>
          <w:lang w:val="it-IT"/>
        </w:rPr>
        <w:t xml:space="preserve"> per contribuire ad accelerare la ricerca e lo sviluppo dei fluidi di raffreddamento a immersione di nuova generazione da utilizzare nei data centre. Castrol</w:t>
      </w:r>
      <w:r w:rsidR="009A1664">
        <w:rPr>
          <w:rFonts w:ascii="Arial" w:eastAsia="Arial" w:hAnsi="Arial" w:cs="Arial"/>
          <w:lang w:val="it-IT"/>
        </w:rPr>
        <w:t>,</w:t>
      </w:r>
      <w:r w:rsidR="001B7CD3">
        <w:rPr>
          <w:rFonts w:ascii="Arial" w:eastAsia="Arial" w:hAnsi="Arial" w:cs="Arial"/>
          <w:lang w:val="it-IT"/>
        </w:rPr>
        <w:t xml:space="preserve"> </w:t>
      </w:r>
      <w:r w:rsidR="009A1664">
        <w:rPr>
          <w:rFonts w:ascii="Arial" w:eastAsia="Arial" w:hAnsi="Arial" w:cs="Arial"/>
          <w:lang w:val="it-IT"/>
        </w:rPr>
        <w:t>con il supporto di RISE, sarà impegnata a</w:t>
      </w:r>
      <w:r w:rsidR="001B7CD3">
        <w:rPr>
          <w:rFonts w:ascii="Arial" w:eastAsia="Arial" w:hAnsi="Arial" w:cs="Arial"/>
          <w:lang w:val="it-IT"/>
        </w:rPr>
        <w:t xml:space="preserve"> sviluppare soluzioni a medio e lungo termine per affrontare le sfide associate allo sviluppo dei materiali e sistemi informatici di nuova generazione. </w:t>
      </w:r>
    </w:p>
    <w:p w14:paraId="2898648C" w14:textId="77777777" w:rsidR="003D79F2" w:rsidRPr="001B7CD3" w:rsidRDefault="003D79F2" w:rsidP="005B3DD2">
      <w:pPr>
        <w:pStyle w:val="Nessunaspaziatura"/>
        <w:jc w:val="both"/>
        <w:rPr>
          <w:rFonts w:ascii="Arial" w:hAnsi="Arial" w:cs="Arial"/>
          <w:lang w:val="it-IT"/>
        </w:rPr>
      </w:pPr>
    </w:p>
    <w:p w14:paraId="26A54AD4" w14:textId="58FF6236" w:rsidR="00721CFF" w:rsidRPr="001B7CD3" w:rsidRDefault="001B7CD3" w:rsidP="005B3DD2">
      <w:pPr>
        <w:pStyle w:val="Nessunaspaziatura"/>
        <w:jc w:val="both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RISE è un istituto di ricerca indipendente statale svedese che si occupa di tecnologie, prodotti e servizi innovativi e </w:t>
      </w:r>
      <w:r w:rsidR="009A1664">
        <w:rPr>
          <w:rFonts w:ascii="Arial" w:eastAsia="Arial" w:hAnsi="Arial" w:cs="Arial"/>
          <w:lang w:val="it-IT"/>
        </w:rPr>
        <w:t xml:space="preserve">figura tra </w:t>
      </w:r>
      <w:r>
        <w:rPr>
          <w:rFonts w:ascii="Arial" w:eastAsia="Arial" w:hAnsi="Arial" w:cs="Arial"/>
          <w:lang w:val="it-IT"/>
        </w:rPr>
        <w:t xml:space="preserve">i leader mondiali nella ricerca olistica sui data centre. </w:t>
      </w:r>
      <w:r w:rsidR="009A1664">
        <w:rPr>
          <w:rFonts w:ascii="Arial" w:eastAsia="Arial" w:hAnsi="Arial" w:cs="Arial"/>
          <w:lang w:val="it-IT"/>
        </w:rPr>
        <w:t xml:space="preserve">Aderendo </w:t>
      </w:r>
      <w:r>
        <w:rPr>
          <w:rFonts w:ascii="Arial" w:eastAsia="Arial" w:hAnsi="Arial" w:cs="Arial"/>
          <w:lang w:val="it-IT"/>
        </w:rPr>
        <w:t xml:space="preserve">al programma di partnership di RISE, Castrol </w:t>
      </w:r>
      <w:r w:rsidR="009A1664">
        <w:rPr>
          <w:rFonts w:ascii="Arial" w:eastAsia="Arial" w:hAnsi="Arial" w:cs="Arial"/>
          <w:lang w:val="it-IT"/>
        </w:rPr>
        <w:t xml:space="preserve">mira a </w:t>
      </w:r>
      <w:r>
        <w:rPr>
          <w:rFonts w:ascii="Arial" w:eastAsia="Arial" w:hAnsi="Arial" w:cs="Arial"/>
          <w:lang w:val="it-IT"/>
        </w:rPr>
        <w:t xml:space="preserve">coniugare la propria esperienza nel campo dei fluidi, </w:t>
      </w:r>
      <w:r w:rsidR="009A1664"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lang w:val="it-IT"/>
        </w:rPr>
        <w:t xml:space="preserve">ella scienza dei materiali e della </w:t>
      </w:r>
      <w:r w:rsidRPr="003D79F2">
        <w:rPr>
          <w:rFonts w:ascii="Arial" w:eastAsia="Arial" w:hAnsi="Arial" w:cs="Arial"/>
          <w:lang w:val="it-IT"/>
        </w:rPr>
        <w:t>gestione termica con le capacità di ricerca e i banc</w:t>
      </w:r>
      <w:r w:rsidR="003D79F2" w:rsidRPr="003D79F2">
        <w:rPr>
          <w:rFonts w:ascii="Arial" w:eastAsia="Arial" w:hAnsi="Arial" w:cs="Arial"/>
          <w:lang w:val="it-IT"/>
        </w:rPr>
        <w:t>hi</w:t>
      </w:r>
      <w:r w:rsidRPr="003D79F2">
        <w:rPr>
          <w:rFonts w:ascii="Arial" w:eastAsia="Arial" w:hAnsi="Arial" w:cs="Arial"/>
          <w:lang w:val="it-IT"/>
        </w:rPr>
        <w:t xml:space="preserve"> di prova all’avanguardia di RISE, </w:t>
      </w:r>
      <w:r w:rsidR="009A1664" w:rsidRPr="003D79F2">
        <w:rPr>
          <w:rFonts w:ascii="Arial" w:eastAsia="Arial" w:hAnsi="Arial" w:cs="Arial"/>
          <w:lang w:val="it-IT"/>
        </w:rPr>
        <w:t xml:space="preserve">al fine di </w:t>
      </w:r>
      <w:r w:rsidRPr="003D79F2">
        <w:rPr>
          <w:rFonts w:ascii="Arial" w:eastAsia="Arial" w:hAnsi="Arial" w:cs="Arial"/>
          <w:lang w:val="it-IT"/>
        </w:rPr>
        <w:t>svilupp</w:t>
      </w:r>
      <w:r w:rsidR="009B63A7" w:rsidRPr="003D79F2">
        <w:rPr>
          <w:rFonts w:ascii="Arial" w:eastAsia="Arial" w:hAnsi="Arial" w:cs="Arial"/>
          <w:lang w:val="it-IT"/>
        </w:rPr>
        <w:t>are</w:t>
      </w:r>
      <w:r w:rsidR="009B63A7">
        <w:rPr>
          <w:rFonts w:ascii="Arial" w:eastAsia="Arial" w:hAnsi="Arial" w:cs="Arial"/>
          <w:lang w:val="it-IT"/>
        </w:rPr>
        <w:t xml:space="preserve"> ulteriormente </w:t>
      </w:r>
      <w:r>
        <w:rPr>
          <w:rFonts w:ascii="Arial" w:eastAsia="Arial" w:hAnsi="Arial" w:cs="Arial"/>
          <w:lang w:val="it-IT"/>
        </w:rPr>
        <w:t xml:space="preserve">la gamma </w:t>
      </w:r>
      <w:r w:rsidR="009B63A7">
        <w:rPr>
          <w:rFonts w:ascii="Arial" w:eastAsia="Arial" w:hAnsi="Arial" w:cs="Arial"/>
          <w:lang w:val="it-IT"/>
        </w:rPr>
        <w:t xml:space="preserve">Castrol ON </w:t>
      </w:r>
      <w:r>
        <w:rPr>
          <w:rFonts w:ascii="Arial" w:eastAsia="Arial" w:hAnsi="Arial" w:cs="Arial"/>
          <w:lang w:val="it-IT"/>
        </w:rPr>
        <w:t xml:space="preserve">di fluidi per il raffreddamento a immersione monofase e </w:t>
      </w:r>
      <w:r w:rsidRPr="00CE46C1">
        <w:rPr>
          <w:rFonts w:ascii="Arial" w:eastAsia="Arial" w:hAnsi="Arial" w:cs="Arial"/>
          <w:lang w:val="it-IT"/>
        </w:rPr>
        <w:t>accelerare l’adozione del raffreddamento a immersione con gli altri partner del progetto.</w:t>
      </w:r>
      <w:r>
        <w:rPr>
          <w:rFonts w:ascii="Arial" w:eastAsia="Arial" w:hAnsi="Arial" w:cs="Arial"/>
          <w:lang w:val="it-IT"/>
        </w:rPr>
        <w:t xml:space="preserve"> </w:t>
      </w:r>
    </w:p>
    <w:p w14:paraId="54A125FA" w14:textId="77777777" w:rsidR="009A1664" w:rsidRPr="001B7CD3" w:rsidRDefault="009A1664" w:rsidP="005B3DD2">
      <w:pPr>
        <w:pStyle w:val="Nessunaspaziatura"/>
        <w:jc w:val="both"/>
        <w:rPr>
          <w:rFonts w:ascii="Arial" w:hAnsi="Arial" w:cs="Arial"/>
          <w:lang w:val="it-IT"/>
        </w:rPr>
      </w:pPr>
    </w:p>
    <w:p w14:paraId="2B469103" w14:textId="218111A5" w:rsidR="00E755E9" w:rsidRDefault="001B7CD3" w:rsidP="005B3DD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Il raffreddamento a immersione </w:t>
      </w:r>
      <w:r w:rsidR="009B63A7">
        <w:rPr>
          <w:rFonts w:ascii="Arial" w:eastAsia="Arial" w:hAnsi="Arial" w:cs="Arial"/>
          <w:lang w:val="it-IT"/>
        </w:rPr>
        <w:t xml:space="preserve">prevede </w:t>
      </w:r>
      <w:r w:rsidR="00DC55B9">
        <w:rPr>
          <w:rFonts w:ascii="Arial" w:eastAsia="Arial" w:hAnsi="Arial" w:cs="Arial"/>
          <w:color w:val="000000"/>
          <w:lang w:val="it-IT"/>
        </w:rPr>
        <w:t xml:space="preserve">di </w:t>
      </w:r>
      <w:r>
        <w:rPr>
          <w:rFonts w:ascii="Arial" w:eastAsia="Arial" w:hAnsi="Arial" w:cs="Arial"/>
          <w:color w:val="000000"/>
          <w:lang w:val="it-IT"/>
        </w:rPr>
        <w:t xml:space="preserve">immergere server e apparecchiature informatiche in un liquido dielettrico non conduttivo. Rispetto ai metodi di raffreddamento tradizionali, </w:t>
      </w:r>
      <w:r>
        <w:rPr>
          <w:rFonts w:ascii="Arial" w:eastAsia="Arial" w:hAnsi="Arial" w:cs="Arial"/>
          <w:lang w:val="it-IT"/>
        </w:rPr>
        <w:t xml:space="preserve">il raffreddamento a immersione può contribuire a ridurre il consumo di energia e </w:t>
      </w:r>
      <w:r w:rsidR="009B63A7"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lang w:val="it-IT"/>
        </w:rPr>
        <w:t xml:space="preserve"> acqua necessari per raffreddare i server</w:t>
      </w:r>
      <w:r w:rsidR="009B63A7">
        <w:rPr>
          <w:rFonts w:ascii="Arial" w:eastAsia="Arial" w:hAnsi="Arial" w:cs="Arial"/>
          <w:lang w:val="it-IT"/>
        </w:rPr>
        <w:t xml:space="preserve">, </w:t>
      </w:r>
      <w:r>
        <w:rPr>
          <w:rFonts w:ascii="Arial" w:eastAsia="Arial" w:hAnsi="Arial" w:cs="Arial"/>
          <w:lang w:val="it-IT"/>
        </w:rPr>
        <w:t>consente</w:t>
      </w:r>
      <w:r w:rsidR="009B63A7">
        <w:rPr>
          <w:rFonts w:ascii="Arial" w:eastAsia="Arial" w:hAnsi="Arial" w:cs="Arial"/>
          <w:lang w:val="it-IT"/>
        </w:rPr>
        <w:t>ndo</w:t>
      </w:r>
      <w:r>
        <w:rPr>
          <w:rFonts w:ascii="Arial" w:eastAsia="Arial" w:hAnsi="Arial" w:cs="Arial"/>
          <w:lang w:val="it-IT"/>
        </w:rPr>
        <w:t xml:space="preserve"> di riutilizzare parte del calore </w:t>
      </w:r>
      <w:r w:rsidR="009B63A7">
        <w:rPr>
          <w:rFonts w:ascii="Arial" w:eastAsia="Arial" w:hAnsi="Arial" w:cs="Arial"/>
          <w:lang w:val="it-IT"/>
        </w:rPr>
        <w:t>disperso</w:t>
      </w:r>
      <w:r>
        <w:rPr>
          <w:rFonts w:ascii="Arial" w:eastAsia="Arial" w:hAnsi="Arial" w:cs="Arial"/>
          <w:lang w:val="it-IT"/>
        </w:rPr>
        <w:t xml:space="preserve">. </w:t>
      </w:r>
    </w:p>
    <w:p w14:paraId="4D35FA87" w14:textId="77777777" w:rsidR="00FF3C8D" w:rsidRPr="001B7CD3" w:rsidRDefault="00FF3C8D" w:rsidP="005B3DD2">
      <w:pPr>
        <w:autoSpaceDE w:val="0"/>
        <w:autoSpaceDN w:val="0"/>
        <w:adjustRightInd w:val="0"/>
        <w:spacing w:after="0" w:line="240" w:lineRule="auto"/>
        <w:jc w:val="both"/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</w:pPr>
    </w:p>
    <w:p w14:paraId="2AD8F01A" w14:textId="4C06368B" w:rsidR="00A420E3" w:rsidRPr="001B7CD3" w:rsidRDefault="001B7CD3" w:rsidP="005B3D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I prodotti Castrol </w:t>
      </w:r>
      <w:r w:rsidR="009B63A7">
        <w:rPr>
          <w:rFonts w:ascii="Arial" w:eastAsia="Arial" w:hAnsi="Arial" w:cs="Arial"/>
          <w:lang w:val="it-IT"/>
        </w:rPr>
        <w:t xml:space="preserve">offrono </w:t>
      </w:r>
      <w:r>
        <w:rPr>
          <w:rFonts w:ascii="Arial" w:eastAsia="Arial" w:hAnsi="Arial" w:cs="Arial"/>
          <w:lang w:val="it-IT"/>
        </w:rPr>
        <w:t xml:space="preserve">già prestazioni </w:t>
      </w:r>
      <w:r w:rsidR="009B63A7">
        <w:rPr>
          <w:rFonts w:ascii="Arial" w:eastAsia="Arial" w:hAnsi="Arial" w:cs="Arial"/>
          <w:lang w:val="it-IT"/>
        </w:rPr>
        <w:t xml:space="preserve">all’avanguardia in termini di </w:t>
      </w:r>
      <w:r>
        <w:rPr>
          <w:rFonts w:ascii="Arial" w:eastAsia="Arial" w:hAnsi="Arial" w:cs="Arial"/>
          <w:lang w:val="it-IT"/>
        </w:rPr>
        <w:t xml:space="preserve">gestione termica, </w:t>
      </w:r>
      <w:r w:rsidR="009B63A7">
        <w:rPr>
          <w:rFonts w:ascii="Arial" w:eastAsia="Arial" w:hAnsi="Arial" w:cs="Arial"/>
          <w:lang w:val="it-IT"/>
        </w:rPr>
        <w:t xml:space="preserve">ridotta </w:t>
      </w:r>
      <w:r>
        <w:rPr>
          <w:rFonts w:ascii="Arial" w:eastAsia="Arial" w:hAnsi="Arial" w:cs="Arial"/>
          <w:lang w:val="it-IT"/>
        </w:rPr>
        <w:t xml:space="preserve">viscosità, elevata stabilità del fluido per una maggiore sicurezza </w:t>
      </w:r>
      <w:r w:rsidR="00DC55B9">
        <w:rPr>
          <w:rFonts w:ascii="Arial" w:eastAsia="Arial" w:hAnsi="Arial" w:cs="Arial"/>
          <w:lang w:val="it-IT"/>
        </w:rPr>
        <w:t>e grande</w:t>
      </w:r>
      <w:r>
        <w:rPr>
          <w:rFonts w:ascii="Arial" w:eastAsia="Arial" w:hAnsi="Arial" w:cs="Arial"/>
          <w:lang w:val="it-IT"/>
        </w:rPr>
        <w:t xml:space="preserve"> compatibilità con i componenti elettrici. I fluidi Castrol ON sono utilizzati per il raffreddamento di hardware IT, dispositivi elettronici di alimentazione e batterie ad alte prestazioni.</w:t>
      </w:r>
    </w:p>
    <w:p w14:paraId="6E519218" w14:textId="77777777" w:rsidR="009B63A7" w:rsidRPr="001B7CD3" w:rsidRDefault="009B63A7" w:rsidP="005B3D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</w:p>
    <w:p w14:paraId="45098EDF" w14:textId="08F4E1DD" w:rsidR="00A10E09" w:rsidRDefault="001B7CD3" w:rsidP="005B3DD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Rebecca Yates, </w:t>
      </w:r>
      <w:r w:rsidR="0029537A" w:rsidRPr="0029537A">
        <w:rPr>
          <w:rFonts w:ascii="Arial" w:eastAsia="Arial" w:hAnsi="Arial" w:cs="Arial"/>
          <w:lang w:val="it-IT"/>
        </w:rPr>
        <w:t>Vice President Advanced Lubricants Products di bp Technology</w:t>
      </w:r>
      <w:r>
        <w:rPr>
          <w:rFonts w:ascii="Arial" w:eastAsia="Arial" w:hAnsi="Arial" w:cs="Arial"/>
          <w:lang w:val="it-IT"/>
        </w:rPr>
        <w:t>, ha dichiarato: “Il raffreddamento a immersione è un</w:t>
      </w:r>
      <w:r w:rsidR="003D79F2">
        <w:rPr>
          <w:rFonts w:ascii="Arial" w:eastAsia="Arial" w:hAnsi="Arial" w:cs="Arial"/>
          <w:lang w:val="it-IT"/>
        </w:rPr>
        <w:t xml:space="preserve"> </w:t>
      </w:r>
      <w:r w:rsidR="0029537A">
        <w:rPr>
          <w:rFonts w:ascii="Arial" w:eastAsia="Arial" w:hAnsi="Arial" w:cs="Arial"/>
          <w:lang w:val="it-IT"/>
        </w:rPr>
        <w:t>ambito</w:t>
      </w:r>
      <w:r>
        <w:rPr>
          <w:rFonts w:ascii="Arial" w:eastAsia="Arial" w:hAnsi="Arial" w:cs="Arial"/>
          <w:lang w:val="it-IT"/>
        </w:rPr>
        <w:t xml:space="preserve"> di innovazione in rapido sviluppo, </w:t>
      </w:r>
      <w:r w:rsidR="00A14706">
        <w:rPr>
          <w:rFonts w:ascii="Arial" w:eastAsia="Arial" w:hAnsi="Arial" w:cs="Arial"/>
          <w:lang w:val="it-IT"/>
        </w:rPr>
        <w:t>ulteriormente s</w:t>
      </w:r>
      <w:r w:rsidR="00F06926">
        <w:rPr>
          <w:rFonts w:ascii="Arial" w:eastAsia="Arial" w:hAnsi="Arial" w:cs="Arial"/>
          <w:lang w:val="it-IT"/>
        </w:rPr>
        <w:t xml:space="preserve">timolato </w:t>
      </w:r>
      <w:r>
        <w:rPr>
          <w:rFonts w:ascii="Arial" w:eastAsia="Arial" w:hAnsi="Arial" w:cs="Arial"/>
          <w:lang w:val="it-IT"/>
        </w:rPr>
        <w:t>dall’esigenza globale di ottimizzare l’efficienza e l’utilizzo di energia dei data centre più potenti del mondo. Grazie a questa collaborazione, Castrol e RISE accelereranno lo sviluppo di refrigeranti a immersione e svilupperanno le conoscenze scientifiche necessarie per affrontare le sfide associate allo sviluppo dell’informatica di nuova generazione”.</w:t>
      </w:r>
    </w:p>
    <w:p w14:paraId="1ABAD6F5" w14:textId="77777777" w:rsidR="000479E9" w:rsidRPr="001B7CD3" w:rsidRDefault="000479E9" w:rsidP="005B3D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</w:p>
    <w:p w14:paraId="0CD53598" w14:textId="6AAD6DB7" w:rsidR="00CD0E7C" w:rsidRDefault="001B7CD3" w:rsidP="005B3DD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Tor Björn Minde, </w:t>
      </w:r>
      <w:r w:rsidR="00F43CE7" w:rsidRPr="00F43CE7">
        <w:rPr>
          <w:rFonts w:ascii="Arial" w:hAnsi="Arial" w:cs="Arial"/>
          <w:lang w:val="it-IT"/>
        </w:rPr>
        <w:t xml:space="preserve">Director ICE Data Center presso RISE, </w:t>
      </w:r>
      <w:r>
        <w:rPr>
          <w:rFonts w:ascii="Arial" w:eastAsia="Arial" w:hAnsi="Arial" w:cs="Arial"/>
          <w:lang w:val="it-IT"/>
        </w:rPr>
        <w:t xml:space="preserve">ha </w:t>
      </w:r>
      <w:r w:rsidR="00F43CE7">
        <w:rPr>
          <w:rFonts w:ascii="Arial" w:eastAsia="Arial" w:hAnsi="Arial" w:cs="Arial"/>
          <w:lang w:val="it-IT"/>
        </w:rPr>
        <w:t>affermato</w:t>
      </w:r>
      <w:r>
        <w:rPr>
          <w:rFonts w:ascii="Arial" w:eastAsia="Arial" w:hAnsi="Arial" w:cs="Arial"/>
          <w:lang w:val="it-IT"/>
        </w:rPr>
        <w:t>: “</w:t>
      </w:r>
      <w:r w:rsidR="00F43CE7">
        <w:rPr>
          <w:rFonts w:ascii="Arial" w:eastAsia="Arial" w:hAnsi="Arial" w:cs="Arial"/>
          <w:lang w:val="it-IT"/>
        </w:rPr>
        <w:t xml:space="preserve">Desideriamo </w:t>
      </w:r>
      <w:r>
        <w:rPr>
          <w:rFonts w:ascii="Arial" w:eastAsia="Arial" w:hAnsi="Arial" w:cs="Arial"/>
          <w:lang w:val="it-IT"/>
        </w:rPr>
        <w:t xml:space="preserve">eccellere nelle tecnologie dei data centre </w:t>
      </w:r>
      <w:r w:rsidR="00F43CE7">
        <w:rPr>
          <w:rFonts w:ascii="Arial" w:eastAsia="Arial" w:hAnsi="Arial" w:cs="Arial"/>
          <w:lang w:val="it-IT"/>
        </w:rPr>
        <w:t xml:space="preserve">lavorando con </w:t>
      </w:r>
      <w:r>
        <w:rPr>
          <w:rFonts w:ascii="Arial" w:eastAsia="Arial" w:hAnsi="Arial" w:cs="Arial"/>
          <w:lang w:val="it-IT"/>
        </w:rPr>
        <w:t xml:space="preserve">l’industria. </w:t>
      </w:r>
      <w:r w:rsidR="00F60AB9">
        <w:rPr>
          <w:rFonts w:ascii="Arial" w:eastAsia="Arial" w:hAnsi="Arial" w:cs="Arial"/>
          <w:lang w:val="it-IT"/>
        </w:rPr>
        <w:t xml:space="preserve">Il </w:t>
      </w:r>
      <w:r>
        <w:rPr>
          <w:rFonts w:ascii="Arial" w:eastAsia="Arial" w:hAnsi="Arial" w:cs="Arial"/>
          <w:lang w:val="it-IT"/>
        </w:rPr>
        <w:t>programma di partnership</w:t>
      </w:r>
      <w:r w:rsidR="00F60AB9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contribuisce al dialogo e consente una collaborazione bilaterale</w:t>
      </w:r>
      <w:r w:rsidR="00F43CE7" w:rsidRPr="00F43CE7">
        <w:rPr>
          <w:rFonts w:ascii="Arial" w:eastAsia="Arial" w:hAnsi="Arial" w:cs="Arial"/>
          <w:lang w:val="it-IT"/>
        </w:rPr>
        <w:t xml:space="preserve"> </w:t>
      </w:r>
      <w:r w:rsidR="00F43CE7">
        <w:rPr>
          <w:rFonts w:ascii="Arial" w:eastAsia="Arial" w:hAnsi="Arial" w:cs="Arial"/>
          <w:lang w:val="it-IT"/>
        </w:rPr>
        <w:t>diretta</w:t>
      </w:r>
      <w:r>
        <w:rPr>
          <w:rFonts w:ascii="Arial" w:eastAsia="Arial" w:hAnsi="Arial" w:cs="Arial"/>
          <w:lang w:val="it-IT"/>
        </w:rPr>
        <w:t xml:space="preserve">. </w:t>
      </w:r>
      <w:r w:rsidR="003D79F2">
        <w:rPr>
          <w:rFonts w:ascii="Arial" w:eastAsia="Arial" w:hAnsi="Arial" w:cs="Arial"/>
          <w:lang w:val="it-IT"/>
        </w:rPr>
        <w:t>Un</w:t>
      </w:r>
      <w:r>
        <w:rPr>
          <w:rFonts w:ascii="Arial" w:eastAsia="Arial" w:hAnsi="Arial" w:cs="Arial"/>
          <w:lang w:val="it-IT"/>
        </w:rPr>
        <w:t xml:space="preserve"> modo </w:t>
      </w:r>
      <w:r w:rsidR="003D79F2">
        <w:rPr>
          <w:rFonts w:ascii="Arial" w:eastAsia="Arial" w:hAnsi="Arial" w:cs="Arial"/>
          <w:lang w:val="it-IT"/>
        </w:rPr>
        <w:t xml:space="preserve">per proseguire nello </w:t>
      </w:r>
      <w:r>
        <w:rPr>
          <w:rFonts w:ascii="Arial" w:eastAsia="Arial" w:hAnsi="Arial" w:cs="Arial"/>
          <w:lang w:val="it-IT"/>
        </w:rPr>
        <w:t>svilupp</w:t>
      </w:r>
      <w:r w:rsidR="003D79F2"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lang w:val="it-IT"/>
        </w:rPr>
        <w:t xml:space="preserve"> </w:t>
      </w:r>
      <w:r w:rsidR="003D79F2">
        <w:rPr>
          <w:rFonts w:ascii="Arial" w:eastAsia="Arial" w:hAnsi="Arial" w:cs="Arial"/>
          <w:lang w:val="it-IT"/>
        </w:rPr>
        <w:t>del</w:t>
      </w:r>
      <w:r>
        <w:rPr>
          <w:rFonts w:ascii="Arial" w:eastAsia="Arial" w:hAnsi="Arial" w:cs="Arial"/>
          <w:lang w:val="it-IT"/>
        </w:rPr>
        <w:t>la nostra leadership scientifica insieme ai nostri partner”.</w:t>
      </w:r>
    </w:p>
    <w:p w14:paraId="0082F17E" w14:textId="77777777" w:rsidR="00F23DDA" w:rsidRPr="001B7CD3" w:rsidRDefault="00F23DDA" w:rsidP="005B3D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</w:p>
    <w:p w14:paraId="3E1C0879" w14:textId="00A95D7A" w:rsidR="003D79F2" w:rsidRDefault="003D79F2" w:rsidP="005B3DD2">
      <w:pPr>
        <w:spacing w:after="0" w:line="240" w:lineRule="auto"/>
        <w:jc w:val="both"/>
        <w:rPr>
          <w:rFonts w:ascii="Arial" w:eastAsia="Arial" w:hAnsi="Arial" w:cs="Arial"/>
          <w:lang w:val="it-IT"/>
        </w:rPr>
      </w:pPr>
      <w:r w:rsidRPr="003D79F2">
        <w:rPr>
          <w:rFonts w:ascii="Arial" w:eastAsia="Arial" w:hAnsi="Arial" w:cs="Arial"/>
          <w:lang w:val="it-IT"/>
        </w:rPr>
        <w:t>L'</w:t>
      </w:r>
      <w:r w:rsidR="00760922">
        <w:rPr>
          <w:rFonts w:ascii="Arial" w:eastAsia="Arial" w:hAnsi="Arial" w:cs="Arial"/>
          <w:lang w:val="it-IT"/>
        </w:rPr>
        <w:t>ampliamento</w:t>
      </w:r>
      <w:r w:rsidRPr="003D79F2">
        <w:rPr>
          <w:rFonts w:ascii="Arial" w:eastAsia="Arial" w:hAnsi="Arial" w:cs="Arial"/>
          <w:lang w:val="it-IT"/>
        </w:rPr>
        <w:t xml:space="preserve"> dell'</w:t>
      </w:r>
      <w:r w:rsidR="00760922">
        <w:rPr>
          <w:rFonts w:ascii="Arial" w:eastAsia="Arial" w:hAnsi="Arial" w:cs="Arial"/>
          <w:lang w:val="it-IT"/>
        </w:rPr>
        <w:t>impiego</w:t>
      </w:r>
      <w:r w:rsidRPr="003D79F2">
        <w:rPr>
          <w:rFonts w:ascii="Arial" w:eastAsia="Arial" w:hAnsi="Arial" w:cs="Arial"/>
          <w:lang w:val="it-IT"/>
        </w:rPr>
        <w:t xml:space="preserve"> dei fluidi di raffreddamento </w:t>
      </w:r>
      <w:r w:rsidR="00260F11" w:rsidRPr="003D79F2">
        <w:rPr>
          <w:rFonts w:ascii="Arial" w:eastAsia="Arial" w:hAnsi="Arial" w:cs="Arial"/>
          <w:lang w:val="it-IT"/>
        </w:rPr>
        <w:t xml:space="preserve">ad immersione </w:t>
      </w:r>
      <w:r w:rsidR="00760922" w:rsidRPr="003D79F2">
        <w:rPr>
          <w:rFonts w:ascii="Arial" w:eastAsia="Arial" w:hAnsi="Arial" w:cs="Arial"/>
          <w:lang w:val="it-IT"/>
        </w:rPr>
        <w:t xml:space="preserve">Castrol ON </w:t>
      </w:r>
      <w:r w:rsidRPr="003D79F2">
        <w:rPr>
          <w:rFonts w:ascii="Arial" w:eastAsia="Arial" w:hAnsi="Arial" w:cs="Arial"/>
          <w:lang w:val="it-IT"/>
        </w:rPr>
        <w:t>per il raffreddamento dei data center si adatta al principio 4 del</w:t>
      </w:r>
      <w:r>
        <w:rPr>
          <w:rFonts w:ascii="Arial" w:eastAsia="Arial" w:hAnsi="Arial" w:cs="Arial"/>
          <w:lang w:val="it-IT"/>
        </w:rPr>
        <w:t xml:space="preserve"> quadro di riferimento </w:t>
      </w:r>
      <w:r w:rsidRPr="003D79F2">
        <w:rPr>
          <w:rFonts w:ascii="Arial" w:eastAsia="Arial" w:hAnsi="Arial" w:cs="Arial"/>
          <w:lang w:val="it-IT"/>
        </w:rPr>
        <w:t>PATH360 di Castrol, che mira ad aiutare i clienti a ridurre l'energia e l'acqua che utilizzano.</w:t>
      </w:r>
    </w:p>
    <w:p w14:paraId="02C37CEC" w14:textId="77777777" w:rsidR="003D79F2" w:rsidRDefault="003D79F2" w:rsidP="005B3DD2">
      <w:pPr>
        <w:spacing w:after="0" w:line="240" w:lineRule="auto"/>
        <w:jc w:val="both"/>
        <w:rPr>
          <w:rFonts w:ascii="Arial" w:eastAsia="Arial" w:hAnsi="Arial" w:cs="Arial"/>
          <w:lang w:val="it-IT"/>
        </w:rPr>
      </w:pPr>
    </w:p>
    <w:p w14:paraId="3A7711B1" w14:textId="0B7112B8" w:rsidR="00ED3481" w:rsidRPr="001B7CD3" w:rsidRDefault="001B7CD3" w:rsidP="005B3DD2">
      <w:pPr>
        <w:spacing w:after="0" w:line="240" w:lineRule="auto"/>
        <w:jc w:val="both"/>
        <w:rPr>
          <w:rFonts w:ascii="Arial" w:eastAsia="Times New Roman" w:hAnsi="Arial" w:cs="Arial"/>
          <w:lang w:val="it-IT"/>
        </w:rPr>
      </w:pPr>
      <w:r>
        <w:rPr>
          <w:rFonts w:ascii="Arial" w:eastAsia="Arial" w:hAnsi="Arial" w:cs="Arial"/>
          <w:lang w:val="it-IT"/>
        </w:rPr>
        <w:lastRenderedPageBreak/>
        <w:t xml:space="preserve">Maggiori informazioni sulla gamma di prodotti Castrol ON sono disponibili all’indirizzo: </w:t>
      </w:r>
      <w:hyperlink r:id="rId10" w:history="1">
        <w:r>
          <w:rPr>
            <w:rFonts w:ascii="Arial" w:eastAsia="Arial" w:hAnsi="Arial" w:cs="Arial"/>
            <w:color w:val="0563C1"/>
            <w:u w:val="single"/>
            <w:lang w:val="it-IT"/>
          </w:rPr>
          <w:t>http://www.Castrol.com/immersioncooling</w:t>
        </w:r>
      </w:hyperlink>
    </w:p>
    <w:p w14:paraId="04EE7F82" w14:textId="77777777" w:rsidR="00585835" w:rsidRPr="001B7CD3" w:rsidRDefault="00585835" w:rsidP="005B3DD2">
      <w:pPr>
        <w:spacing w:after="0" w:line="276" w:lineRule="auto"/>
        <w:jc w:val="both"/>
        <w:rPr>
          <w:rFonts w:ascii="Arial" w:hAnsi="Arial" w:cs="Arial"/>
          <w:lang w:val="it-IT"/>
        </w:rPr>
      </w:pPr>
    </w:p>
    <w:p w14:paraId="6E06BC27" w14:textId="136D12FD" w:rsidR="00376349" w:rsidRDefault="00376349" w:rsidP="005B3DD2">
      <w:pPr>
        <w:spacing w:after="0" w:line="276" w:lineRule="auto"/>
        <w:jc w:val="both"/>
        <w:rPr>
          <w:rFonts w:ascii="Arial" w:eastAsia="Arial" w:hAnsi="Arial" w:cs="Arial"/>
          <w:lang w:val="it-IT"/>
        </w:rPr>
      </w:pPr>
    </w:p>
    <w:p w14:paraId="4D76FF42" w14:textId="77777777" w:rsidR="00376349" w:rsidRPr="00376349" w:rsidRDefault="00376349" w:rsidP="005B3DD2">
      <w:pPr>
        <w:spacing w:after="0" w:line="276" w:lineRule="auto"/>
        <w:jc w:val="center"/>
        <w:rPr>
          <w:rFonts w:ascii="Arial" w:eastAsia="Arial" w:hAnsi="Arial" w:cs="Arial"/>
          <w:lang w:val="it-IT"/>
        </w:rPr>
      </w:pPr>
      <w:r w:rsidRPr="00376349">
        <w:rPr>
          <w:rFonts w:ascii="Arial" w:eastAsia="Arial" w:hAnsi="Arial" w:cs="Arial"/>
          <w:lang w:val="it-IT"/>
        </w:rPr>
        <w:t>–FINE–</w:t>
      </w:r>
    </w:p>
    <w:p w14:paraId="7FC941BB" w14:textId="77777777" w:rsidR="005B3DD2" w:rsidRDefault="005B3DD2" w:rsidP="005B3DD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66EBA9F4" w14:textId="77777777" w:rsidR="005B3DD2" w:rsidRPr="002A7CF5" w:rsidRDefault="005B3DD2" w:rsidP="005B3DD2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79E3DBC4" w14:textId="77777777" w:rsidR="005B3DD2" w:rsidRDefault="005B3DD2" w:rsidP="005B3DD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3572DE26" w14:textId="77777777" w:rsidR="005B3DD2" w:rsidRDefault="005B3DD2" w:rsidP="005B3DD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Srl</w:t>
      </w:r>
      <w:proofErr w:type="spellEnd"/>
    </w:p>
    <w:p w14:paraId="12C119AB" w14:textId="77777777" w:rsidR="005B3DD2" w:rsidRDefault="005B3DD2" w:rsidP="005B3DD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15028200" w14:textId="77777777" w:rsidR="005B3DD2" w:rsidRDefault="005B3DD2" w:rsidP="005B3DD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1C41FB6A" w14:textId="77777777" w:rsidR="005B3DD2" w:rsidRDefault="005B3DD2" w:rsidP="005B3DD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2A56DAF0" w14:textId="77777777" w:rsidR="005B3DD2" w:rsidRPr="002A7CF5" w:rsidRDefault="005B3DD2" w:rsidP="005B3DD2">
      <w:pPr>
        <w:spacing w:line="276" w:lineRule="auto"/>
        <w:rPr>
          <w:rStyle w:val="normaltextrun"/>
          <w:rFonts w:ascii="Arial" w:hAnsi="Arial" w:cs="Arial"/>
          <w:sz w:val="10"/>
          <w:szCs w:val="10"/>
          <w:lang w:val="it-IT"/>
        </w:rPr>
      </w:pPr>
    </w:p>
    <w:p w14:paraId="611A0353" w14:textId="77777777" w:rsidR="005B3DD2" w:rsidRDefault="005B3DD2" w:rsidP="005B3DD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3DFE74B3" w14:textId="77777777" w:rsidR="005B3DD2" w:rsidRPr="00F42116" w:rsidRDefault="005B3DD2" w:rsidP="005B3DD2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Patrizia Tontini | +39 335 6068557</w:t>
      </w:r>
    </w:p>
    <w:p w14:paraId="65CFBFEE" w14:textId="77777777" w:rsidR="005B3DD2" w:rsidRPr="009D5E4D" w:rsidRDefault="005B3DD2" w:rsidP="005B3DD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Calibri" w:hAnsi="Arial" w:cs="Arial"/>
          <w:b/>
          <w:bCs/>
          <w:lang w:val="it-IT"/>
        </w:rPr>
      </w:pPr>
    </w:p>
    <w:p w14:paraId="6E03038C" w14:textId="77777777" w:rsidR="005B3DD2" w:rsidRPr="005A7159" w:rsidRDefault="005B3DD2" w:rsidP="005B3DD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  <w:lang w:val="it-IT"/>
        </w:rPr>
      </w:pPr>
      <w:r w:rsidRPr="005A7159">
        <w:rPr>
          <w:rStyle w:val="normaltextrun"/>
          <w:rFonts w:ascii="Arial" w:eastAsia="Arial" w:hAnsi="Arial" w:cs="Arial"/>
          <w:b/>
          <w:bCs/>
          <w:lang w:val="it-IT"/>
        </w:rPr>
        <w:t>Informazioni su Castrol</w:t>
      </w:r>
    </w:p>
    <w:p w14:paraId="04ABF5E5" w14:textId="77777777" w:rsidR="005B3DD2" w:rsidRPr="00786B01" w:rsidRDefault="005B3DD2" w:rsidP="005B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5404F22F" w14:textId="06724963" w:rsidR="005B3DD2" w:rsidRPr="00786B01" w:rsidRDefault="005B3DD2" w:rsidP="005B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</w:p>
    <w:p w14:paraId="5CCBE46B" w14:textId="72942051" w:rsidR="005B3DD2" w:rsidRPr="00786B01" w:rsidRDefault="005B3DD2" w:rsidP="005B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>Oggi Castrol contribuisce alla sostenibilità con una</w:t>
      </w:r>
      <w:r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</w:t>
      </w:r>
      <w:hyperlink r:id="rId12" w:tgtFrame="_blank" w:history="1">
        <w:r w:rsidRPr="00786B01">
          <w:rPr>
            <w:rStyle w:val="normaltextrun"/>
            <w:rFonts w:ascii="Arial" w:eastAsia="Arial" w:hAnsi="Arial" w:cs="Arial"/>
            <w:color w:val="0070C0"/>
            <w:sz w:val="22"/>
            <w:szCs w:val="22"/>
            <w:u w:val="single"/>
            <w:lang w:val="it-IT"/>
          </w:rPr>
          <w:t>nuova strategia</w:t>
        </w:r>
      </w:hyperlink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>, che stabilisce gli obiettivi per il 2030 per la riduzione degli scarti, della</w:t>
      </w:r>
      <w:r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</w:t>
      </w:r>
      <w:r w:rsidRPr="00786B01">
        <w:rPr>
          <w:rStyle w:val="normaltextrun"/>
          <w:rFonts w:ascii="Arial" w:eastAsia="Arial" w:hAnsi="Arial" w:cs="Arial"/>
          <w:sz w:val="22"/>
          <w:szCs w:val="22"/>
          <w:lang w:val="it-IT"/>
        </w:rPr>
        <w:t>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1CFAE50" w14:textId="77777777" w:rsidR="005B3DD2" w:rsidRPr="00786B01" w:rsidRDefault="005B3DD2" w:rsidP="005B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</w:p>
    <w:p w14:paraId="3D237B39" w14:textId="77777777" w:rsidR="005B3DD2" w:rsidRPr="009B374F" w:rsidRDefault="005B3DD2" w:rsidP="005B3DD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9B374F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Ulteriori informazioni su Castrol sono disponibili all’indirizzo </w:t>
      </w:r>
      <w:hyperlink r:id="rId13" w:history="1">
        <w:r w:rsidRPr="009B374F">
          <w:rPr>
            <w:rStyle w:val="Collegamentoipertestuale"/>
            <w:rFonts w:ascii="Arial" w:eastAsia="Arial" w:hAnsi="Arial" w:cs="Arial"/>
            <w:sz w:val="22"/>
            <w:szCs w:val="22"/>
            <w:lang w:val="it-IT"/>
          </w:rPr>
          <w:t>castrol.it</w:t>
        </w:r>
      </w:hyperlink>
    </w:p>
    <w:p w14:paraId="2A472923" w14:textId="77777777" w:rsidR="005B3DD2" w:rsidRDefault="005B3DD2" w:rsidP="005B3DD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Arial" w:hAnsi="Arial" w:cs="Arial"/>
          <w:b/>
          <w:bCs/>
          <w:lang w:val="it-IT"/>
        </w:rPr>
      </w:pPr>
    </w:p>
    <w:p w14:paraId="7406B71D" w14:textId="475F337D" w:rsidR="00BD09C8" w:rsidRPr="005B3DD2" w:rsidRDefault="001B7CD3" w:rsidP="005B3DD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Arial" w:hAnsi="Arial" w:cs="Arial"/>
          <w:b/>
          <w:bCs/>
          <w:lang w:val="it-IT"/>
        </w:rPr>
      </w:pPr>
      <w:r w:rsidRPr="005B3DD2">
        <w:rPr>
          <w:rStyle w:val="normaltextrun"/>
          <w:rFonts w:ascii="Arial" w:eastAsia="Arial" w:hAnsi="Arial" w:cs="Arial"/>
          <w:b/>
          <w:bCs/>
          <w:lang w:val="it-IT"/>
        </w:rPr>
        <w:t>Informazioni su RISE</w:t>
      </w:r>
    </w:p>
    <w:p w14:paraId="40ABBA7D" w14:textId="77777777" w:rsidR="00BD09C8" w:rsidRPr="001B7CD3" w:rsidRDefault="001B7CD3" w:rsidP="005B3DD2">
      <w:pPr>
        <w:spacing w:after="0" w:line="240" w:lineRule="auto"/>
        <w:jc w:val="both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RISE è l’istituto di ricerca e il partner svedese per l’innovazione. Attraverso i suoi programmi di collaborazione internazionale con l’industria, il mondo accademico e il settore pubblico, RISE garantisce la competitività della comunità imprenditoriale svedese a livello internazionale, contribuendo al contempo a una società sostenibile. Sono 2.800 i dipendenti che partecipano e supportano tutti i tipi di processi di innovazione. RISE è un istituto di ricerca indipendente statale, che offre competenze uniche e oltre 100 banchi di prova e ambienti dimostrativi per tecnologie, prodotti e servizi proiettati nel futuro.</w:t>
      </w:r>
    </w:p>
    <w:p w14:paraId="2E97415B" w14:textId="77777777" w:rsidR="00AE4049" w:rsidRPr="00A14706" w:rsidRDefault="00AE4049" w:rsidP="00275A58">
      <w:pPr>
        <w:spacing w:after="0" w:line="276" w:lineRule="auto"/>
        <w:rPr>
          <w:rFonts w:ascii="Arial" w:hAnsi="Arial" w:cs="Arial"/>
          <w:lang w:val="it-IT"/>
        </w:rPr>
      </w:pPr>
    </w:p>
    <w:sectPr w:rsidR="00AE4049" w:rsidRPr="00A14706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65E7" w14:textId="77777777" w:rsidR="001677E0" w:rsidRDefault="001677E0">
      <w:pPr>
        <w:spacing w:after="0" w:line="240" w:lineRule="auto"/>
      </w:pPr>
      <w:r>
        <w:separator/>
      </w:r>
    </w:p>
  </w:endnote>
  <w:endnote w:type="continuationSeparator" w:id="0">
    <w:p w14:paraId="25D3EDB4" w14:textId="77777777" w:rsidR="001677E0" w:rsidRDefault="00167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F83E3" w14:textId="77777777" w:rsidR="001677E0" w:rsidRDefault="001677E0">
      <w:pPr>
        <w:spacing w:after="0" w:line="240" w:lineRule="auto"/>
      </w:pPr>
      <w:r>
        <w:separator/>
      </w:r>
    </w:p>
  </w:footnote>
  <w:footnote w:type="continuationSeparator" w:id="0">
    <w:p w14:paraId="63E20D5A" w14:textId="77777777" w:rsidR="001677E0" w:rsidRDefault="00167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0B506" w14:textId="77777777" w:rsidR="00585835" w:rsidRDefault="001B7CD3">
    <w:pPr>
      <w:pStyle w:val="Intestazione"/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 wp14:anchorId="5456CDF9" wp14:editId="21289DC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634736" cy="889000"/>
          <wp:effectExtent l="0" t="0" r="4445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4736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1689E"/>
    <w:multiLevelType w:val="hybridMultilevel"/>
    <w:tmpl w:val="E8441D62"/>
    <w:lvl w:ilvl="0" w:tplc="087CE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E8B1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22A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7EC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DD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18E9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829D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D43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B45C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272AD"/>
    <w:multiLevelType w:val="hybridMultilevel"/>
    <w:tmpl w:val="9E36F600"/>
    <w:lvl w:ilvl="0" w:tplc="F3801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74D8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DECA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18A0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9081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766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D2FC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A16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6613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614FD"/>
    <w:multiLevelType w:val="hybridMultilevel"/>
    <w:tmpl w:val="BD18E95A"/>
    <w:lvl w:ilvl="0" w:tplc="AFBE7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3040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809B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D0A8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9EAF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6EEA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E0FA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688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38F3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E4F10"/>
    <w:multiLevelType w:val="hybridMultilevel"/>
    <w:tmpl w:val="C236349E"/>
    <w:lvl w:ilvl="0" w:tplc="5FBE8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8C2E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D88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68C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30F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1A2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3C4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6FC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6E30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779620">
    <w:abstractNumId w:val="3"/>
  </w:num>
  <w:num w:numId="2" w16cid:durableId="45883504">
    <w:abstractNumId w:val="1"/>
  </w:num>
  <w:num w:numId="3" w16cid:durableId="813789319">
    <w:abstractNumId w:val="2"/>
  </w:num>
  <w:num w:numId="4" w16cid:durableId="2144738102">
    <w:abstractNumId w:val="0"/>
  </w:num>
  <w:num w:numId="5" w16cid:durableId="1620260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35"/>
    <w:rsid w:val="0000692F"/>
    <w:rsid w:val="00006E07"/>
    <w:rsid w:val="00007236"/>
    <w:rsid w:val="0001208A"/>
    <w:rsid w:val="00013A9C"/>
    <w:rsid w:val="000145B2"/>
    <w:rsid w:val="0001718A"/>
    <w:rsid w:val="00017C6F"/>
    <w:rsid w:val="00022570"/>
    <w:rsid w:val="000267E2"/>
    <w:rsid w:val="00026978"/>
    <w:rsid w:val="00033324"/>
    <w:rsid w:val="00037C14"/>
    <w:rsid w:val="00041C84"/>
    <w:rsid w:val="000431C5"/>
    <w:rsid w:val="00044E6D"/>
    <w:rsid w:val="00044F12"/>
    <w:rsid w:val="00045951"/>
    <w:rsid w:val="000465F3"/>
    <w:rsid w:val="0004690D"/>
    <w:rsid w:val="00047157"/>
    <w:rsid w:val="000479E9"/>
    <w:rsid w:val="00051132"/>
    <w:rsid w:val="0005143B"/>
    <w:rsid w:val="000536D1"/>
    <w:rsid w:val="00061DB5"/>
    <w:rsid w:val="00064BD4"/>
    <w:rsid w:val="000671EE"/>
    <w:rsid w:val="000707B1"/>
    <w:rsid w:val="0007096B"/>
    <w:rsid w:val="000775CF"/>
    <w:rsid w:val="00077684"/>
    <w:rsid w:val="00081AF0"/>
    <w:rsid w:val="00083A61"/>
    <w:rsid w:val="00085DE6"/>
    <w:rsid w:val="00087546"/>
    <w:rsid w:val="000879CF"/>
    <w:rsid w:val="00090F75"/>
    <w:rsid w:val="00092A95"/>
    <w:rsid w:val="000931D8"/>
    <w:rsid w:val="000A2700"/>
    <w:rsid w:val="000A34E9"/>
    <w:rsid w:val="000A48A6"/>
    <w:rsid w:val="000A6AF8"/>
    <w:rsid w:val="000B0F31"/>
    <w:rsid w:val="000B0F58"/>
    <w:rsid w:val="000B22AF"/>
    <w:rsid w:val="000C0E4B"/>
    <w:rsid w:val="000C1DA8"/>
    <w:rsid w:val="000C45A3"/>
    <w:rsid w:val="000C5DE1"/>
    <w:rsid w:val="000D545D"/>
    <w:rsid w:val="000D70F2"/>
    <w:rsid w:val="000D737A"/>
    <w:rsid w:val="000E5D2E"/>
    <w:rsid w:val="000E6E20"/>
    <w:rsid w:val="000E79FB"/>
    <w:rsid w:val="000F049C"/>
    <w:rsid w:val="000F2B58"/>
    <w:rsid w:val="000F2DFC"/>
    <w:rsid w:val="000F4C41"/>
    <w:rsid w:val="000F78D2"/>
    <w:rsid w:val="00100118"/>
    <w:rsid w:val="00101F0F"/>
    <w:rsid w:val="001050AE"/>
    <w:rsid w:val="00105697"/>
    <w:rsid w:val="001062A5"/>
    <w:rsid w:val="00112E43"/>
    <w:rsid w:val="001162DB"/>
    <w:rsid w:val="00116F03"/>
    <w:rsid w:val="001201DD"/>
    <w:rsid w:val="0012295D"/>
    <w:rsid w:val="00122F09"/>
    <w:rsid w:val="00124E06"/>
    <w:rsid w:val="001264BD"/>
    <w:rsid w:val="00131D7C"/>
    <w:rsid w:val="00135EB8"/>
    <w:rsid w:val="00137BAA"/>
    <w:rsid w:val="00137DD1"/>
    <w:rsid w:val="00142344"/>
    <w:rsid w:val="00142503"/>
    <w:rsid w:val="00150192"/>
    <w:rsid w:val="001504B8"/>
    <w:rsid w:val="001525FA"/>
    <w:rsid w:val="00154343"/>
    <w:rsid w:val="00156446"/>
    <w:rsid w:val="001568B1"/>
    <w:rsid w:val="00156D56"/>
    <w:rsid w:val="00157C70"/>
    <w:rsid w:val="00162783"/>
    <w:rsid w:val="00162DD1"/>
    <w:rsid w:val="0016426C"/>
    <w:rsid w:val="00164650"/>
    <w:rsid w:val="00164CC8"/>
    <w:rsid w:val="001661DB"/>
    <w:rsid w:val="001676F0"/>
    <w:rsid w:val="001677E0"/>
    <w:rsid w:val="00170414"/>
    <w:rsid w:val="00173345"/>
    <w:rsid w:val="00177CC7"/>
    <w:rsid w:val="00181EA3"/>
    <w:rsid w:val="001851E3"/>
    <w:rsid w:val="00186E66"/>
    <w:rsid w:val="0019147B"/>
    <w:rsid w:val="0019323A"/>
    <w:rsid w:val="00194898"/>
    <w:rsid w:val="001A3465"/>
    <w:rsid w:val="001B665C"/>
    <w:rsid w:val="001B74EE"/>
    <w:rsid w:val="001B7CD3"/>
    <w:rsid w:val="001C3C5B"/>
    <w:rsid w:val="001C44AC"/>
    <w:rsid w:val="001C4946"/>
    <w:rsid w:val="001D399F"/>
    <w:rsid w:val="001E0C84"/>
    <w:rsid w:val="001E207B"/>
    <w:rsid w:val="001E33F9"/>
    <w:rsid w:val="001E50EF"/>
    <w:rsid w:val="001E5D6E"/>
    <w:rsid w:val="001E6F31"/>
    <w:rsid w:val="001E7DA5"/>
    <w:rsid w:val="001F269E"/>
    <w:rsid w:val="001F4F29"/>
    <w:rsid w:val="001F6EF8"/>
    <w:rsid w:val="001F78B4"/>
    <w:rsid w:val="0020166E"/>
    <w:rsid w:val="00203981"/>
    <w:rsid w:val="00204969"/>
    <w:rsid w:val="00204992"/>
    <w:rsid w:val="0020589A"/>
    <w:rsid w:val="00205FDB"/>
    <w:rsid w:val="00211544"/>
    <w:rsid w:val="0021383A"/>
    <w:rsid w:val="00214D9E"/>
    <w:rsid w:val="00216566"/>
    <w:rsid w:val="002227F2"/>
    <w:rsid w:val="0022383B"/>
    <w:rsid w:val="0022462B"/>
    <w:rsid w:val="00225C9C"/>
    <w:rsid w:val="00230DFB"/>
    <w:rsid w:val="002312FF"/>
    <w:rsid w:val="0023254C"/>
    <w:rsid w:val="00234870"/>
    <w:rsid w:val="002404B0"/>
    <w:rsid w:val="00245A5F"/>
    <w:rsid w:val="00246998"/>
    <w:rsid w:val="002529A1"/>
    <w:rsid w:val="00253180"/>
    <w:rsid w:val="00253473"/>
    <w:rsid w:val="00257DBC"/>
    <w:rsid w:val="00260F11"/>
    <w:rsid w:val="002652BF"/>
    <w:rsid w:val="00273955"/>
    <w:rsid w:val="00273A81"/>
    <w:rsid w:val="002743F7"/>
    <w:rsid w:val="0027466A"/>
    <w:rsid w:val="00275A58"/>
    <w:rsid w:val="00276A74"/>
    <w:rsid w:val="00276DD3"/>
    <w:rsid w:val="00284947"/>
    <w:rsid w:val="00284FA6"/>
    <w:rsid w:val="00291905"/>
    <w:rsid w:val="00291E25"/>
    <w:rsid w:val="00293890"/>
    <w:rsid w:val="002944A6"/>
    <w:rsid w:val="0029537A"/>
    <w:rsid w:val="002954C1"/>
    <w:rsid w:val="00296B31"/>
    <w:rsid w:val="002A66AE"/>
    <w:rsid w:val="002B70FB"/>
    <w:rsid w:val="002B752F"/>
    <w:rsid w:val="002C1EC5"/>
    <w:rsid w:val="002C4AB4"/>
    <w:rsid w:val="002C5315"/>
    <w:rsid w:val="002D0A4B"/>
    <w:rsid w:val="002D12AB"/>
    <w:rsid w:val="002D14E9"/>
    <w:rsid w:val="002D5BF8"/>
    <w:rsid w:val="002D6845"/>
    <w:rsid w:val="002E3D27"/>
    <w:rsid w:val="002F0B80"/>
    <w:rsid w:val="002F12FC"/>
    <w:rsid w:val="002F1DBC"/>
    <w:rsid w:val="002F73AE"/>
    <w:rsid w:val="00305919"/>
    <w:rsid w:val="00312207"/>
    <w:rsid w:val="00312A8C"/>
    <w:rsid w:val="003140D3"/>
    <w:rsid w:val="0031662F"/>
    <w:rsid w:val="00316F83"/>
    <w:rsid w:val="0032506E"/>
    <w:rsid w:val="00330C6C"/>
    <w:rsid w:val="0033216B"/>
    <w:rsid w:val="00336FCD"/>
    <w:rsid w:val="00337774"/>
    <w:rsid w:val="0033777D"/>
    <w:rsid w:val="00340B67"/>
    <w:rsid w:val="00340CE5"/>
    <w:rsid w:val="00342F01"/>
    <w:rsid w:val="003436FD"/>
    <w:rsid w:val="00345BA0"/>
    <w:rsid w:val="003513B7"/>
    <w:rsid w:val="003526F9"/>
    <w:rsid w:val="003533B5"/>
    <w:rsid w:val="00354C54"/>
    <w:rsid w:val="00356625"/>
    <w:rsid w:val="00357DCE"/>
    <w:rsid w:val="00357F4D"/>
    <w:rsid w:val="0036104F"/>
    <w:rsid w:val="00361FB9"/>
    <w:rsid w:val="00367F28"/>
    <w:rsid w:val="003707BE"/>
    <w:rsid w:val="0037197E"/>
    <w:rsid w:val="00371BE5"/>
    <w:rsid w:val="00376349"/>
    <w:rsid w:val="003763B2"/>
    <w:rsid w:val="00377EA1"/>
    <w:rsid w:val="003835CE"/>
    <w:rsid w:val="003840EB"/>
    <w:rsid w:val="00386E7E"/>
    <w:rsid w:val="00387366"/>
    <w:rsid w:val="00387BC4"/>
    <w:rsid w:val="00387C23"/>
    <w:rsid w:val="00391A8F"/>
    <w:rsid w:val="00391D06"/>
    <w:rsid w:val="0039599F"/>
    <w:rsid w:val="003A0BF1"/>
    <w:rsid w:val="003A0F33"/>
    <w:rsid w:val="003A2835"/>
    <w:rsid w:val="003A54C4"/>
    <w:rsid w:val="003B1075"/>
    <w:rsid w:val="003B6CCE"/>
    <w:rsid w:val="003B7CE7"/>
    <w:rsid w:val="003B7F7E"/>
    <w:rsid w:val="003C09C2"/>
    <w:rsid w:val="003C6162"/>
    <w:rsid w:val="003C6A45"/>
    <w:rsid w:val="003D15E2"/>
    <w:rsid w:val="003D1D27"/>
    <w:rsid w:val="003D1E68"/>
    <w:rsid w:val="003D4216"/>
    <w:rsid w:val="003D72A6"/>
    <w:rsid w:val="003D7605"/>
    <w:rsid w:val="003D79F2"/>
    <w:rsid w:val="003D7BC1"/>
    <w:rsid w:val="003E54F2"/>
    <w:rsid w:val="003F0339"/>
    <w:rsid w:val="003F0531"/>
    <w:rsid w:val="003F2611"/>
    <w:rsid w:val="003F312B"/>
    <w:rsid w:val="003F551C"/>
    <w:rsid w:val="003F6076"/>
    <w:rsid w:val="003F6544"/>
    <w:rsid w:val="003F679C"/>
    <w:rsid w:val="003F6C54"/>
    <w:rsid w:val="003F75EB"/>
    <w:rsid w:val="004060A7"/>
    <w:rsid w:val="00406C30"/>
    <w:rsid w:val="00407331"/>
    <w:rsid w:val="00407A3C"/>
    <w:rsid w:val="00407CEA"/>
    <w:rsid w:val="004135B0"/>
    <w:rsid w:val="004145AF"/>
    <w:rsid w:val="0041490A"/>
    <w:rsid w:val="0041496A"/>
    <w:rsid w:val="004150BA"/>
    <w:rsid w:val="004152EB"/>
    <w:rsid w:val="00421815"/>
    <w:rsid w:val="00422659"/>
    <w:rsid w:val="00422CEA"/>
    <w:rsid w:val="004239FD"/>
    <w:rsid w:val="00424ECD"/>
    <w:rsid w:val="00425CDB"/>
    <w:rsid w:val="0042770D"/>
    <w:rsid w:val="0043134B"/>
    <w:rsid w:val="00432E6C"/>
    <w:rsid w:val="00434918"/>
    <w:rsid w:val="0043674F"/>
    <w:rsid w:val="00436C3E"/>
    <w:rsid w:val="00442246"/>
    <w:rsid w:val="004427CF"/>
    <w:rsid w:val="004448FA"/>
    <w:rsid w:val="004462A4"/>
    <w:rsid w:val="0045048C"/>
    <w:rsid w:val="00452C8A"/>
    <w:rsid w:val="00453F22"/>
    <w:rsid w:val="00455362"/>
    <w:rsid w:val="00456165"/>
    <w:rsid w:val="0045736C"/>
    <w:rsid w:val="00457AEC"/>
    <w:rsid w:val="00460E49"/>
    <w:rsid w:val="0046343F"/>
    <w:rsid w:val="004638D9"/>
    <w:rsid w:val="00463FC4"/>
    <w:rsid w:val="0046741A"/>
    <w:rsid w:val="00473938"/>
    <w:rsid w:val="00473D1E"/>
    <w:rsid w:val="00474076"/>
    <w:rsid w:val="0047413A"/>
    <w:rsid w:val="00475B04"/>
    <w:rsid w:val="004775E9"/>
    <w:rsid w:val="00483FA6"/>
    <w:rsid w:val="00486C76"/>
    <w:rsid w:val="00487179"/>
    <w:rsid w:val="00491CCC"/>
    <w:rsid w:val="00492213"/>
    <w:rsid w:val="00497D28"/>
    <w:rsid w:val="004A0156"/>
    <w:rsid w:val="004A04E2"/>
    <w:rsid w:val="004A28D6"/>
    <w:rsid w:val="004A4894"/>
    <w:rsid w:val="004A745C"/>
    <w:rsid w:val="004B05A8"/>
    <w:rsid w:val="004B175D"/>
    <w:rsid w:val="004B1A81"/>
    <w:rsid w:val="004B2380"/>
    <w:rsid w:val="004B3311"/>
    <w:rsid w:val="004B351E"/>
    <w:rsid w:val="004B4DF9"/>
    <w:rsid w:val="004B5470"/>
    <w:rsid w:val="004C2138"/>
    <w:rsid w:val="004C3DAE"/>
    <w:rsid w:val="004C659F"/>
    <w:rsid w:val="004C7A4A"/>
    <w:rsid w:val="004D1BC0"/>
    <w:rsid w:val="004D1EA4"/>
    <w:rsid w:val="004D337C"/>
    <w:rsid w:val="004E19A0"/>
    <w:rsid w:val="004E25B1"/>
    <w:rsid w:val="004E3234"/>
    <w:rsid w:val="004E5093"/>
    <w:rsid w:val="004E5707"/>
    <w:rsid w:val="004E6CE5"/>
    <w:rsid w:val="004F0619"/>
    <w:rsid w:val="004F782F"/>
    <w:rsid w:val="004F7CB8"/>
    <w:rsid w:val="005008E2"/>
    <w:rsid w:val="0050120D"/>
    <w:rsid w:val="00501706"/>
    <w:rsid w:val="00504A1C"/>
    <w:rsid w:val="00505C67"/>
    <w:rsid w:val="0050631B"/>
    <w:rsid w:val="005067F9"/>
    <w:rsid w:val="005079FC"/>
    <w:rsid w:val="00507BA5"/>
    <w:rsid w:val="00510E04"/>
    <w:rsid w:val="00515277"/>
    <w:rsid w:val="005175FB"/>
    <w:rsid w:val="005225CD"/>
    <w:rsid w:val="005278E0"/>
    <w:rsid w:val="00532EFF"/>
    <w:rsid w:val="00533DD6"/>
    <w:rsid w:val="00534719"/>
    <w:rsid w:val="005363B2"/>
    <w:rsid w:val="00540DC3"/>
    <w:rsid w:val="00543285"/>
    <w:rsid w:val="00543897"/>
    <w:rsid w:val="00545666"/>
    <w:rsid w:val="0054746A"/>
    <w:rsid w:val="00553311"/>
    <w:rsid w:val="00554481"/>
    <w:rsid w:val="00556A5A"/>
    <w:rsid w:val="00560AD3"/>
    <w:rsid w:val="005620D4"/>
    <w:rsid w:val="00566E2D"/>
    <w:rsid w:val="00571BDD"/>
    <w:rsid w:val="00573439"/>
    <w:rsid w:val="0057559E"/>
    <w:rsid w:val="00581215"/>
    <w:rsid w:val="00582877"/>
    <w:rsid w:val="00582E79"/>
    <w:rsid w:val="00582EEE"/>
    <w:rsid w:val="00583988"/>
    <w:rsid w:val="0058416C"/>
    <w:rsid w:val="00585804"/>
    <w:rsid w:val="00585835"/>
    <w:rsid w:val="0058606C"/>
    <w:rsid w:val="00587035"/>
    <w:rsid w:val="0059068C"/>
    <w:rsid w:val="00590C24"/>
    <w:rsid w:val="00592B86"/>
    <w:rsid w:val="00594397"/>
    <w:rsid w:val="00596396"/>
    <w:rsid w:val="005A313D"/>
    <w:rsid w:val="005A7FCE"/>
    <w:rsid w:val="005B113C"/>
    <w:rsid w:val="005B3DD2"/>
    <w:rsid w:val="005B4BDB"/>
    <w:rsid w:val="005C279E"/>
    <w:rsid w:val="005D09B1"/>
    <w:rsid w:val="005D772E"/>
    <w:rsid w:val="005D79A4"/>
    <w:rsid w:val="005E13D9"/>
    <w:rsid w:val="005E4598"/>
    <w:rsid w:val="005E5661"/>
    <w:rsid w:val="0060173A"/>
    <w:rsid w:val="00604B54"/>
    <w:rsid w:val="00607CA7"/>
    <w:rsid w:val="00607CB8"/>
    <w:rsid w:val="00607DA4"/>
    <w:rsid w:val="006107A0"/>
    <w:rsid w:val="006136DA"/>
    <w:rsid w:val="006139EF"/>
    <w:rsid w:val="006152B0"/>
    <w:rsid w:val="00615E7A"/>
    <w:rsid w:val="00622911"/>
    <w:rsid w:val="00625026"/>
    <w:rsid w:val="006274E0"/>
    <w:rsid w:val="006306FD"/>
    <w:rsid w:val="00632D2C"/>
    <w:rsid w:val="00632ECA"/>
    <w:rsid w:val="0063688F"/>
    <w:rsid w:val="00636F19"/>
    <w:rsid w:val="00637814"/>
    <w:rsid w:val="00640869"/>
    <w:rsid w:val="00641579"/>
    <w:rsid w:val="006416C0"/>
    <w:rsid w:val="006425D6"/>
    <w:rsid w:val="0064336F"/>
    <w:rsid w:val="00646149"/>
    <w:rsid w:val="00650DA7"/>
    <w:rsid w:val="006549E2"/>
    <w:rsid w:val="00656CAB"/>
    <w:rsid w:val="0066183D"/>
    <w:rsid w:val="00663E5C"/>
    <w:rsid w:val="006708C0"/>
    <w:rsid w:val="006745AA"/>
    <w:rsid w:val="0067503A"/>
    <w:rsid w:val="00677102"/>
    <w:rsid w:val="00683E52"/>
    <w:rsid w:val="00685EBC"/>
    <w:rsid w:val="0068755A"/>
    <w:rsid w:val="006909E7"/>
    <w:rsid w:val="006971EA"/>
    <w:rsid w:val="0069743A"/>
    <w:rsid w:val="00697F66"/>
    <w:rsid w:val="006A46DD"/>
    <w:rsid w:val="006B0791"/>
    <w:rsid w:val="006B15F6"/>
    <w:rsid w:val="006B461E"/>
    <w:rsid w:val="006C103C"/>
    <w:rsid w:val="006C242F"/>
    <w:rsid w:val="006C3207"/>
    <w:rsid w:val="006C3E11"/>
    <w:rsid w:val="006D14E7"/>
    <w:rsid w:val="006D36FC"/>
    <w:rsid w:val="006D4125"/>
    <w:rsid w:val="006D4962"/>
    <w:rsid w:val="006D534C"/>
    <w:rsid w:val="006D5933"/>
    <w:rsid w:val="006D745D"/>
    <w:rsid w:val="006E61BB"/>
    <w:rsid w:val="006E6318"/>
    <w:rsid w:val="006F1FE4"/>
    <w:rsid w:val="006F21AC"/>
    <w:rsid w:val="006F27EC"/>
    <w:rsid w:val="00700C8D"/>
    <w:rsid w:val="00703DF5"/>
    <w:rsid w:val="0070570E"/>
    <w:rsid w:val="00706065"/>
    <w:rsid w:val="0070612E"/>
    <w:rsid w:val="007061AF"/>
    <w:rsid w:val="00707FC1"/>
    <w:rsid w:val="007105F1"/>
    <w:rsid w:val="00715705"/>
    <w:rsid w:val="00721CFF"/>
    <w:rsid w:val="00722712"/>
    <w:rsid w:val="00725328"/>
    <w:rsid w:val="00726171"/>
    <w:rsid w:val="0072667F"/>
    <w:rsid w:val="0073128B"/>
    <w:rsid w:val="00735134"/>
    <w:rsid w:val="00735ED1"/>
    <w:rsid w:val="007361AB"/>
    <w:rsid w:val="00737958"/>
    <w:rsid w:val="00741F42"/>
    <w:rsid w:val="0074359A"/>
    <w:rsid w:val="007454AC"/>
    <w:rsid w:val="0074648F"/>
    <w:rsid w:val="0075058E"/>
    <w:rsid w:val="00750927"/>
    <w:rsid w:val="00751499"/>
    <w:rsid w:val="00751EAB"/>
    <w:rsid w:val="00751F41"/>
    <w:rsid w:val="00752519"/>
    <w:rsid w:val="00754149"/>
    <w:rsid w:val="00754356"/>
    <w:rsid w:val="007550DE"/>
    <w:rsid w:val="00760922"/>
    <w:rsid w:val="00762CC0"/>
    <w:rsid w:val="00765418"/>
    <w:rsid w:val="00772316"/>
    <w:rsid w:val="00773184"/>
    <w:rsid w:val="007766CB"/>
    <w:rsid w:val="007775BF"/>
    <w:rsid w:val="007800CC"/>
    <w:rsid w:val="00780675"/>
    <w:rsid w:val="007807CB"/>
    <w:rsid w:val="00784FFD"/>
    <w:rsid w:val="00785BB9"/>
    <w:rsid w:val="00792E3E"/>
    <w:rsid w:val="007949B3"/>
    <w:rsid w:val="00794CDF"/>
    <w:rsid w:val="00795AD6"/>
    <w:rsid w:val="007966FD"/>
    <w:rsid w:val="0079705F"/>
    <w:rsid w:val="00797982"/>
    <w:rsid w:val="00797EB8"/>
    <w:rsid w:val="007A0EC6"/>
    <w:rsid w:val="007A1BD7"/>
    <w:rsid w:val="007A69D1"/>
    <w:rsid w:val="007B057E"/>
    <w:rsid w:val="007B2F76"/>
    <w:rsid w:val="007C1EB7"/>
    <w:rsid w:val="007C2928"/>
    <w:rsid w:val="007D31DE"/>
    <w:rsid w:val="007D65A4"/>
    <w:rsid w:val="007E34FF"/>
    <w:rsid w:val="007E6F7E"/>
    <w:rsid w:val="007E71B7"/>
    <w:rsid w:val="007F135C"/>
    <w:rsid w:val="007F4116"/>
    <w:rsid w:val="007F5CB9"/>
    <w:rsid w:val="007F6EDA"/>
    <w:rsid w:val="00805E6B"/>
    <w:rsid w:val="00807B93"/>
    <w:rsid w:val="00807F8A"/>
    <w:rsid w:val="00811E89"/>
    <w:rsid w:val="00815A26"/>
    <w:rsid w:val="00816C73"/>
    <w:rsid w:val="008172B5"/>
    <w:rsid w:val="008213C8"/>
    <w:rsid w:val="00827CBC"/>
    <w:rsid w:val="00830596"/>
    <w:rsid w:val="008322FE"/>
    <w:rsid w:val="00837455"/>
    <w:rsid w:val="008401D0"/>
    <w:rsid w:val="00842274"/>
    <w:rsid w:val="008449E9"/>
    <w:rsid w:val="00853258"/>
    <w:rsid w:val="00853379"/>
    <w:rsid w:val="00854461"/>
    <w:rsid w:val="00854F59"/>
    <w:rsid w:val="00860AC5"/>
    <w:rsid w:val="0086548E"/>
    <w:rsid w:val="00866F23"/>
    <w:rsid w:val="0087104E"/>
    <w:rsid w:val="00871B63"/>
    <w:rsid w:val="00877BA5"/>
    <w:rsid w:val="00893239"/>
    <w:rsid w:val="008964F7"/>
    <w:rsid w:val="008966B3"/>
    <w:rsid w:val="00897655"/>
    <w:rsid w:val="00897DB4"/>
    <w:rsid w:val="008B36FC"/>
    <w:rsid w:val="008B3B07"/>
    <w:rsid w:val="008B6617"/>
    <w:rsid w:val="008B7387"/>
    <w:rsid w:val="008B7585"/>
    <w:rsid w:val="008C1BF7"/>
    <w:rsid w:val="008C26B3"/>
    <w:rsid w:val="008C7182"/>
    <w:rsid w:val="008D3901"/>
    <w:rsid w:val="008D6C2E"/>
    <w:rsid w:val="008E5779"/>
    <w:rsid w:val="008E7489"/>
    <w:rsid w:val="008F1B53"/>
    <w:rsid w:val="008F1BF9"/>
    <w:rsid w:val="008F568C"/>
    <w:rsid w:val="008F6CEE"/>
    <w:rsid w:val="008F726D"/>
    <w:rsid w:val="008F76B0"/>
    <w:rsid w:val="00901925"/>
    <w:rsid w:val="00902194"/>
    <w:rsid w:val="009024D1"/>
    <w:rsid w:val="00905876"/>
    <w:rsid w:val="00905C0D"/>
    <w:rsid w:val="00910EA1"/>
    <w:rsid w:val="009152C1"/>
    <w:rsid w:val="00917A16"/>
    <w:rsid w:val="00922500"/>
    <w:rsid w:val="009228AD"/>
    <w:rsid w:val="009371B8"/>
    <w:rsid w:val="00943502"/>
    <w:rsid w:val="00943898"/>
    <w:rsid w:val="00947271"/>
    <w:rsid w:val="00953688"/>
    <w:rsid w:val="0095478C"/>
    <w:rsid w:val="00967312"/>
    <w:rsid w:val="009703DC"/>
    <w:rsid w:val="00972D57"/>
    <w:rsid w:val="009744C9"/>
    <w:rsid w:val="00980238"/>
    <w:rsid w:val="009809B6"/>
    <w:rsid w:val="009830AC"/>
    <w:rsid w:val="00984134"/>
    <w:rsid w:val="00991EFC"/>
    <w:rsid w:val="00996DE3"/>
    <w:rsid w:val="00996E8A"/>
    <w:rsid w:val="009971A8"/>
    <w:rsid w:val="009A1664"/>
    <w:rsid w:val="009A1B4E"/>
    <w:rsid w:val="009A564B"/>
    <w:rsid w:val="009A6CBA"/>
    <w:rsid w:val="009A7782"/>
    <w:rsid w:val="009B3ACE"/>
    <w:rsid w:val="009B5518"/>
    <w:rsid w:val="009B63A7"/>
    <w:rsid w:val="009B7B14"/>
    <w:rsid w:val="009C07BB"/>
    <w:rsid w:val="009C0B50"/>
    <w:rsid w:val="009C1FE5"/>
    <w:rsid w:val="009C7F99"/>
    <w:rsid w:val="009D33F8"/>
    <w:rsid w:val="009D64CA"/>
    <w:rsid w:val="009E3C89"/>
    <w:rsid w:val="009E4DB2"/>
    <w:rsid w:val="009F284D"/>
    <w:rsid w:val="009F3549"/>
    <w:rsid w:val="009F451F"/>
    <w:rsid w:val="00A10E09"/>
    <w:rsid w:val="00A11FAB"/>
    <w:rsid w:val="00A12A66"/>
    <w:rsid w:val="00A14706"/>
    <w:rsid w:val="00A23A15"/>
    <w:rsid w:val="00A3374C"/>
    <w:rsid w:val="00A33781"/>
    <w:rsid w:val="00A362EA"/>
    <w:rsid w:val="00A36DC5"/>
    <w:rsid w:val="00A420E3"/>
    <w:rsid w:val="00A45B45"/>
    <w:rsid w:val="00A46762"/>
    <w:rsid w:val="00A46AB2"/>
    <w:rsid w:val="00A52BBC"/>
    <w:rsid w:val="00A53A41"/>
    <w:rsid w:val="00A55794"/>
    <w:rsid w:val="00A623B3"/>
    <w:rsid w:val="00A63D4F"/>
    <w:rsid w:val="00A6727D"/>
    <w:rsid w:val="00A679D8"/>
    <w:rsid w:val="00A727EF"/>
    <w:rsid w:val="00A72E98"/>
    <w:rsid w:val="00A83B92"/>
    <w:rsid w:val="00A8561B"/>
    <w:rsid w:val="00A85A36"/>
    <w:rsid w:val="00A90742"/>
    <w:rsid w:val="00A95018"/>
    <w:rsid w:val="00A95334"/>
    <w:rsid w:val="00A95F79"/>
    <w:rsid w:val="00A96F69"/>
    <w:rsid w:val="00A97318"/>
    <w:rsid w:val="00AA1F2D"/>
    <w:rsid w:val="00AA2DA3"/>
    <w:rsid w:val="00AA448B"/>
    <w:rsid w:val="00AA47FF"/>
    <w:rsid w:val="00AA5A45"/>
    <w:rsid w:val="00AA5E59"/>
    <w:rsid w:val="00AA6998"/>
    <w:rsid w:val="00AA7651"/>
    <w:rsid w:val="00AB0E62"/>
    <w:rsid w:val="00AB0E82"/>
    <w:rsid w:val="00AB30F5"/>
    <w:rsid w:val="00AB4898"/>
    <w:rsid w:val="00AB6932"/>
    <w:rsid w:val="00AB6B6E"/>
    <w:rsid w:val="00AC1B76"/>
    <w:rsid w:val="00AC33D0"/>
    <w:rsid w:val="00AC43AA"/>
    <w:rsid w:val="00AC6BED"/>
    <w:rsid w:val="00AC7585"/>
    <w:rsid w:val="00AD10D9"/>
    <w:rsid w:val="00AD18C8"/>
    <w:rsid w:val="00AD2EBC"/>
    <w:rsid w:val="00AD3E79"/>
    <w:rsid w:val="00AD3F9C"/>
    <w:rsid w:val="00AD421E"/>
    <w:rsid w:val="00AD6180"/>
    <w:rsid w:val="00AE12BE"/>
    <w:rsid w:val="00AE4049"/>
    <w:rsid w:val="00AE4CCD"/>
    <w:rsid w:val="00AE668E"/>
    <w:rsid w:val="00AE73D6"/>
    <w:rsid w:val="00AF3FE2"/>
    <w:rsid w:val="00AF4945"/>
    <w:rsid w:val="00AF5ECA"/>
    <w:rsid w:val="00AF5F7F"/>
    <w:rsid w:val="00AF66DF"/>
    <w:rsid w:val="00AF673E"/>
    <w:rsid w:val="00B018FD"/>
    <w:rsid w:val="00B07660"/>
    <w:rsid w:val="00B10993"/>
    <w:rsid w:val="00B121C9"/>
    <w:rsid w:val="00B21558"/>
    <w:rsid w:val="00B237F4"/>
    <w:rsid w:val="00B25280"/>
    <w:rsid w:val="00B252BE"/>
    <w:rsid w:val="00B31CB3"/>
    <w:rsid w:val="00B3510E"/>
    <w:rsid w:val="00B42419"/>
    <w:rsid w:val="00B424F0"/>
    <w:rsid w:val="00B501B1"/>
    <w:rsid w:val="00B5673D"/>
    <w:rsid w:val="00B603E0"/>
    <w:rsid w:val="00B61C84"/>
    <w:rsid w:val="00B61F0D"/>
    <w:rsid w:val="00B620C8"/>
    <w:rsid w:val="00B701BE"/>
    <w:rsid w:val="00B74FE5"/>
    <w:rsid w:val="00B76807"/>
    <w:rsid w:val="00B77ED8"/>
    <w:rsid w:val="00B81C4B"/>
    <w:rsid w:val="00B835FE"/>
    <w:rsid w:val="00B839F7"/>
    <w:rsid w:val="00B84246"/>
    <w:rsid w:val="00B84DC9"/>
    <w:rsid w:val="00B91331"/>
    <w:rsid w:val="00B92369"/>
    <w:rsid w:val="00B929FC"/>
    <w:rsid w:val="00B95CFE"/>
    <w:rsid w:val="00B978B6"/>
    <w:rsid w:val="00B979F6"/>
    <w:rsid w:val="00BA0819"/>
    <w:rsid w:val="00BA2B8B"/>
    <w:rsid w:val="00BB09F6"/>
    <w:rsid w:val="00BB14F4"/>
    <w:rsid w:val="00BB4BC8"/>
    <w:rsid w:val="00BB4F57"/>
    <w:rsid w:val="00BB5D37"/>
    <w:rsid w:val="00BB5D67"/>
    <w:rsid w:val="00BC16B1"/>
    <w:rsid w:val="00BC2264"/>
    <w:rsid w:val="00BC4AED"/>
    <w:rsid w:val="00BD0957"/>
    <w:rsid w:val="00BD09C8"/>
    <w:rsid w:val="00BD70BC"/>
    <w:rsid w:val="00BF0121"/>
    <w:rsid w:val="00BF69B1"/>
    <w:rsid w:val="00C036CF"/>
    <w:rsid w:val="00C056D6"/>
    <w:rsid w:val="00C05A6C"/>
    <w:rsid w:val="00C06066"/>
    <w:rsid w:val="00C06C7D"/>
    <w:rsid w:val="00C10E91"/>
    <w:rsid w:val="00C11EF8"/>
    <w:rsid w:val="00C12289"/>
    <w:rsid w:val="00C158D8"/>
    <w:rsid w:val="00C33684"/>
    <w:rsid w:val="00C37C50"/>
    <w:rsid w:val="00C37D76"/>
    <w:rsid w:val="00C41469"/>
    <w:rsid w:val="00C421B3"/>
    <w:rsid w:val="00C431B8"/>
    <w:rsid w:val="00C559B8"/>
    <w:rsid w:val="00C55C25"/>
    <w:rsid w:val="00C57470"/>
    <w:rsid w:val="00C60C73"/>
    <w:rsid w:val="00C60D1D"/>
    <w:rsid w:val="00C6405E"/>
    <w:rsid w:val="00C64D8B"/>
    <w:rsid w:val="00C66CC2"/>
    <w:rsid w:val="00C710A5"/>
    <w:rsid w:val="00C71775"/>
    <w:rsid w:val="00C76940"/>
    <w:rsid w:val="00C76E80"/>
    <w:rsid w:val="00C82360"/>
    <w:rsid w:val="00C84BA1"/>
    <w:rsid w:val="00C8669C"/>
    <w:rsid w:val="00C90AD4"/>
    <w:rsid w:val="00C930F4"/>
    <w:rsid w:val="00C93BDB"/>
    <w:rsid w:val="00C95675"/>
    <w:rsid w:val="00CA01F0"/>
    <w:rsid w:val="00CA2100"/>
    <w:rsid w:val="00CA37D2"/>
    <w:rsid w:val="00CA3FDE"/>
    <w:rsid w:val="00CA44B2"/>
    <w:rsid w:val="00CA5377"/>
    <w:rsid w:val="00CA6916"/>
    <w:rsid w:val="00CB0A83"/>
    <w:rsid w:val="00CB0CAC"/>
    <w:rsid w:val="00CB424B"/>
    <w:rsid w:val="00CB4CA7"/>
    <w:rsid w:val="00CB7148"/>
    <w:rsid w:val="00CC183E"/>
    <w:rsid w:val="00CC3F43"/>
    <w:rsid w:val="00CC65D1"/>
    <w:rsid w:val="00CC76BB"/>
    <w:rsid w:val="00CD0192"/>
    <w:rsid w:val="00CD0E7C"/>
    <w:rsid w:val="00CD61B7"/>
    <w:rsid w:val="00CE46C1"/>
    <w:rsid w:val="00CE6CA1"/>
    <w:rsid w:val="00CF24EB"/>
    <w:rsid w:val="00CF7D7C"/>
    <w:rsid w:val="00D00DD5"/>
    <w:rsid w:val="00D01B1A"/>
    <w:rsid w:val="00D02214"/>
    <w:rsid w:val="00D039D1"/>
    <w:rsid w:val="00D05B2D"/>
    <w:rsid w:val="00D07F75"/>
    <w:rsid w:val="00D10BFA"/>
    <w:rsid w:val="00D10D18"/>
    <w:rsid w:val="00D1459D"/>
    <w:rsid w:val="00D164C8"/>
    <w:rsid w:val="00D17925"/>
    <w:rsid w:val="00D21672"/>
    <w:rsid w:val="00D2250A"/>
    <w:rsid w:val="00D23BA9"/>
    <w:rsid w:val="00D250D5"/>
    <w:rsid w:val="00D25773"/>
    <w:rsid w:val="00D27610"/>
    <w:rsid w:val="00D30388"/>
    <w:rsid w:val="00D31C3A"/>
    <w:rsid w:val="00D32599"/>
    <w:rsid w:val="00D33A5B"/>
    <w:rsid w:val="00D33E11"/>
    <w:rsid w:val="00D3560B"/>
    <w:rsid w:val="00D37102"/>
    <w:rsid w:val="00D37C3B"/>
    <w:rsid w:val="00D41996"/>
    <w:rsid w:val="00D440D3"/>
    <w:rsid w:val="00D45F00"/>
    <w:rsid w:val="00D505C7"/>
    <w:rsid w:val="00D50B24"/>
    <w:rsid w:val="00D5231A"/>
    <w:rsid w:val="00D5260A"/>
    <w:rsid w:val="00D53AF3"/>
    <w:rsid w:val="00D54032"/>
    <w:rsid w:val="00D5695F"/>
    <w:rsid w:val="00D573FC"/>
    <w:rsid w:val="00D625CD"/>
    <w:rsid w:val="00D6328F"/>
    <w:rsid w:val="00D657C9"/>
    <w:rsid w:val="00D71D06"/>
    <w:rsid w:val="00D729C3"/>
    <w:rsid w:val="00D72B98"/>
    <w:rsid w:val="00D74D67"/>
    <w:rsid w:val="00D774AA"/>
    <w:rsid w:val="00D802B5"/>
    <w:rsid w:val="00D84162"/>
    <w:rsid w:val="00D85F91"/>
    <w:rsid w:val="00D8600C"/>
    <w:rsid w:val="00D86605"/>
    <w:rsid w:val="00D87BB7"/>
    <w:rsid w:val="00D9044B"/>
    <w:rsid w:val="00D91B3D"/>
    <w:rsid w:val="00D91EDD"/>
    <w:rsid w:val="00D95967"/>
    <w:rsid w:val="00D96B02"/>
    <w:rsid w:val="00DA27D6"/>
    <w:rsid w:val="00DA48B3"/>
    <w:rsid w:val="00DA5044"/>
    <w:rsid w:val="00DA625B"/>
    <w:rsid w:val="00DA6652"/>
    <w:rsid w:val="00DB181A"/>
    <w:rsid w:val="00DB6CEC"/>
    <w:rsid w:val="00DB7448"/>
    <w:rsid w:val="00DC0511"/>
    <w:rsid w:val="00DC08D0"/>
    <w:rsid w:val="00DC55B9"/>
    <w:rsid w:val="00DC56CB"/>
    <w:rsid w:val="00DC7EB9"/>
    <w:rsid w:val="00DD0680"/>
    <w:rsid w:val="00DD17D6"/>
    <w:rsid w:val="00DD19CD"/>
    <w:rsid w:val="00DD1CC9"/>
    <w:rsid w:val="00DD33C7"/>
    <w:rsid w:val="00DD43DA"/>
    <w:rsid w:val="00DD4734"/>
    <w:rsid w:val="00DD53AE"/>
    <w:rsid w:val="00DE0AE0"/>
    <w:rsid w:val="00DE309A"/>
    <w:rsid w:val="00DE7195"/>
    <w:rsid w:val="00DE7BEC"/>
    <w:rsid w:val="00DF071A"/>
    <w:rsid w:val="00DF2220"/>
    <w:rsid w:val="00DF6AE0"/>
    <w:rsid w:val="00DF79D6"/>
    <w:rsid w:val="00E002DC"/>
    <w:rsid w:val="00E00DD2"/>
    <w:rsid w:val="00E024F5"/>
    <w:rsid w:val="00E10150"/>
    <w:rsid w:val="00E11FF1"/>
    <w:rsid w:val="00E12702"/>
    <w:rsid w:val="00E13D92"/>
    <w:rsid w:val="00E156D6"/>
    <w:rsid w:val="00E21082"/>
    <w:rsid w:val="00E26B2F"/>
    <w:rsid w:val="00E30AE3"/>
    <w:rsid w:val="00E310DF"/>
    <w:rsid w:val="00E336B5"/>
    <w:rsid w:val="00E343C7"/>
    <w:rsid w:val="00E35188"/>
    <w:rsid w:val="00E44A35"/>
    <w:rsid w:val="00E460D6"/>
    <w:rsid w:val="00E467AA"/>
    <w:rsid w:val="00E46F88"/>
    <w:rsid w:val="00E50CCA"/>
    <w:rsid w:val="00E61A10"/>
    <w:rsid w:val="00E64662"/>
    <w:rsid w:val="00E667C4"/>
    <w:rsid w:val="00E67073"/>
    <w:rsid w:val="00E67603"/>
    <w:rsid w:val="00E726F0"/>
    <w:rsid w:val="00E748F5"/>
    <w:rsid w:val="00E755E9"/>
    <w:rsid w:val="00E82755"/>
    <w:rsid w:val="00E86658"/>
    <w:rsid w:val="00E86FC6"/>
    <w:rsid w:val="00E92B49"/>
    <w:rsid w:val="00E9387A"/>
    <w:rsid w:val="00E95CC8"/>
    <w:rsid w:val="00EA048A"/>
    <w:rsid w:val="00EA085E"/>
    <w:rsid w:val="00EA3784"/>
    <w:rsid w:val="00EA4D9E"/>
    <w:rsid w:val="00EA6580"/>
    <w:rsid w:val="00EA7FBF"/>
    <w:rsid w:val="00EB44C2"/>
    <w:rsid w:val="00EB4703"/>
    <w:rsid w:val="00EB6259"/>
    <w:rsid w:val="00EB6910"/>
    <w:rsid w:val="00EC020D"/>
    <w:rsid w:val="00EC3A90"/>
    <w:rsid w:val="00EC6845"/>
    <w:rsid w:val="00EC77D3"/>
    <w:rsid w:val="00ED1307"/>
    <w:rsid w:val="00ED2FC5"/>
    <w:rsid w:val="00ED3481"/>
    <w:rsid w:val="00ED75DC"/>
    <w:rsid w:val="00ED7A33"/>
    <w:rsid w:val="00EE0A95"/>
    <w:rsid w:val="00EE2208"/>
    <w:rsid w:val="00EE3275"/>
    <w:rsid w:val="00EF045C"/>
    <w:rsid w:val="00EF477A"/>
    <w:rsid w:val="00EF6830"/>
    <w:rsid w:val="00F02D43"/>
    <w:rsid w:val="00F0555B"/>
    <w:rsid w:val="00F05AC9"/>
    <w:rsid w:val="00F05CD5"/>
    <w:rsid w:val="00F06926"/>
    <w:rsid w:val="00F11A51"/>
    <w:rsid w:val="00F120ED"/>
    <w:rsid w:val="00F15A58"/>
    <w:rsid w:val="00F16557"/>
    <w:rsid w:val="00F16BD2"/>
    <w:rsid w:val="00F16E59"/>
    <w:rsid w:val="00F210A7"/>
    <w:rsid w:val="00F2240E"/>
    <w:rsid w:val="00F23DDA"/>
    <w:rsid w:val="00F249D4"/>
    <w:rsid w:val="00F254DD"/>
    <w:rsid w:val="00F25890"/>
    <w:rsid w:val="00F269AA"/>
    <w:rsid w:val="00F331A5"/>
    <w:rsid w:val="00F353E5"/>
    <w:rsid w:val="00F35407"/>
    <w:rsid w:val="00F40205"/>
    <w:rsid w:val="00F402E3"/>
    <w:rsid w:val="00F43CE7"/>
    <w:rsid w:val="00F504E8"/>
    <w:rsid w:val="00F50C97"/>
    <w:rsid w:val="00F52277"/>
    <w:rsid w:val="00F54531"/>
    <w:rsid w:val="00F57AC5"/>
    <w:rsid w:val="00F60AB9"/>
    <w:rsid w:val="00F60C1A"/>
    <w:rsid w:val="00F61298"/>
    <w:rsid w:val="00F61BCD"/>
    <w:rsid w:val="00F626CA"/>
    <w:rsid w:val="00F63168"/>
    <w:rsid w:val="00F63765"/>
    <w:rsid w:val="00F6758E"/>
    <w:rsid w:val="00F71EC9"/>
    <w:rsid w:val="00F72B39"/>
    <w:rsid w:val="00F825CC"/>
    <w:rsid w:val="00F8398B"/>
    <w:rsid w:val="00F8682B"/>
    <w:rsid w:val="00F92E0A"/>
    <w:rsid w:val="00F95BE5"/>
    <w:rsid w:val="00F95C6E"/>
    <w:rsid w:val="00F95EEE"/>
    <w:rsid w:val="00F96A4B"/>
    <w:rsid w:val="00FA4365"/>
    <w:rsid w:val="00FA5137"/>
    <w:rsid w:val="00FB279E"/>
    <w:rsid w:val="00FC460B"/>
    <w:rsid w:val="00FC52E8"/>
    <w:rsid w:val="00FC626B"/>
    <w:rsid w:val="00FC655F"/>
    <w:rsid w:val="00FD3DDC"/>
    <w:rsid w:val="00FE12CE"/>
    <w:rsid w:val="00FE2019"/>
    <w:rsid w:val="00FE33DC"/>
    <w:rsid w:val="00FE7C4E"/>
    <w:rsid w:val="00FF0DAA"/>
    <w:rsid w:val="00FF217B"/>
    <w:rsid w:val="00FF31A6"/>
    <w:rsid w:val="00FF3C8D"/>
    <w:rsid w:val="00FF4C2F"/>
    <w:rsid w:val="02DCBCF7"/>
    <w:rsid w:val="05DF63F7"/>
    <w:rsid w:val="0E10590D"/>
    <w:rsid w:val="0E36E25F"/>
    <w:rsid w:val="100017A0"/>
    <w:rsid w:val="109DC31F"/>
    <w:rsid w:val="1259E13E"/>
    <w:rsid w:val="13235368"/>
    <w:rsid w:val="1672A57F"/>
    <w:rsid w:val="215BF953"/>
    <w:rsid w:val="24EA12C4"/>
    <w:rsid w:val="2BF6C125"/>
    <w:rsid w:val="3041EAB6"/>
    <w:rsid w:val="322114DA"/>
    <w:rsid w:val="32CE537A"/>
    <w:rsid w:val="33DA55CD"/>
    <w:rsid w:val="34869146"/>
    <w:rsid w:val="3766C416"/>
    <w:rsid w:val="38C666BE"/>
    <w:rsid w:val="38ED62C6"/>
    <w:rsid w:val="38FC9B08"/>
    <w:rsid w:val="3DBA6358"/>
    <w:rsid w:val="40D75D4F"/>
    <w:rsid w:val="43BF3544"/>
    <w:rsid w:val="44B2F221"/>
    <w:rsid w:val="49603C17"/>
    <w:rsid w:val="496AA31D"/>
    <w:rsid w:val="4A365BED"/>
    <w:rsid w:val="4B4E0313"/>
    <w:rsid w:val="4C0D175D"/>
    <w:rsid w:val="4C0DB95C"/>
    <w:rsid w:val="4CF4F822"/>
    <w:rsid w:val="4D8BA88A"/>
    <w:rsid w:val="51D38522"/>
    <w:rsid w:val="550DBC9F"/>
    <w:rsid w:val="5607A0FC"/>
    <w:rsid w:val="58B8D2B9"/>
    <w:rsid w:val="5BD18936"/>
    <w:rsid w:val="5E567AE0"/>
    <w:rsid w:val="609FA1E6"/>
    <w:rsid w:val="6381F9CE"/>
    <w:rsid w:val="66F7BFBE"/>
    <w:rsid w:val="68A11C04"/>
    <w:rsid w:val="6C9DD279"/>
    <w:rsid w:val="6EE3180A"/>
    <w:rsid w:val="6F10143D"/>
    <w:rsid w:val="7309CE92"/>
    <w:rsid w:val="73208F77"/>
    <w:rsid w:val="74079367"/>
    <w:rsid w:val="7669A635"/>
    <w:rsid w:val="7740B82D"/>
    <w:rsid w:val="7782980E"/>
    <w:rsid w:val="7C0BE8D5"/>
    <w:rsid w:val="7DC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543A3"/>
  <w15:chartTrackingRefBased/>
  <w15:docId w15:val="{3BC8E900-11E6-43C6-A3B9-D86D54BE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5835"/>
    <w:pPr>
      <w:spacing w:line="254" w:lineRule="auto"/>
    </w:pPr>
    <w:rPr>
      <w:rFonts w:ascii="Calibri" w:eastAsia="Calibri" w:hAnsi="Calibri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85835"/>
    <w:rPr>
      <w:color w:val="0563C1" w:themeColor="hyperlink"/>
      <w:u w:val="single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58583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858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5835"/>
    <w:rPr>
      <w:rFonts w:ascii="Calibri" w:eastAsia="Calibri" w:hAnsi="Calibri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858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5835"/>
    <w:rPr>
      <w:rFonts w:ascii="Calibri" w:eastAsia="Calibri" w:hAnsi="Calibri" w:cs="Times New Roman"/>
      <w:lang w:val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F451F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AD18C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792E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92E3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92E3E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92E3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92E3E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Nessunaspaziatura">
    <w:name w:val="No Spacing"/>
    <w:link w:val="NessunaspaziaturaCarattere"/>
    <w:uiPriority w:val="1"/>
    <w:qFormat/>
    <w:rsid w:val="00D71D06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D71D06"/>
    <w:rPr>
      <w:rFonts w:ascii="Calibri" w:eastAsia="Calibri" w:hAnsi="Calibri" w:cs="Times New Roman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A3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A34E9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Carpredefinitoparagrafo"/>
    <w:rsid w:val="000A34E9"/>
  </w:style>
  <w:style w:type="character" w:customStyle="1" w:styleId="normaltextrun">
    <w:name w:val="normaltextrun"/>
    <w:basedOn w:val="Carpredefinitoparagrafo"/>
    <w:rsid w:val="00164CC8"/>
  </w:style>
  <w:style w:type="character" w:customStyle="1" w:styleId="eop">
    <w:name w:val="eop"/>
    <w:basedOn w:val="Carpredefinitoparagrafo"/>
    <w:rsid w:val="00164CC8"/>
  </w:style>
  <w:style w:type="paragraph" w:customStyle="1" w:styleId="Default">
    <w:name w:val="Default"/>
    <w:rsid w:val="006D49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enzione1">
    <w:name w:val="Menzione1"/>
    <w:basedOn w:val="Carpredefinitoparagrafo"/>
    <w:uiPriority w:val="99"/>
    <w:unhideWhenUsed/>
    <w:rsid w:val="001050AE"/>
    <w:rPr>
      <w:color w:val="2B579A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376349"/>
    <w:rPr>
      <w:b/>
      <w:bCs/>
    </w:rPr>
  </w:style>
  <w:style w:type="paragraph" w:customStyle="1" w:styleId="paragraph">
    <w:name w:val="paragraph"/>
    <w:basedOn w:val="Normale"/>
    <w:rsid w:val="005B3D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NormaleWeb">
    <w:name w:val="Normal (Web)"/>
    <w:basedOn w:val="Normale"/>
    <w:uiPriority w:val="99"/>
    <w:unhideWhenUsed/>
    <w:rsid w:val="005B3DD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en_gb/united-kingdom/home/path360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astrol.com/immersioncool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5" ma:contentTypeDescription="Create a new document." ma:contentTypeScope="" ma:versionID="4b1834a1b251d3640d079eb81646398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c9514cc0cd59614d75601c835d0656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da104e-6a1d-4b01-a720-a1e29024104e">
      <Terms xmlns="http://schemas.microsoft.com/office/infopath/2007/PartnerControls"/>
    </lcf76f155ced4ddcb4097134ff3c332f>
    <TaxCatchAll xmlns="eeb064f5-b91f-4532-bc93-5a06de940d8c" xsi:nil="true"/>
  </documentManagement>
</p:properties>
</file>

<file path=customXml/itemProps1.xml><?xml version="1.0" encoding="utf-8"?>
<ds:datastoreItem xmlns:ds="http://schemas.openxmlformats.org/officeDocument/2006/customXml" ds:itemID="{A0C80E8A-3527-4948-B5DA-703F4F9D9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8426B-8A47-43A2-BEFF-6A29F2D0A0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7D470-6C1F-4B8F-A680-50D01E6555E2}">
  <ds:schemaRefs>
    <ds:schemaRef ds:uri="http://schemas.microsoft.com/office/2006/metadata/properties"/>
    <ds:schemaRef ds:uri="http://schemas.microsoft.com/office/infopath/2007/PartnerControls"/>
    <ds:schemaRef ds:uri="c8da104e-6a1d-4b01-a720-a1e29024104e"/>
    <ds:schemaRef ds:uri="eeb064f5-b91f-4532-bc93-5a06de940d8c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Lois Brooks</dc:creator>
  <cp:lastModifiedBy>Patrizia Tontini</cp:lastModifiedBy>
  <cp:revision>6</cp:revision>
  <dcterms:created xsi:type="dcterms:W3CDTF">2023-02-10T16:12:00Z</dcterms:created>
  <dcterms:modified xsi:type="dcterms:W3CDTF">2023-02-23T14:26:00Z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dae16d38e9e439f8056e1180719e32de913b80bb5376dd4cad65b07dc902121e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c9b17dc5-b757-4fda-bfc2-05468bf54056</vt:lpwstr>
  </property>
  <property fmtid="{D5CDD505-2E9C-101B-9397-08002B2CF9AE}" pid="6" name="MSIP_Label_569bf4a9-87bd-4dbf-a36c-1db5158e5def_ContentBits">
    <vt:lpwstr>0</vt:lpwstr>
  </property>
  <property fmtid="{D5CDD505-2E9C-101B-9397-08002B2CF9AE}" pid="7" name="MSIP_Label_569bf4a9-87bd-4dbf-a36c-1db5158e5def_Enabled">
    <vt:lpwstr>true</vt:lpwstr>
  </property>
  <property fmtid="{D5CDD505-2E9C-101B-9397-08002B2CF9AE}" pid="8" name="MSIP_Label_569bf4a9-87bd-4dbf-a36c-1db5158e5def_Method">
    <vt:lpwstr>Privileged</vt:lpwstr>
  </property>
  <property fmtid="{D5CDD505-2E9C-101B-9397-08002B2CF9AE}" pid="9" name="MSIP_Label_569bf4a9-87bd-4dbf-a36c-1db5158e5def_Name">
    <vt:lpwstr>569bf4a9-87bd-4dbf-a36c-1db5158e5def</vt:lpwstr>
  </property>
  <property fmtid="{D5CDD505-2E9C-101B-9397-08002B2CF9AE}" pid="10" name="MSIP_Label_569bf4a9-87bd-4dbf-a36c-1db5158e5def_SetDate">
    <vt:lpwstr>2022-02-22T14:19:08Z</vt:lpwstr>
  </property>
  <property fmtid="{D5CDD505-2E9C-101B-9397-08002B2CF9AE}" pid="11" name="MSIP_Label_569bf4a9-87bd-4dbf-a36c-1db5158e5def_SiteId">
    <vt:lpwstr>ea80952e-a476-42d4-aaf4-5457852b0f7e</vt:lpwstr>
  </property>
</Properties>
</file>