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44565" w14:textId="77777777" w:rsidR="00B86AB0" w:rsidRDefault="00B86AB0">
      <w:pPr>
        <w:spacing w:after="0" w:line="240" w:lineRule="auto"/>
        <w:jc w:val="center"/>
        <w:rPr>
          <w:rFonts w:ascii="Arial" w:eastAsia="Arial" w:hAnsi="Arial" w:cs="Arial"/>
          <w:b/>
          <w:bCs/>
          <w:sz w:val="28"/>
          <w:szCs w:val="28"/>
          <w:u w:val="single"/>
          <w:lang w:val="it-IT"/>
        </w:rPr>
      </w:pPr>
    </w:p>
    <w:p w14:paraId="0053788B" w14:textId="3C1F6B43" w:rsidR="005402C5" w:rsidRPr="00D30573" w:rsidRDefault="00AB1C5A">
      <w:pPr>
        <w:spacing w:after="0" w:line="240" w:lineRule="auto"/>
        <w:jc w:val="center"/>
        <w:rPr>
          <w:rFonts w:ascii="Arial" w:hAnsi="Arial" w:cs="Arial"/>
          <w:b/>
          <w:bCs/>
          <w:sz w:val="28"/>
          <w:szCs w:val="28"/>
          <w:u w:val="single"/>
          <w:lang w:val="it-IT"/>
        </w:rPr>
      </w:pPr>
      <w:r w:rsidRPr="00D30573">
        <w:rPr>
          <w:rFonts w:ascii="Arial" w:eastAsia="Arial" w:hAnsi="Arial" w:cs="Arial"/>
          <w:b/>
          <w:bCs/>
          <w:sz w:val="28"/>
          <w:szCs w:val="28"/>
          <w:u w:val="single"/>
          <w:lang w:val="it-IT"/>
        </w:rPr>
        <w:t>L</w:t>
      </w:r>
      <w:r w:rsidR="008B3AF1" w:rsidRPr="00D30573">
        <w:rPr>
          <w:rFonts w:ascii="Arial" w:eastAsia="Arial" w:hAnsi="Arial" w:cs="Arial"/>
          <w:b/>
          <w:bCs/>
          <w:sz w:val="28"/>
          <w:szCs w:val="28"/>
          <w:u w:val="single"/>
          <w:lang w:val="it-IT"/>
        </w:rPr>
        <w:t xml:space="preserve">’importante </w:t>
      </w:r>
      <w:r w:rsidR="00DD243D" w:rsidRPr="00D30573">
        <w:rPr>
          <w:rFonts w:ascii="Arial" w:eastAsia="Arial" w:hAnsi="Arial" w:cs="Arial"/>
          <w:b/>
          <w:bCs/>
          <w:sz w:val="28"/>
          <w:szCs w:val="28"/>
          <w:u w:val="single"/>
          <w:lang w:val="it-IT"/>
        </w:rPr>
        <w:t>casa automobilistica</w:t>
      </w:r>
      <w:r w:rsidR="007B0D4C" w:rsidRPr="00D30573">
        <w:rPr>
          <w:rFonts w:ascii="Arial" w:eastAsia="Arial" w:hAnsi="Arial" w:cs="Arial"/>
          <w:b/>
          <w:bCs/>
          <w:sz w:val="28"/>
          <w:szCs w:val="28"/>
          <w:u w:val="single"/>
          <w:lang w:val="it-IT"/>
        </w:rPr>
        <w:t xml:space="preserve"> </w:t>
      </w:r>
      <w:r w:rsidR="00DD243D" w:rsidRPr="00D30573">
        <w:rPr>
          <w:rFonts w:ascii="Arial" w:eastAsia="Arial" w:hAnsi="Arial" w:cs="Arial"/>
          <w:b/>
          <w:bCs/>
          <w:sz w:val="28"/>
          <w:szCs w:val="28"/>
          <w:u w:val="single"/>
          <w:lang w:val="it-IT"/>
        </w:rPr>
        <w:t>cinese</w:t>
      </w:r>
      <w:r w:rsidRPr="00D30573">
        <w:rPr>
          <w:rFonts w:ascii="Arial" w:eastAsia="Arial" w:hAnsi="Arial" w:cs="Arial"/>
          <w:b/>
          <w:bCs/>
          <w:sz w:val="28"/>
          <w:szCs w:val="28"/>
          <w:u w:val="single"/>
          <w:lang w:val="it-IT"/>
        </w:rPr>
        <w:t xml:space="preserve"> BYD (Cina)</w:t>
      </w:r>
      <w:r w:rsidR="00DD243D" w:rsidRPr="00D30573">
        <w:rPr>
          <w:rFonts w:ascii="Arial" w:eastAsia="Arial" w:hAnsi="Arial" w:cs="Arial"/>
          <w:b/>
          <w:bCs/>
          <w:sz w:val="28"/>
          <w:szCs w:val="28"/>
          <w:u w:val="single"/>
          <w:lang w:val="it-IT"/>
        </w:rPr>
        <w:t xml:space="preserve"> e Castrol </w:t>
      </w:r>
    </w:p>
    <w:p w14:paraId="6A7E65E8" w14:textId="1E3BEED7" w:rsidR="007B0D4C" w:rsidRPr="00D30573" w:rsidRDefault="00DD243D" w:rsidP="007B0D4C">
      <w:pPr>
        <w:spacing w:after="0" w:line="240" w:lineRule="auto"/>
        <w:jc w:val="center"/>
        <w:rPr>
          <w:rFonts w:ascii="Arial" w:hAnsi="Arial" w:cs="Arial"/>
          <w:b/>
          <w:bCs/>
          <w:sz w:val="28"/>
          <w:szCs w:val="28"/>
          <w:u w:val="single"/>
          <w:lang w:val="it-IT"/>
        </w:rPr>
      </w:pPr>
      <w:r w:rsidRPr="00D30573">
        <w:rPr>
          <w:rFonts w:ascii="Arial" w:eastAsia="Arial" w:hAnsi="Arial" w:cs="Arial"/>
          <w:b/>
          <w:bCs/>
          <w:sz w:val="28"/>
          <w:szCs w:val="28"/>
          <w:u w:val="single"/>
          <w:lang w:val="it-IT"/>
        </w:rPr>
        <w:t>siglano un accordo di collaborazione strategica</w:t>
      </w:r>
    </w:p>
    <w:p w14:paraId="73A56149" w14:textId="77777777" w:rsidR="007B0D4C" w:rsidRPr="00D30573" w:rsidRDefault="007B0D4C">
      <w:pPr>
        <w:spacing w:after="0" w:line="240" w:lineRule="auto"/>
        <w:rPr>
          <w:rFonts w:ascii="Arial" w:eastAsiaTheme="minorEastAsia" w:hAnsi="Arial" w:cs="Arial"/>
          <w:b/>
          <w:sz w:val="28"/>
          <w:szCs w:val="20"/>
          <w:u w:val="single"/>
          <w:lang w:val="it-IT" w:eastAsia="zh-CN"/>
        </w:rPr>
      </w:pPr>
    </w:p>
    <w:p w14:paraId="780B1FEB" w14:textId="4407CDD0" w:rsidR="008E4FAB" w:rsidRPr="00D30573" w:rsidRDefault="00DD243D" w:rsidP="008E4FAB">
      <w:pPr>
        <w:pStyle w:val="Paragrafoelenco"/>
        <w:numPr>
          <w:ilvl w:val="0"/>
          <w:numId w:val="1"/>
        </w:numPr>
        <w:spacing w:after="0" w:line="240" w:lineRule="auto"/>
        <w:rPr>
          <w:rFonts w:ascii="Arial" w:hAnsi="Arial" w:cs="Arial"/>
          <w:i/>
          <w:iCs/>
          <w:sz w:val="20"/>
          <w:szCs w:val="20"/>
          <w:lang w:val="it-IT"/>
        </w:rPr>
      </w:pPr>
      <w:r w:rsidRPr="00D30573">
        <w:rPr>
          <w:rFonts w:ascii="Arial" w:eastAsia="Arial" w:hAnsi="Arial" w:cs="Arial"/>
          <w:i/>
          <w:iCs/>
          <w:sz w:val="20"/>
          <w:szCs w:val="20"/>
          <w:lang w:val="it-IT"/>
        </w:rPr>
        <w:t>BYD (C</w:t>
      </w:r>
      <w:r w:rsidR="008E4FAB" w:rsidRPr="00D30573">
        <w:rPr>
          <w:rFonts w:ascii="Arial" w:eastAsia="Arial" w:hAnsi="Arial" w:cs="Arial"/>
          <w:i/>
          <w:iCs/>
          <w:sz w:val="20"/>
          <w:szCs w:val="20"/>
          <w:lang w:val="it-IT"/>
        </w:rPr>
        <w:t>i</w:t>
      </w:r>
      <w:r w:rsidRPr="00D30573">
        <w:rPr>
          <w:rFonts w:ascii="Arial" w:eastAsia="Arial" w:hAnsi="Arial" w:cs="Arial"/>
          <w:i/>
          <w:iCs/>
          <w:sz w:val="20"/>
          <w:szCs w:val="20"/>
          <w:lang w:val="it-IT"/>
        </w:rPr>
        <w:t xml:space="preserve">na) e Castrol hanno firmato un accordo di collaborazione triennale per favorire la fornitura e la promozione dei fluidi </w:t>
      </w:r>
      <w:r w:rsidR="008E4FAB" w:rsidRPr="00D30573">
        <w:rPr>
          <w:rFonts w:ascii="Arial" w:eastAsia="Arial" w:hAnsi="Arial" w:cs="Arial"/>
          <w:i/>
          <w:iCs/>
          <w:sz w:val="20"/>
          <w:szCs w:val="20"/>
          <w:lang w:val="it-IT"/>
        </w:rPr>
        <w:t xml:space="preserve">all’avanguardia Castrol ON </w:t>
      </w:r>
      <w:r w:rsidRPr="00D30573">
        <w:rPr>
          <w:rFonts w:ascii="Arial" w:eastAsia="Arial" w:hAnsi="Arial" w:cs="Arial"/>
          <w:i/>
          <w:iCs/>
          <w:sz w:val="20"/>
          <w:szCs w:val="20"/>
          <w:lang w:val="it-IT"/>
        </w:rPr>
        <w:t xml:space="preserve">per </w:t>
      </w:r>
      <w:r w:rsidR="008E4FAB" w:rsidRPr="00D30573">
        <w:rPr>
          <w:rFonts w:ascii="Arial" w:eastAsia="Arial" w:hAnsi="Arial" w:cs="Arial"/>
          <w:i/>
          <w:iCs/>
          <w:sz w:val="20"/>
          <w:szCs w:val="20"/>
          <w:lang w:val="it-IT"/>
        </w:rPr>
        <w:t>EV</w:t>
      </w:r>
      <w:r w:rsidRPr="00D30573">
        <w:rPr>
          <w:rFonts w:ascii="Arial" w:eastAsia="Arial" w:hAnsi="Arial" w:cs="Arial"/>
          <w:i/>
          <w:iCs/>
          <w:sz w:val="20"/>
          <w:szCs w:val="20"/>
          <w:lang w:val="it-IT"/>
        </w:rPr>
        <w:t xml:space="preserve"> per le vetture </w:t>
      </w:r>
      <w:r w:rsidR="008E4FAB" w:rsidRPr="00D30573">
        <w:rPr>
          <w:rFonts w:ascii="Arial" w:eastAsia="Arial" w:hAnsi="Arial" w:cs="Arial"/>
          <w:i/>
          <w:iCs/>
          <w:sz w:val="20"/>
          <w:szCs w:val="20"/>
          <w:lang w:val="it-IT"/>
        </w:rPr>
        <w:t xml:space="preserve">BYD </w:t>
      </w:r>
      <w:r w:rsidRPr="00D30573">
        <w:rPr>
          <w:rFonts w:ascii="Arial" w:eastAsia="Arial" w:hAnsi="Arial" w:cs="Arial"/>
          <w:i/>
          <w:iCs/>
          <w:sz w:val="20"/>
          <w:szCs w:val="20"/>
          <w:lang w:val="it-IT"/>
        </w:rPr>
        <w:t>a emissioni zero</w:t>
      </w:r>
      <w:r w:rsidR="008E4FAB" w:rsidRPr="00D30573">
        <w:rPr>
          <w:rFonts w:ascii="Arial" w:eastAsia="Arial" w:hAnsi="Arial" w:cs="Arial"/>
          <w:i/>
          <w:iCs/>
          <w:sz w:val="20"/>
          <w:szCs w:val="20"/>
          <w:lang w:val="it-IT"/>
        </w:rPr>
        <w:t xml:space="preserve">. </w:t>
      </w:r>
      <w:r w:rsidRPr="00D30573">
        <w:rPr>
          <w:rFonts w:ascii="Arial" w:eastAsia="Arial" w:hAnsi="Arial" w:cs="Arial"/>
          <w:i/>
          <w:iCs/>
          <w:sz w:val="20"/>
          <w:szCs w:val="20"/>
          <w:lang w:val="it-IT"/>
        </w:rPr>
        <w:t xml:space="preserve">L’accordo </w:t>
      </w:r>
      <w:r w:rsidR="008E4FAB" w:rsidRPr="00D30573">
        <w:rPr>
          <w:rFonts w:ascii="Arial" w:eastAsia="Arial" w:hAnsi="Arial" w:cs="Arial"/>
          <w:i/>
          <w:iCs/>
          <w:sz w:val="20"/>
          <w:szCs w:val="20"/>
          <w:lang w:val="it-IT"/>
        </w:rPr>
        <w:t xml:space="preserve">va a completare </w:t>
      </w:r>
      <w:r w:rsidRPr="00D30573">
        <w:rPr>
          <w:rFonts w:ascii="Arial" w:eastAsia="Arial" w:hAnsi="Arial" w:cs="Arial"/>
          <w:i/>
          <w:iCs/>
          <w:sz w:val="20"/>
          <w:szCs w:val="20"/>
          <w:lang w:val="it-IT"/>
        </w:rPr>
        <w:t>quello già esistente sul primo riempiment</w:t>
      </w:r>
      <w:r w:rsidR="008E4FAB" w:rsidRPr="00D30573">
        <w:rPr>
          <w:rFonts w:ascii="Arial" w:eastAsia="Arial" w:hAnsi="Arial" w:cs="Arial"/>
          <w:i/>
          <w:iCs/>
          <w:sz w:val="20"/>
          <w:szCs w:val="20"/>
          <w:lang w:val="it-IT"/>
        </w:rPr>
        <w:t>o</w:t>
      </w:r>
    </w:p>
    <w:p w14:paraId="49AAE0A0" w14:textId="671A3D9C" w:rsidR="008F43D9" w:rsidRPr="00D30573" w:rsidRDefault="00DD243D" w:rsidP="008F43D9">
      <w:pPr>
        <w:pStyle w:val="Paragrafoelenco"/>
        <w:numPr>
          <w:ilvl w:val="0"/>
          <w:numId w:val="1"/>
        </w:numPr>
        <w:spacing w:after="0" w:line="240" w:lineRule="auto"/>
        <w:rPr>
          <w:rFonts w:ascii="Arial" w:hAnsi="Arial" w:cs="Arial"/>
          <w:b/>
          <w:szCs w:val="20"/>
          <w:lang w:val="it-IT"/>
        </w:rPr>
      </w:pPr>
      <w:r w:rsidRPr="00D30573">
        <w:rPr>
          <w:rFonts w:ascii="Arial" w:eastAsia="Arial" w:hAnsi="Arial" w:cs="Arial"/>
          <w:i/>
          <w:iCs/>
          <w:sz w:val="20"/>
          <w:szCs w:val="20"/>
          <w:lang w:val="it-IT"/>
        </w:rPr>
        <w:t xml:space="preserve">BYD (Cina) raccomanderà ufficialmente il fluido </w:t>
      </w:r>
      <w:r w:rsidR="00FD7464" w:rsidRPr="00D30573">
        <w:rPr>
          <w:rFonts w:ascii="Arial" w:eastAsia="Arial" w:hAnsi="Arial" w:cs="Arial"/>
          <w:i/>
          <w:iCs/>
          <w:sz w:val="20"/>
          <w:szCs w:val="20"/>
          <w:lang w:val="it-IT"/>
        </w:rPr>
        <w:t xml:space="preserve">Castrol ON </w:t>
      </w:r>
      <w:r w:rsidRPr="00D30573">
        <w:rPr>
          <w:rFonts w:ascii="Arial" w:eastAsia="Arial" w:hAnsi="Arial" w:cs="Arial"/>
          <w:i/>
          <w:iCs/>
          <w:sz w:val="20"/>
          <w:szCs w:val="20"/>
          <w:lang w:val="it-IT"/>
        </w:rPr>
        <w:t xml:space="preserve">per </w:t>
      </w:r>
      <w:r w:rsidR="00FD7464" w:rsidRPr="00D30573">
        <w:rPr>
          <w:rFonts w:ascii="Arial" w:eastAsia="Arial" w:hAnsi="Arial" w:cs="Arial"/>
          <w:i/>
          <w:iCs/>
          <w:sz w:val="20"/>
          <w:szCs w:val="20"/>
          <w:lang w:val="it-IT"/>
        </w:rPr>
        <w:t xml:space="preserve">le </w:t>
      </w:r>
      <w:r w:rsidRPr="00D30573">
        <w:rPr>
          <w:rFonts w:ascii="Arial" w:eastAsia="Arial" w:hAnsi="Arial" w:cs="Arial"/>
          <w:i/>
          <w:iCs/>
          <w:sz w:val="20"/>
          <w:szCs w:val="20"/>
          <w:lang w:val="it-IT"/>
        </w:rPr>
        <w:t>trasmissioni d</w:t>
      </w:r>
      <w:r w:rsidR="00FD7464" w:rsidRPr="00D30573">
        <w:rPr>
          <w:rFonts w:ascii="Arial" w:eastAsia="Arial" w:hAnsi="Arial" w:cs="Arial"/>
          <w:i/>
          <w:iCs/>
          <w:sz w:val="20"/>
          <w:szCs w:val="20"/>
          <w:lang w:val="it-IT"/>
        </w:rPr>
        <w:t>ei</w:t>
      </w:r>
      <w:r w:rsidRPr="00D30573">
        <w:rPr>
          <w:rFonts w:ascii="Arial" w:eastAsia="Arial" w:hAnsi="Arial" w:cs="Arial"/>
          <w:i/>
          <w:iCs/>
          <w:sz w:val="20"/>
          <w:szCs w:val="20"/>
          <w:lang w:val="it-IT"/>
        </w:rPr>
        <w:t xml:space="preserve"> veicoli elettrici per la </w:t>
      </w:r>
      <w:r w:rsidR="00FD7464" w:rsidRPr="00D30573">
        <w:rPr>
          <w:rFonts w:ascii="Arial" w:eastAsia="Arial" w:hAnsi="Arial" w:cs="Arial"/>
          <w:i/>
          <w:iCs/>
          <w:sz w:val="20"/>
          <w:szCs w:val="20"/>
          <w:lang w:val="it-IT"/>
        </w:rPr>
        <w:t>sua</w:t>
      </w:r>
      <w:r w:rsidRPr="00D30573">
        <w:rPr>
          <w:rFonts w:ascii="Arial" w:eastAsia="Arial" w:hAnsi="Arial" w:cs="Arial"/>
          <w:i/>
          <w:iCs/>
          <w:sz w:val="20"/>
          <w:szCs w:val="20"/>
          <w:lang w:val="it-IT"/>
        </w:rPr>
        <w:t xml:space="preserve"> </w:t>
      </w:r>
      <w:r w:rsidR="00FD7464" w:rsidRPr="00D30573">
        <w:rPr>
          <w:rFonts w:ascii="Arial" w:eastAsia="Arial" w:hAnsi="Arial" w:cs="Arial"/>
          <w:i/>
          <w:iCs/>
          <w:sz w:val="20"/>
          <w:szCs w:val="20"/>
          <w:lang w:val="it-IT"/>
        </w:rPr>
        <w:t xml:space="preserve">gamma </w:t>
      </w:r>
      <w:r w:rsidRPr="00D30573">
        <w:rPr>
          <w:rFonts w:ascii="Arial" w:eastAsia="Arial" w:hAnsi="Arial" w:cs="Arial"/>
          <w:i/>
          <w:iCs/>
          <w:sz w:val="20"/>
          <w:szCs w:val="20"/>
          <w:lang w:val="it-IT"/>
        </w:rPr>
        <w:t>di berline di lusso Ha</w:t>
      </w:r>
      <w:r w:rsidR="00FD7464" w:rsidRPr="00D30573">
        <w:rPr>
          <w:rFonts w:ascii="Arial" w:eastAsia="Arial" w:hAnsi="Arial" w:cs="Arial"/>
          <w:i/>
          <w:iCs/>
          <w:sz w:val="20"/>
          <w:szCs w:val="20"/>
          <w:lang w:val="it-IT"/>
        </w:rPr>
        <w:t>n</w:t>
      </w:r>
    </w:p>
    <w:p w14:paraId="710FB329" w14:textId="581824D8" w:rsidR="00F0250F" w:rsidRPr="00D30573" w:rsidRDefault="00DD243D" w:rsidP="00F0250F">
      <w:pPr>
        <w:pStyle w:val="Paragrafoelenco"/>
        <w:numPr>
          <w:ilvl w:val="0"/>
          <w:numId w:val="1"/>
        </w:numPr>
        <w:spacing w:after="0" w:line="240" w:lineRule="auto"/>
        <w:rPr>
          <w:rFonts w:ascii="Arial" w:hAnsi="Arial" w:cs="Arial"/>
          <w:i/>
          <w:iCs/>
          <w:sz w:val="20"/>
          <w:szCs w:val="20"/>
          <w:lang w:val="it-IT"/>
        </w:rPr>
      </w:pPr>
      <w:r w:rsidRPr="00D30573">
        <w:rPr>
          <w:rFonts w:ascii="Arial" w:eastAsia="Arial" w:hAnsi="Arial" w:cs="Arial"/>
          <w:i/>
          <w:iCs/>
          <w:sz w:val="20"/>
          <w:szCs w:val="20"/>
          <w:lang w:val="it-IT"/>
        </w:rPr>
        <w:t xml:space="preserve">L’accordo include una serie di attività promozionali </w:t>
      </w:r>
      <w:r w:rsidR="00986905" w:rsidRPr="00D30573">
        <w:rPr>
          <w:rFonts w:ascii="Arial" w:eastAsia="Arial" w:hAnsi="Arial" w:cs="Arial"/>
          <w:i/>
          <w:iCs/>
          <w:sz w:val="20"/>
          <w:szCs w:val="20"/>
          <w:lang w:val="it-IT"/>
        </w:rPr>
        <w:t xml:space="preserve">di BYD (Cina) </w:t>
      </w:r>
      <w:r w:rsidR="00F0250F" w:rsidRPr="00D30573">
        <w:rPr>
          <w:rFonts w:ascii="Arial" w:eastAsia="Arial" w:hAnsi="Arial" w:cs="Arial"/>
          <w:i/>
          <w:iCs/>
          <w:sz w:val="20"/>
          <w:szCs w:val="20"/>
          <w:lang w:val="it-IT"/>
        </w:rPr>
        <w:t>presso l</w:t>
      </w:r>
      <w:r w:rsidRPr="00D30573">
        <w:rPr>
          <w:rFonts w:ascii="Arial" w:eastAsia="Arial" w:hAnsi="Arial" w:cs="Arial"/>
          <w:i/>
          <w:iCs/>
          <w:sz w:val="20"/>
          <w:szCs w:val="20"/>
          <w:lang w:val="it-IT"/>
        </w:rPr>
        <w:t xml:space="preserve">a </w:t>
      </w:r>
      <w:r w:rsidR="00B571C0" w:rsidRPr="00D30573">
        <w:rPr>
          <w:rFonts w:ascii="Arial" w:eastAsia="Arial" w:hAnsi="Arial" w:cs="Arial"/>
          <w:i/>
          <w:iCs/>
          <w:sz w:val="20"/>
          <w:szCs w:val="20"/>
          <w:lang w:val="it-IT"/>
        </w:rPr>
        <w:t xml:space="preserve">propria </w:t>
      </w:r>
      <w:r w:rsidRPr="00D30573">
        <w:rPr>
          <w:rFonts w:ascii="Arial" w:eastAsia="Arial" w:hAnsi="Arial" w:cs="Arial"/>
          <w:i/>
          <w:iCs/>
          <w:sz w:val="20"/>
          <w:szCs w:val="20"/>
          <w:lang w:val="it-IT"/>
        </w:rPr>
        <w:t>rete di concessionarie</w:t>
      </w:r>
      <w:r w:rsidR="00986905" w:rsidRPr="00D30573">
        <w:rPr>
          <w:rFonts w:ascii="Arial" w:eastAsia="Arial" w:hAnsi="Arial" w:cs="Arial"/>
          <w:i/>
          <w:iCs/>
          <w:sz w:val="20"/>
          <w:szCs w:val="20"/>
          <w:lang w:val="it-IT"/>
        </w:rPr>
        <w:t xml:space="preserve"> </w:t>
      </w:r>
      <w:r w:rsidRPr="00D30573">
        <w:rPr>
          <w:rFonts w:ascii="Arial" w:eastAsia="Arial" w:hAnsi="Arial" w:cs="Arial"/>
          <w:i/>
          <w:iCs/>
          <w:sz w:val="20"/>
          <w:szCs w:val="20"/>
          <w:lang w:val="it-IT"/>
        </w:rPr>
        <w:t xml:space="preserve">e </w:t>
      </w:r>
      <w:r w:rsidR="00F0250F" w:rsidRPr="00D30573">
        <w:rPr>
          <w:rFonts w:ascii="Arial" w:eastAsia="Arial" w:hAnsi="Arial" w:cs="Arial"/>
          <w:i/>
          <w:iCs/>
          <w:sz w:val="20"/>
          <w:szCs w:val="20"/>
          <w:lang w:val="it-IT"/>
        </w:rPr>
        <w:t>la</w:t>
      </w:r>
      <w:r w:rsidR="003144E4" w:rsidRPr="00D30573">
        <w:rPr>
          <w:rFonts w:ascii="Arial" w:eastAsia="Arial" w:hAnsi="Arial" w:cs="Arial"/>
          <w:i/>
          <w:iCs/>
          <w:sz w:val="20"/>
          <w:szCs w:val="20"/>
          <w:lang w:val="it-IT"/>
        </w:rPr>
        <w:t xml:space="preserve"> partecipazione</w:t>
      </w:r>
      <w:r w:rsidR="00986905" w:rsidRPr="00D30573">
        <w:rPr>
          <w:rFonts w:ascii="Arial" w:eastAsia="Arial" w:hAnsi="Arial" w:cs="Arial"/>
          <w:i/>
          <w:iCs/>
          <w:sz w:val="20"/>
          <w:szCs w:val="20"/>
          <w:lang w:val="it-IT"/>
        </w:rPr>
        <w:t xml:space="preserve"> della</w:t>
      </w:r>
      <w:r w:rsidR="00F0250F" w:rsidRPr="00D30573">
        <w:rPr>
          <w:rFonts w:ascii="Arial" w:eastAsia="Arial" w:hAnsi="Arial" w:cs="Arial"/>
          <w:i/>
          <w:iCs/>
          <w:sz w:val="20"/>
          <w:szCs w:val="20"/>
          <w:lang w:val="it-IT"/>
        </w:rPr>
        <w:t xml:space="preserve"> </w:t>
      </w:r>
      <w:r w:rsidR="00B571C0" w:rsidRPr="00D30573">
        <w:rPr>
          <w:rFonts w:ascii="Arial" w:eastAsia="Arial" w:hAnsi="Arial" w:cs="Arial"/>
          <w:i/>
          <w:iCs/>
          <w:sz w:val="20"/>
          <w:szCs w:val="20"/>
          <w:lang w:val="it-IT"/>
        </w:rPr>
        <w:t xml:space="preserve">sua </w:t>
      </w:r>
      <w:r w:rsidR="00F0250F" w:rsidRPr="00D30573">
        <w:rPr>
          <w:rFonts w:ascii="Arial" w:eastAsia="Arial" w:hAnsi="Arial" w:cs="Arial"/>
          <w:i/>
          <w:iCs/>
          <w:sz w:val="20"/>
          <w:szCs w:val="20"/>
          <w:lang w:val="it-IT"/>
        </w:rPr>
        <w:t xml:space="preserve">squadra </w:t>
      </w:r>
      <w:r w:rsidRPr="00D30573">
        <w:rPr>
          <w:rFonts w:ascii="Arial" w:eastAsia="Arial" w:hAnsi="Arial" w:cs="Arial"/>
          <w:i/>
          <w:iCs/>
          <w:sz w:val="20"/>
          <w:szCs w:val="20"/>
          <w:lang w:val="it-IT"/>
        </w:rPr>
        <w:t>corse</w:t>
      </w:r>
      <w:r w:rsidR="00F0250F" w:rsidRPr="00D30573">
        <w:rPr>
          <w:rFonts w:ascii="Arial" w:eastAsia="Arial" w:hAnsi="Arial" w:cs="Arial"/>
          <w:i/>
          <w:iCs/>
          <w:sz w:val="20"/>
          <w:szCs w:val="20"/>
          <w:lang w:val="it-IT"/>
        </w:rPr>
        <w:t xml:space="preserve"> </w:t>
      </w:r>
      <w:r w:rsidRPr="00D30573">
        <w:rPr>
          <w:rFonts w:ascii="Arial" w:eastAsia="Arial" w:hAnsi="Arial" w:cs="Arial"/>
          <w:i/>
          <w:iCs/>
          <w:sz w:val="20"/>
          <w:szCs w:val="20"/>
          <w:lang w:val="it-IT"/>
        </w:rPr>
        <w:t>New Energy Vehicle</w:t>
      </w:r>
      <w:r w:rsidR="00B571C0" w:rsidRPr="00D30573">
        <w:rPr>
          <w:rFonts w:ascii="Arial" w:eastAsia="Arial" w:hAnsi="Arial" w:cs="Arial"/>
          <w:i/>
          <w:iCs/>
          <w:sz w:val="20"/>
          <w:szCs w:val="20"/>
          <w:lang w:val="it-IT"/>
        </w:rPr>
        <w:t xml:space="preserve"> (NEV)</w:t>
      </w:r>
      <w:r w:rsidR="00986905" w:rsidRPr="00D30573">
        <w:rPr>
          <w:rFonts w:ascii="Arial" w:eastAsia="Arial" w:hAnsi="Arial" w:cs="Arial"/>
          <w:i/>
          <w:iCs/>
          <w:sz w:val="20"/>
          <w:szCs w:val="20"/>
          <w:lang w:val="it-IT"/>
        </w:rPr>
        <w:t xml:space="preserve"> </w:t>
      </w:r>
      <w:r w:rsidRPr="00D30573">
        <w:rPr>
          <w:rFonts w:ascii="Arial" w:eastAsia="Arial" w:hAnsi="Arial" w:cs="Arial"/>
          <w:i/>
          <w:iCs/>
          <w:sz w:val="20"/>
          <w:szCs w:val="20"/>
          <w:lang w:val="it-IT"/>
        </w:rPr>
        <w:t xml:space="preserve">al </w:t>
      </w:r>
      <w:r w:rsidR="00F0250F" w:rsidRPr="00D30573">
        <w:rPr>
          <w:rFonts w:ascii="Arial" w:eastAsia="Arial" w:hAnsi="Arial" w:cs="Arial"/>
          <w:i/>
          <w:iCs/>
          <w:sz w:val="20"/>
          <w:szCs w:val="20"/>
          <w:lang w:val="it-IT"/>
        </w:rPr>
        <w:t>C</w:t>
      </w:r>
      <w:r w:rsidRPr="00D30573">
        <w:rPr>
          <w:rFonts w:ascii="Arial" w:eastAsia="Arial" w:hAnsi="Arial" w:cs="Arial"/>
          <w:i/>
          <w:iCs/>
          <w:sz w:val="20"/>
          <w:szCs w:val="20"/>
          <w:lang w:val="it-IT"/>
        </w:rPr>
        <w:t xml:space="preserve">ampionato di </w:t>
      </w:r>
      <w:r w:rsidR="00F0250F" w:rsidRPr="00D30573">
        <w:rPr>
          <w:rFonts w:ascii="Arial" w:eastAsia="Arial" w:hAnsi="Arial" w:cs="Arial"/>
          <w:i/>
          <w:iCs/>
          <w:sz w:val="20"/>
          <w:szCs w:val="20"/>
          <w:lang w:val="it-IT"/>
        </w:rPr>
        <w:t>R</w:t>
      </w:r>
      <w:r w:rsidRPr="00D30573">
        <w:rPr>
          <w:rFonts w:ascii="Arial" w:eastAsia="Arial" w:hAnsi="Arial" w:cs="Arial"/>
          <w:i/>
          <w:iCs/>
          <w:sz w:val="20"/>
          <w:szCs w:val="20"/>
          <w:lang w:val="it-IT"/>
        </w:rPr>
        <w:t xml:space="preserve">ally </w:t>
      </w:r>
      <w:r w:rsidR="00F0250F" w:rsidRPr="00D30573">
        <w:rPr>
          <w:rFonts w:ascii="Arial" w:eastAsia="Arial" w:hAnsi="Arial" w:cs="Arial"/>
          <w:i/>
          <w:iCs/>
          <w:sz w:val="20"/>
          <w:szCs w:val="20"/>
          <w:lang w:val="it-IT"/>
        </w:rPr>
        <w:t>C</w:t>
      </w:r>
      <w:r w:rsidRPr="00D30573">
        <w:rPr>
          <w:rFonts w:ascii="Arial" w:eastAsia="Arial" w:hAnsi="Arial" w:cs="Arial"/>
          <w:i/>
          <w:iCs/>
          <w:sz w:val="20"/>
          <w:szCs w:val="20"/>
          <w:lang w:val="it-IT"/>
        </w:rPr>
        <w:t>ines</w:t>
      </w:r>
      <w:r w:rsidR="00F0250F" w:rsidRPr="00D30573">
        <w:rPr>
          <w:rFonts w:ascii="Arial" w:eastAsia="Arial" w:hAnsi="Arial" w:cs="Arial"/>
          <w:i/>
          <w:iCs/>
          <w:sz w:val="20"/>
          <w:szCs w:val="20"/>
          <w:lang w:val="it-IT"/>
        </w:rPr>
        <w:t>e</w:t>
      </w:r>
    </w:p>
    <w:p w14:paraId="48D10091" w14:textId="60474497" w:rsidR="003F2ACE" w:rsidRPr="00D30573" w:rsidRDefault="00DD243D" w:rsidP="003F2ACE">
      <w:pPr>
        <w:pStyle w:val="Paragrafoelenco"/>
        <w:numPr>
          <w:ilvl w:val="0"/>
          <w:numId w:val="1"/>
        </w:numPr>
        <w:spacing w:after="0" w:line="240" w:lineRule="auto"/>
        <w:rPr>
          <w:rFonts w:ascii="Arial" w:hAnsi="Arial" w:cs="Arial"/>
          <w:i/>
          <w:iCs/>
          <w:sz w:val="20"/>
          <w:szCs w:val="20"/>
          <w:lang w:val="it-IT"/>
        </w:rPr>
      </w:pPr>
      <w:r w:rsidRPr="00D30573">
        <w:rPr>
          <w:rFonts w:ascii="Arial" w:eastAsia="Arial" w:hAnsi="Arial" w:cs="Arial"/>
          <w:i/>
          <w:iCs/>
          <w:sz w:val="20"/>
          <w:szCs w:val="20"/>
          <w:lang w:val="it-IT"/>
        </w:rPr>
        <w:t xml:space="preserve">BYD (Cina) è stata la prima casa automobilistica </w:t>
      </w:r>
      <w:r w:rsidR="003F2ACE" w:rsidRPr="00D30573">
        <w:rPr>
          <w:rFonts w:ascii="Arial" w:eastAsia="Arial" w:hAnsi="Arial" w:cs="Arial"/>
          <w:i/>
          <w:iCs/>
          <w:sz w:val="20"/>
          <w:szCs w:val="20"/>
          <w:lang w:val="it-IT"/>
        </w:rPr>
        <w:t>mondiale</w:t>
      </w:r>
      <w:r w:rsidRPr="00D30573">
        <w:rPr>
          <w:rFonts w:ascii="Arial" w:eastAsia="Arial" w:hAnsi="Arial" w:cs="Arial"/>
          <w:i/>
          <w:iCs/>
          <w:sz w:val="20"/>
          <w:szCs w:val="20"/>
          <w:lang w:val="it-IT"/>
        </w:rPr>
        <w:t xml:space="preserve"> a </w:t>
      </w:r>
      <w:r w:rsidR="003428FD" w:rsidRPr="00D30573">
        <w:rPr>
          <w:rFonts w:ascii="Arial" w:eastAsia="Arial" w:hAnsi="Arial" w:cs="Arial"/>
          <w:i/>
          <w:iCs/>
          <w:sz w:val="20"/>
          <w:szCs w:val="20"/>
          <w:lang w:val="it-IT"/>
        </w:rPr>
        <w:t>introdurre</w:t>
      </w:r>
      <w:r w:rsidRPr="00D30573">
        <w:rPr>
          <w:rFonts w:ascii="Arial" w:eastAsia="Arial" w:hAnsi="Arial" w:cs="Arial"/>
          <w:i/>
          <w:iCs/>
          <w:sz w:val="20"/>
          <w:szCs w:val="20"/>
          <w:lang w:val="it-IT"/>
        </w:rPr>
        <w:t xml:space="preserve"> i prodotti per veicoli elettrici Castrol ON nelle proprie attività post-vendita,</w:t>
      </w:r>
      <w:r w:rsidR="003F2ACE" w:rsidRPr="00D30573">
        <w:rPr>
          <w:rFonts w:ascii="Arial" w:eastAsia="Arial" w:hAnsi="Arial" w:cs="Arial"/>
          <w:i/>
          <w:iCs/>
          <w:sz w:val="20"/>
          <w:szCs w:val="20"/>
          <w:lang w:val="it-IT"/>
        </w:rPr>
        <w:t xml:space="preserve"> nel gennaio del 2021</w:t>
      </w:r>
    </w:p>
    <w:p w14:paraId="27F53B88" w14:textId="5035146A" w:rsidR="005402C5" w:rsidRPr="00D30573" w:rsidRDefault="00DD243D" w:rsidP="00B86AB0">
      <w:pPr>
        <w:pStyle w:val="Paragrafoelenco"/>
        <w:numPr>
          <w:ilvl w:val="0"/>
          <w:numId w:val="1"/>
        </w:numPr>
        <w:spacing w:after="0" w:line="240" w:lineRule="auto"/>
        <w:rPr>
          <w:rFonts w:ascii="Arial" w:hAnsi="Arial" w:cs="Arial"/>
          <w:i/>
          <w:iCs/>
          <w:sz w:val="20"/>
          <w:szCs w:val="20"/>
          <w:lang w:val="it-IT"/>
        </w:rPr>
      </w:pPr>
      <w:r w:rsidRPr="00D30573">
        <w:rPr>
          <w:rFonts w:ascii="Arial" w:eastAsia="Arial" w:hAnsi="Arial" w:cs="Arial"/>
          <w:i/>
          <w:iCs/>
          <w:sz w:val="20"/>
          <w:szCs w:val="20"/>
          <w:lang w:val="it-IT"/>
        </w:rPr>
        <w:t>I fluidi per trasmissioni di veicoli elettrici Castrol ON contribuiscono a prolungare la vita del sistema di trasmissione e aiutano i veicoli elettrici a percorrere più chilometri</w:t>
      </w:r>
      <w:r w:rsidRPr="00D30573">
        <w:rPr>
          <w:rFonts w:ascii="Arial" w:eastAsia="Arial" w:hAnsi="Arial" w:cs="Arial"/>
          <w:i/>
          <w:iCs/>
          <w:sz w:val="20"/>
          <w:szCs w:val="20"/>
          <w:vertAlign w:val="superscript"/>
          <w:lang w:val="it-IT"/>
        </w:rPr>
        <w:t>1</w:t>
      </w:r>
      <w:r w:rsidR="00E13A71" w:rsidRPr="00D30573">
        <w:rPr>
          <w:rFonts w:ascii="Arial" w:eastAsia="Arial" w:hAnsi="Arial" w:cs="Arial"/>
          <w:i/>
          <w:iCs/>
          <w:sz w:val="20"/>
          <w:szCs w:val="20"/>
          <w:vertAlign w:val="superscript"/>
          <w:lang w:val="it-IT"/>
        </w:rPr>
        <w:t>***</w:t>
      </w:r>
      <w:r w:rsidRPr="00D30573">
        <w:rPr>
          <w:rFonts w:ascii="Arial" w:eastAsia="Arial" w:hAnsi="Arial" w:cs="Arial"/>
          <w:i/>
          <w:iCs/>
          <w:sz w:val="20"/>
          <w:szCs w:val="20"/>
          <w:lang w:val="it-IT"/>
        </w:rPr>
        <w:t xml:space="preserve"> con una singola ricarica</w:t>
      </w:r>
    </w:p>
    <w:p w14:paraId="647B715D" w14:textId="77777777" w:rsidR="00B57326" w:rsidRPr="00D30573" w:rsidRDefault="00B57326" w:rsidP="00B57326">
      <w:pPr>
        <w:spacing w:after="0" w:line="240" w:lineRule="auto"/>
        <w:rPr>
          <w:rFonts w:ascii="Arial" w:hAnsi="Arial" w:cs="Arial"/>
          <w:b/>
          <w:bCs/>
          <w:szCs w:val="20"/>
          <w:lang w:val="it-IT" w:eastAsia="zh-CN"/>
        </w:rPr>
      </w:pPr>
    </w:p>
    <w:p w14:paraId="05F990B3" w14:textId="42B2A3CB" w:rsidR="005402C5" w:rsidRPr="00D30573" w:rsidRDefault="00B86AB0">
      <w:pPr>
        <w:spacing w:after="0" w:line="276" w:lineRule="auto"/>
        <w:rPr>
          <w:rFonts w:ascii="Arial" w:eastAsia="Arial" w:hAnsi="Arial" w:cs="Arial"/>
          <w:lang w:val="it-IT"/>
        </w:rPr>
      </w:pPr>
      <w:r w:rsidRPr="00D30573">
        <w:rPr>
          <w:rFonts w:ascii="Arial" w:eastAsia="Arial" w:hAnsi="Arial" w:cs="Arial"/>
          <w:b/>
          <w:bCs/>
          <w:lang w:val="it-IT"/>
        </w:rPr>
        <w:t>Cornaredo (Milano)</w:t>
      </w:r>
      <w:r w:rsidR="009206F7">
        <w:rPr>
          <w:rFonts w:ascii="Arial" w:eastAsia="Arial" w:hAnsi="Arial" w:cs="Arial"/>
          <w:b/>
          <w:bCs/>
          <w:lang w:val="it-IT"/>
        </w:rPr>
        <w:t>,</w:t>
      </w:r>
      <w:r w:rsidRPr="00D30573">
        <w:rPr>
          <w:rFonts w:ascii="Arial" w:eastAsia="Arial" w:hAnsi="Arial" w:cs="Arial"/>
          <w:b/>
          <w:bCs/>
          <w:lang w:val="it-IT"/>
        </w:rPr>
        <w:t xml:space="preserve"> </w:t>
      </w:r>
      <w:r w:rsidR="009206F7">
        <w:rPr>
          <w:rFonts w:ascii="Arial" w:eastAsia="Arial" w:hAnsi="Arial" w:cs="Arial"/>
          <w:b/>
          <w:bCs/>
          <w:lang w:val="it-IT"/>
        </w:rPr>
        <w:t>22</w:t>
      </w:r>
      <w:r w:rsidRPr="00D30573">
        <w:rPr>
          <w:rFonts w:ascii="Arial" w:eastAsia="Arial" w:hAnsi="Arial" w:cs="Arial"/>
          <w:b/>
          <w:bCs/>
          <w:lang w:val="it-IT"/>
        </w:rPr>
        <w:t xml:space="preserve"> agosto 2022</w:t>
      </w:r>
      <w:r w:rsidRPr="00D30573">
        <w:rPr>
          <w:rFonts w:ascii="Arial" w:eastAsia="Arial" w:hAnsi="Arial" w:cs="Arial"/>
          <w:lang w:val="it-IT"/>
        </w:rPr>
        <w:t xml:space="preserve"> – </w:t>
      </w:r>
      <w:r w:rsidR="00DD243D" w:rsidRPr="00D30573">
        <w:rPr>
          <w:rFonts w:ascii="Arial" w:eastAsia="Arial" w:hAnsi="Arial" w:cs="Arial"/>
          <w:lang w:val="it-IT"/>
        </w:rPr>
        <w:t xml:space="preserve">Castrol e BYD (Cina), uno dei principali produttori di veicoli elettrici (BEV) in Cina, hanno </w:t>
      </w:r>
      <w:r w:rsidR="002331C6" w:rsidRPr="00D30573">
        <w:rPr>
          <w:rFonts w:ascii="Arial" w:eastAsia="Arial" w:hAnsi="Arial" w:cs="Arial"/>
          <w:lang w:val="it-IT"/>
        </w:rPr>
        <w:t xml:space="preserve">firmato </w:t>
      </w:r>
      <w:r w:rsidR="00DD243D" w:rsidRPr="00D30573">
        <w:rPr>
          <w:rFonts w:ascii="Arial" w:eastAsia="Arial" w:hAnsi="Arial" w:cs="Arial"/>
          <w:lang w:val="it-IT"/>
        </w:rPr>
        <w:t>un accordo di collaborazione strategica triennale. BYD, che ha venduto quasi 600.000 BEV lo scorso anno</w:t>
      </w:r>
      <w:r w:rsidR="00E13A71" w:rsidRPr="00D30573">
        <w:rPr>
          <w:rFonts w:ascii="Arial" w:eastAsia="Arial" w:hAnsi="Arial" w:cs="Arial"/>
          <w:vertAlign w:val="superscript"/>
          <w:lang w:val="it-IT"/>
        </w:rPr>
        <w:t>*</w:t>
      </w:r>
      <w:r w:rsidR="00DD243D" w:rsidRPr="00D30573">
        <w:rPr>
          <w:rFonts w:ascii="Arial" w:eastAsia="Arial" w:hAnsi="Arial" w:cs="Arial"/>
          <w:lang w:val="it-IT"/>
        </w:rPr>
        <w:t xml:space="preserve">, punta al milione di unità per il 2022 e sta attivamente promuovendo esportazioni in più di 60 Paesi. BYD (Cina) utilizzerà i fluidi </w:t>
      </w:r>
      <w:r w:rsidR="002331C6" w:rsidRPr="00D30573">
        <w:rPr>
          <w:rFonts w:ascii="Arial" w:eastAsia="Arial" w:hAnsi="Arial" w:cs="Arial"/>
          <w:lang w:val="it-IT"/>
        </w:rPr>
        <w:t xml:space="preserve">all’avanguardia Castrol ON </w:t>
      </w:r>
      <w:r w:rsidR="00DD243D" w:rsidRPr="00D30573">
        <w:rPr>
          <w:rFonts w:ascii="Arial" w:eastAsia="Arial" w:hAnsi="Arial" w:cs="Arial"/>
          <w:lang w:val="it-IT"/>
        </w:rPr>
        <w:t>per veicoli elettrici per la propria gamma di vetture elettriche</w:t>
      </w:r>
      <w:r w:rsidR="002331C6" w:rsidRPr="00D30573">
        <w:rPr>
          <w:rFonts w:ascii="Arial" w:eastAsia="Arial" w:hAnsi="Arial" w:cs="Arial"/>
          <w:lang w:val="it-IT"/>
        </w:rPr>
        <w:t xml:space="preserve"> in crescente espansione</w:t>
      </w:r>
      <w:r w:rsidR="00DD243D" w:rsidRPr="00D30573">
        <w:rPr>
          <w:rFonts w:ascii="Arial" w:eastAsia="Arial" w:hAnsi="Arial" w:cs="Arial"/>
          <w:lang w:val="it-IT"/>
        </w:rPr>
        <w:t xml:space="preserve">. L’accordo si affianca a quelli preesistenti, relativi alle forniture per il primo riempimento e manutenzione, che sono stati siglati l’anno scorso. </w:t>
      </w:r>
    </w:p>
    <w:p w14:paraId="5230D0A8" w14:textId="4F2EAF02" w:rsidR="005402C5" w:rsidRDefault="005402C5">
      <w:pPr>
        <w:spacing w:after="0" w:line="276" w:lineRule="auto"/>
        <w:rPr>
          <w:rFonts w:ascii="Arial" w:hAnsi="Arial" w:cs="Arial"/>
          <w:lang w:val="it-IT" w:eastAsia="zh-CN"/>
        </w:rPr>
      </w:pPr>
    </w:p>
    <w:p w14:paraId="35C1AEA0" w14:textId="29F39BAD" w:rsidR="005402C5" w:rsidRDefault="007D30E1">
      <w:pPr>
        <w:spacing w:after="0" w:line="276" w:lineRule="auto"/>
        <w:rPr>
          <w:rFonts w:ascii="Arial" w:eastAsia="Arial" w:hAnsi="Arial" w:cs="Arial"/>
          <w:lang w:val="it-IT"/>
        </w:rPr>
      </w:pPr>
      <w:r w:rsidRPr="00D30573">
        <w:rPr>
          <w:rFonts w:ascii="Arial" w:eastAsia="Arial" w:hAnsi="Arial" w:cs="Arial"/>
          <w:lang w:val="it-IT"/>
        </w:rPr>
        <w:t xml:space="preserve">Come parte </w:t>
      </w:r>
      <w:r w:rsidR="00DD243D" w:rsidRPr="00D30573">
        <w:rPr>
          <w:rFonts w:ascii="Arial" w:eastAsia="Arial" w:hAnsi="Arial" w:cs="Arial"/>
          <w:lang w:val="it-IT"/>
        </w:rPr>
        <w:t>del</w:t>
      </w:r>
      <w:r w:rsidRPr="00D30573">
        <w:rPr>
          <w:rFonts w:ascii="Arial" w:eastAsia="Arial" w:hAnsi="Arial" w:cs="Arial"/>
          <w:lang w:val="it-IT"/>
        </w:rPr>
        <w:t xml:space="preserve"> recente </w:t>
      </w:r>
      <w:r w:rsidR="00DD243D" w:rsidRPr="00D30573">
        <w:rPr>
          <w:rFonts w:ascii="Arial" w:eastAsia="Arial" w:hAnsi="Arial" w:cs="Arial"/>
          <w:lang w:val="it-IT"/>
        </w:rPr>
        <w:t xml:space="preserve">accordo e </w:t>
      </w:r>
      <w:r w:rsidRPr="00D30573">
        <w:rPr>
          <w:rFonts w:ascii="Arial" w:eastAsia="Arial" w:hAnsi="Arial" w:cs="Arial"/>
          <w:lang w:val="it-IT"/>
        </w:rPr>
        <w:t xml:space="preserve">sulla </w:t>
      </w:r>
      <w:r w:rsidR="00DD243D" w:rsidRPr="00D30573">
        <w:rPr>
          <w:rFonts w:ascii="Arial" w:eastAsia="Arial" w:hAnsi="Arial" w:cs="Arial"/>
          <w:lang w:val="it-IT"/>
        </w:rPr>
        <w:t>base</w:t>
      </w:r>
      <w:r w:rsidRPr="00D30573">
        <w:rPr>
          <w:rFonts w:ascii="Arial" w:eastAsia="Arial" w:hAnsi="Arial" w:cs="Arial"/>
          <w:lang w:val="it-IT"/>
        </w:rPr>
        <w:t xml:space="preserve"> di</w:t>
      </w:r>
      <w:r w:rsidR="00DD243D" w:rsidRPr="00D30573">
        <w:rPr>
          <w:rFonts w:ascii="Arial" w:eastAsia="Arial" w:hAnsi="Arial" w:cs="Arial"/>
          <w:lang w:val="it-IT"/>
        </w:rPr>
        <w:t xml:space="preserve"> una serie di test, BYD (Cina)</w:t>
      </w:r>
      <w:r w:rsidRPr="00D30573">
        <w:rPr>
          <w:rFonts w:ascii="Arial" w:eastAsia="Arial" w:hAnsi="Arial" w:cs="Arial"/>
          <w:lang w:val="it-IT"/>
        </w:rPr>
        <w:t xml:space="preserve"> </w:t>
      </w:r>
      <w:r w:rsidR="00DD243D" w:rsidRPr="00D30573">
        <w:rPr>
          <w:rFonts w:ascii="Arial" w:eastAsia="Arial" w:hAnsi="Arial" w:cs="Arial"/>
          <w:lang w:val="it-IT"/>
        </w:rPr>
        <w:t>raccomand</w:t>
      </w:r>
      <w:r w:rsidRPr="00D30573">
        <w:rPr>
          <w:rFonts w:ascii="Arial" w:eastAsia="Arial" w:hAnsi="Arial" w:cs="Arial"/>
          <w:lang w:val="it-IT"/>
        </w:rPr>
        <w:t>a</w:t>
      </w:r>
      <w:r w:rsidR="00DD243D" w:rsidRPr="00D30573">
        <w:rPr>
          <w:rFonts w:ascii="Arial" w:eastAsia="Arial" w:hAnsi="Arial" w:cs="Arial"/>
          <w:lang w:val="it-IT"/>
        </w:rPr>
        <w:t xml:space="preserve"> l’uso del fluido </w:t>
      </w:r>
      <w:r w:rsidRPr="00D30573">
        <w:rPr>
          <w:rFonts w:ascii="Arial" w:eastAsia="Arial" w:hAnsi="Arial" w:cs="Arial"/>
          <w:lang w:val="it-IT"/>
        </w:rPr>
        <w:t xml:space="preserve">Castrol ON </w:t>
      </w:r>
      <w:r w:rsidR="00DD243D" w:rsidRPr="00D30573">
        <w:rPr>
          <w:rFonts w:ascii="Arial" w:eastAsia="Arial" w:hAnsi="Arial" w:cs="Arial"/>
          <w:lang w:val="it-IT"/>
        </w:rPr>
        <w:t>per</w:t>
      </w:r>
      <w:r w:rsidRPr="00D30573">
        <w:rPr>
          <w:rFonts w:ascii="Arial" w:eastAsia="Arial" w:hAnsi="Arial" w:cs="Arial"/>
          <w:lang w:val="it-IT"/>
        </w:rPr>
        <w:t xml:space="preserve"> le</w:t>
      </w:r>
      <w:r w:rsidR="00DD243D" w:rsidRPr="00D30573">
        <w:rPr>
          <w:rFonts w:ascii="Arial" w:eastAsia="Arial" w:hAnsi="Arial" w:cs="Arial"/>
          <w:lang w:val="it-IT"/>
        </w:rPr>
        <w:t xml:space="preserve"> trasmissioni di veicoli elettrici</w:t>
      </w:r>
      <w:r w:rsidRPr="00D30573">
        <w:rPr>
          <w:rFonts w:ascii="Arial" w:eastAsia="Arial" w:hAnsi="Arial" w:cs="Arial"/>
          <w:lang w:val="it-IT"/>
        </w:rPr>
        <w:t xml:space="preserve"> per </w:t>
      </w:r>
      <w:r w:rsidR="005D1F7E" w:rsidRPr="00D30573">
        <w:rPr>
          <w:rFonts w:ascii="Arial" w:eastAsia="Arial" w:hAnsi="Arial" w:cs="Arial"/>
          <w:lang w:val="it-IT"/>
        </w:rPr>
        <w:t xml:space="preserve">il </w:t>
      </w:r>
      <w:r w:rsidRPr="00D30573">
        <w:rPr>
          <w:rFonts w:ascii="Arial" w:eastAsia="Arial" w:hAnsi="Arial" w:cs="Arial"/>
          <w:lang w:val="it-IT"/>
        </w:rPr>
        <w:t>propri</w:t>
      </w:r>
      <w:r w:rsidR="005D1F7E" w:rsidRPr="00D30573">
        <w:rPr>
          <w:rFonts w:ascii="Arial" w:eastAsia="Arial" w:hAnsi="Arial" w:cs="Arial"/>
          <w:lang w:val="it-IT"/>
        </w:rPr>
        <w:t xml:space="preserve">o modello di </w:t>
      </w:r>
      <w:r w:rsidR="005B16E1" w:rsidRPr="00D30573">
        <w:rPr>
          <w:rFonts w:ascii="Arial" w:eastAsia="Arial" w:hAnsi="Arial" w:cs="Arial"/>
          <w:lang w:val="it-IT"/>
        </w:rPr>
        <w:t>lusso</w:t>
      </w:r>
      <w:r w:rsidRPr="00D30573">
        <w:rPr>
          <w:rFonts w:ascii="Arial" w:eastAsia="Arial" w:hAnsi="Arial" w:cs="Arial"/>
          <w:lang w:val="it-IT"/>
        </w:rPr>
        <w:t xml:space="preserve"> Han</w:t>
      </w:r>
      <w:r w:rsidR="00DD243D" w:rsidRPr="00D30573">
        <w:rPr>
          <w:rFonts w:ascii="Arial" w:eastAsia="Arial" w:hAnsi="Arial" w:cs="Arial"/>
          <w:lang w:val="it-IT"/>
        </w:rPr>
        <w:t xml:space="preserve">. </w:t>
      </w:r>
      <w:r w:rsidRPr="00D30573">
        <w:rPr>
          <w:rFonts w:ascii="Arial" w:eastAsia="Arial" w:hAnsi="Arial" w:cs="Arial"/>
          <w:lang w:val="it-IT"/>
        </w:rPr>
        <w:t>L</w:t>
      </w:r>
      <w:r w:rsidR="00DD243D" w:rsidRPr="00D30573">
        <w:rPr>
          <w:rFonts w:ascii="Arial" w:eastAsia="Arial" w:hAnsi="Arial" w:cs="Arial"/>
          <w:lang w:val="it-IT"/>
        </w:rPr>
        <w:t>a berlina elettrica di</w:t>
      </w:r>
      <w:r w:rsidRPr="00D30573">
        <w:rPr>
          <w:rFonts w:ascii="Arial" w:eastAsia="Arial" w:hAnsi="Arial" w:cs="Arial"/>
          <w:lang w:val="it-IT"/>
        </w:rPr>
        <w:t xml:space="preserve"> medie</w:t>
      </w:r>
      <w:r w:rsidR="00DD243D" w:rsidRPr="00D30573">
        <w:rPr>
          <w:rFonts w:ascii="Arial" w:eastAsia="Arial" w:hAnsi="Arial" w:cs="Arial"/>
          <w:lang w:val="it-IT"/>
        </w:rPr>
        <w:t xml:space="preserve"> dimensioni, che</w:t>
      </w:r>
      <w:r w:rsidR="00B555B3" w:rsidRPr="00D30573">
        <w:rPr>
          <w:rFonts w:ascii="Arial" w:eastAsia="Arial" w:hAnsi="Arial" w:cs="Arial"/>
          <w:lang w:val="it-IT"/>
        </w:rPr>
        <w:t xml:space="preserve"> vanta un’autonomia fino a </w:t>
      </w:r>
      <w:r w:rsidR="00DD243D" w:rsidRPr="00D30573">
        <w:rPr>
          <w:rFonts w:ascii="Arial" w:eastAsia="Arial" w:hAnsi="Arial" w:cs="Arial"/>
          <w:lang w:val="it-IT"/>
        </w:rPr>
        <w:t>605</w:t>
      </w:r>
      <w:r w:rsidR="005D1F7E" w:rsidRPr="00D30573">
        <w:rPr>
          <w:rFonts w:ascii="Arial" w:eastAsia="Arial" w:hAnsi="Arial" w:cs="Arial"/>
          <w:lang w:val="it-IT"/>
        </w:rPr>
        <w:t xml:space="preserve"> </w:t>
      </w:r>
      <w:r w:rsidR="00DD243D" w:rsidRPr="00D30573">
        <w:rPr>
          <w:rFonts w:ascii="Arial" w:eastAsia="Arial" w:hAnsi="Arial" w:cs="Arial"/>
          <w:lang w:val="it-IT"/>
        </w:rPr>
        <w:t>km</w:t>
      </w:r>
      <w:r w:rsidR="00E13A71" w:rsidRPr="00D30573">
        <w:rPr>
          <w:rFonts w:ascii="Arial" w:eastAsia="Arial" w:hAnsi="Arial" w:cs="Arial"/>
          <w:vertAlign w:val="superscript"/>
          <w:lang w:val="it-IT"/>
        </w:rPr>
        <w:t>**</w:t>
      </w:r>
      <w:r w:rsidR="00DD243D" w:rsidRPr="00D30573">
        <w:rPr>
          <w:rFonts w:ascii="Arial" w:eastAsia="Arial" w:hAnsi="Arial" w:cs="Arial"/>
          <w:lang w:val="it-IT"/>
        </w:rPr>
        <w:t xml:space="preserve">, è una delle </w:t>
      </w:r>
      <w:r w:rsidR="00B555B3" w:rsidRPr="00D30573">
        <w:rPr>
          <w:rFonts w:ascii="Arial" w:eastAsia="Arial" w:hAnsi="Arial" w:cs="Arial"/>
          <w:lang w:val="it-IT"/>
        </w:rPr>
        <w:t>vetture</w:t>
      </w:r>
      <w:r w:rsidR="00DD243D" w:rsidRPr="00D30573">
        <w:rPr>
          <w:rFonts w:ascii="Arial" w:eastAsia="Arial" w:hAnsi="Arial" w:cs="Arial"/>
          <w:lang w:val="it-IT"/>
        </w:rPr>
        <w:t xml:space="preserve"> plug-in più popolari in Cina: ne sono state vendute oltre 150.000 unità da</w:t>
      </w:r>
      <w:r w:rsidR="00B555B3" w:rsidRPr="00D30573">
        <w:rPr>
          <w:rFonts w:ascii="Arial" w:eastAsia="Arial" w:hAnsi="Arial" w:cs="Arial"/>
          <w:lang w:val="it-IT"/>
        </w:rPr>
        <w:t>l suo lancio</w:t>
      </w:r>
      <w:r w:rsidR="00DD243D" w:rsidRPr="00D30573">
        <w:rPr>
          <w:rFonts w:ascii="Arial" w:eastAsia="Arial" w:hAnsi="Arial" w:cs="Arial"/>
          <w:lang w:val="it-IT"/>
        </w:rPr>
        <w:t>,</w:t>
      </w:r>
      <w:r w:rsidR="00B555B3" w:rsidRPr="00D30573">
        <w:rPr>
          <w:rFonts w:ascii="Arial" w:eastAsia="Arial" w:hAnsi="Arial" w:cs="Arial"/>
          <w:lang w:val="it-IT"/>
        </w:rPr>
        <w:t xml:space="preserve"> avvenuto</w:t>
      </w:r>
      <w:r w:rsidR="00DD243D" w:rsidRPr="00D30573">
        <w:rPr>
          <w:rFonts w:ascii="Arial" w:eastAsia="Arial" w:hAnsi="Arial" w:cs="Arial"/>
          <w:lang w:val="it-IT"/>
        </w:rPr>
        <w:t xml:space="preserve"> nel 2020. Una serie di attività di marketing congiunte fra le due aziende </w:t>
      </w:r>
      <w:r w:rsidR="00B555B3" w:rsidRPr="00D30573">
        <w:rPr>
          <w:rFonts w:ascii="Arial" w:eastAsia="Arial" w:hAnsi="Arial" w:cs="Arial"/>
          <w:lang w:val="it-IT"/>
        </w:rPr>
        <w:t xml:space="preserve">evidenzierà </w:t>
      </w:r>
      <w:r w:rsidR="00DD243D" w:rsidRPr="00D30573">
        <w:rPr>
          <w:rFonts w:ascii="Arial" w:eastAsia="Arial" w:hAnsi="Arial" w:cs="Arial"/>
          <w:lang w:val="it-IT"/>
        </w:rPr>
        <w:t xml:space="preserve">i vantaggi dei prodotti Castrol ON </w:t>
      </w:r>
      <w:bookmarkStart w:id="0" w:name="_Hlk104298478"/>
      <w:r w:rsidR="00DD243D" w:rsidRPr="00D30573">
        <w:rPr>
          <w:rFonts w:ascii="Arial" w:eastAsia="Arial" w:hAnsi="Arial" w:cs="Arial"/>
          <w:lang w:val="it-IT"/>
        </w:rPr>
        <w:t xml:space="preserve">in Cina, il </w:t>
      </w:r>
      <w:r w:rsidR="00B555B3" w:rsidRPr="00D30573">
        <w:rPr>
          <w:rFonts w:ascii="Arial" w:eastAsia="Arial" w:hAnsi="Arial" w:cs="Arial"/>
          <w:lang w:val="it-IT"/>
        </w:rPr>
        <w:t>più grande m</w:t>
      </w:r>
      <w:r w:rsidR="00DD243D" w:rsidRPr="00D30573">
        <w:rPr>
          <w:rFonts w:ascii="Arial" w:eastAsia="Arial" w:hAnsi="Arial" w:cs="Arial"/>
          <w:lang w:val="it-IT"/>
        </w:rPr>
        <w:t xml:space="preserve">ercato </w:t>
      </w:r>
      <w:r w:rsidR="00B555B3" w:rsidRPr="00D30573">
        <w:rPr>
          <w:rFonts w:ascii="Arial" w:eastAsia="Arial" w:hAnsi="Arial" w:cs="Arial"/>
          <w:lang w:val="it-IT"/>
        </w:rPr>
        <w:t>d</w:t>
      </w:r>
      <w:r w:rsidR="00DD243D" w:rsidRPr="00D30573">
        <w:rPr>
          <w:rFonts w:ascii="Arial" w:eastAsia="Arial" w:hAnsi="Arial" w:cs="Arial"/>
          <w:lang w:val="it-IT"/>
        </w:rPr>
        <w:t>i veicoli elettrici</w:t>
      </w:r>
      <w:r w:rsidR="00B555B3" w:rsidRPr="00D30573">
        <w:rPr>
          <w:rFonts w:ascii="Arial" w:eastAsia="Arial" w:hAnsi="Arial" w:cs="Arial"/>
          <w:lang w:val="it-IT"/>
        </w:rPr>
        <w:t xml:space="preserve"> al mondo</w:t>
      </w:r>
      <w:r w:rsidR="00DD243D" w:rsidRPr="00D30573">
        <w:rPr>
          <w:rFonts w:ascii="Arial" w:eastAsia="Arial" w:hAnsi="Arial" w:cs="Arial"/>
          <w:lang w:val="it-IT"/>
        </w:rPr>
        <w:t>.</w:t>
      </w:r>
    </w:p>
    <w:bookmarkEnd w:id="0"/>
    <w:p w14:paraId="6254F1AF" w14:textId="77777777" w:rsidR="005402C5" w:rsidRPr="00D30573" w:rsidRDefault="005402C5">
      <w:pPr>
        <w:spacing w:after="0" w:line="276" w:lineRule="auto"/>
        <w:rPr>
          <w:rFonts w:ascii="Arial" w:hAnsi="Arial" w:cs="Arial"/>
          <w:lang w:val="it-IT" w:eastAsia="zh-CN"/>
        </w:rPr>
      </w:pPr>
    </w:p>
    <w:p w14:paraId="391DA48C" w14:textId="56F0BA5D" w:rsidR="004D66E9" w:rsidRPr="00D30573" w:rsidRDefault="00DD243D">
      <w:pPr>
        <w:spacing w:after="0" w:line="276" w:lineRule="auto"/>
        <w:rPr>
          <w:rStyle w:val="normaltextrun"/>
          <w:rFonts w:ascii="Arial" w:hAnsi="Arial" w:cs="Arial"/>
          <w:lang w:val="it-IT" w:eastAsia="zh-CN"/>
        </w:rPr>
      </w:pPr>
      <w:r w:rsidRPr="00D30573">
        <w:rPr>
          <w:rFonts w:ascii="Arial" w:eastAsia="Arial" w:hAnsi="Arial" w:cs="Arial"/>
          <w:lang w:val="it-IT"/>
        </w:rPr>
        <w:t xml:space="preserve">BYD (Cina) promuoverà i prodotti Castrol ON nei propri negozi online, nei centri post-vendita e </w:t>
      </w:r>
      <w:r w:rsidR="0085231B" w:rsidRPr="00D30573">
        <w:rPr>
          <w:rFonts w:ascii="Arial" w:eastAsia="Arial" w:hAnsi="Arial" w:cs="Arial"/>
          <w:lang w:val="it-IT"/>
        </w:rPr>
        <w:t xml:space="preserve">presso la </w:t>
      </w:r>
      <w:r w:rsidRPr="00D30573">
        <w:rPr>
          <w:rFonts w:ascii="Arial" w:eastAsia="Arial" w:hAnsi="Arial" w:cs="Arial"/>
          <w:lang w:val="it-IT"/>
        </w:rPr>
        <w:t xml:space="preserve">propria rete di concessionari in Cina. Entrambe le aziende </w:t>
      </w:r>
      <w:r w:rsidR="0085231B" w:rsidRPr="00D30573">
        <w:rPr>
          <w:rFonts w:ascii="Arial" w:eastAsia="Arial" w:hAnsi="Arial" w:cs="Arial"/>
          <w:lang w:val="it-IT"/>
        </w:rPr>
        <w:t xml:space="preserve">utilizzeranno </w:t>
      </w:r>
      <w:r w:rsidRPr="00D30573">
        <w:rPr>
          <w:rFonts w:ascii="Arial" w:eastAsia="Arial" w:hAnsi="Arial" w:cs="Arial"/>
          <w:lang w:val="it-IT"/>
        </w:rPr>
        <w:t xml:space="preserve">materiali co-brandizzati per commercializzare i prodotti in </w:t>
      </w:r>
      <w:r w:rsidR="005D1F7E" w:rsidRPr="00D30573">
        <w:rPr>
          <w:rFonts w:ascii="Arial" w:eastAsia="Arial" w:hAnsi="Arial" w:cs="Arial"/>
          <w:lang w:val="it-IT"/>
        </w:rPr>
        <w:t>diverse</w:t>
      </w:r>
      <w:r w:rsidRPr="00D30573">
        <w:rPr>
          <w:rFonts w:ascii="Arial" w:eastAsia="Arial" w:hAnsi="Arial" w:cs="Arial"/>
          <w:lang w:val="it-IT"/>
        </w:rPr>
        <w:t xml:space="preserve"> campagne sull’assistenza </w:t>
      </w:r>
      <w:r w:rsidR="00FF1580" w:rsidRPr="00D30573">
        <w:rPr>
          <w:rFonts w:ascii="Arial" w:eastAsia="Arial" w:hAnsi="Arial" w:cs="Arial"/>
          <w:lang w:val="it-IT"/>
        </w:rPr>
        <w:t>pensate</w:t>
      </w:r>
      <w:r w:rsidRPr="00D30573">
        <w:rPr>
          <w:rFonts w:ascii="Arial" w:eastAsia="Arial" w:hAnsi="Arial" w:cs="Arial"/>
          <w:lang w:val="it-IT"/>
        </w:rPr>
        <w:t xml:space="preserve"> per informare gli automobilisti sui vantaggi dell’uso di lubrificanti specifici per veicoli elettrici. BYD (Cina)</w:t>
      </w:r>
      <w:r w:rsidR="00310F2D" w:rsidRPr="00D30573">
        <w:rPr>
          <w:rFonts w:ascii="Arial" w:eastAsia="Arial" w:hAnsi="Arial" w:cs="Arial"/>
          <w:lang w:val="it-IT"/>
        </w:rPr>
        <w:t xml:space="preserve">, da gennaio 2021, </w:t>
      </w:r>
      <w:r w:rsidRPr="00D30573">
        <w:rPr>
          <w:rFonts w:ascii="Arial" w:eastAsia="Arial" w:hAnsi="Arial" w:cs="Arial"/>
          <w:lang w:val="it-IT"/>
        </w:rPr>
        <w:t xml:space="preserve">è stata la prima casa automobilistica globale a </w:t>
      </w:r>
      <w:r w:rsidR="003428FD" w:rsidRPr="00D30573">
        <w:rPr>
          <w:rFonts w:ascii="Arial" w:eastAsia="Arial" w:hAnsi="Arial" w:cs="Arial"/>
          <w:lang w:val="it-IT"/>
        </w:rPr>
        <w:t>introdurre</w:t>
      </w:r>
      <w:r w:rsidRPr="00D30573">
        <w:rPr>
          <w:rFonts w:ascii="Arial" w:eastAsia="Arial" w:hAnsi="Arial" w:cs="Arial"/>
          <w:lang w:val="it-IT"/>
        </w:rPr>
        <w:t xml:space="preserve"> i prodotti per veicoli elettrici Castrol ON nelle proprie attività post-vendita</w:t>
      </w:r>
      <w:r w:rsidR="00310F2D" w:rsidRPr="00D30573">
        <w:rPr>
          <w:rFonts w:ascii="Arial" w:eastAsia="Arial" w:hAnsi="Arial" w:cs="Arial"/>
          <w:lang w:val="it-IT"/>
        </w:rPr>
        <w:t>.</w:t>
      </w:r>
      <w:bookmarkStart w:id="1" w:name="_Hlk104298413"/>
    </w:p>
    <w:p w14:paraId="1448856E" w14:textId="183BD75A" w:rsidR="00DD5712" w:rsidRDefault="00DD5712">
      <w:pPr>
        <w:spacing w:after="0" w:line="276" w:lineRule="auto"/>
        <w:rPr>
          <w:rStyle w:val="normaltextrun"/>
          <w:rFonts w:ascii="Arial" w:hAnsi="Arial" w:cs="Arial"/>
          <w:color w:val="000000"/>
          <w:shd w:val="clear" w:color="auto" w:fill="FFFFFF"/>
          <w:lang w:val="it-IT"/>
        </w:rPr>
      </w:pPr>
    </w:p>
    <w:p w14:paraId="4B790913" w14:textId="45AA0094" w:rsidR="00DD5712" w:rsidRPr="00D30573" w:rsidRDefault="00DD5712" w:rsidP="00DD5712">
      <w:pPr>
        <w:spacing w:after="0" w:line="276" w:lineRule="auto"/>
        <w:rPr>
          <w:rStyle w:val="normaltextrun"/>
          <w:rFonts w:ascii="Arial" w:hAnsi="Arial" w:cs="Arial"/>
          <w:color w:val="000000"/>
          <w:shd w:val="clear" w:color="auto" w:fill="FFFFFF"/>
          <w:lang w:val="it-IT"/>
        </w:rPr>
      </w:pPr>
      <w:r w:rsidRPr="00D30573">
        <w:rPr>
          <w:rFonts w:ascii="Arial" w:eastAsia="Arial" w:hAnsi="Arial" w:cs="Arial"/>
          <w:lang w:val="it-IT" w:eastAsia="zh-CN"/>
        </w:rPr>
        <w:t>L’accordo di cooperazione vedrà inoltre l’utilizzo del fluido Castrol ON, specifico per le trasmissioni dei veicoli elettrici, da parte della squadra corse New Energy Vehicle (NEV) di proprietà di BYD (Cina) impegnata nel Campionato di Rally Cinese (CRC). I prodotti Castrol ON offrono infatti</w:t>
      </w:r>
      <w:r w:rsidRPr="00D30573">
        <w:rPr>
          <w:rFonts w:ascii="Arial" w:eastAsia="Arial" w:hAnsi="Arial" w:cs="Arial"/>
          <w:color w:val="000000"/>
          <w:shd w:val="clear" w:color="auto" w:fill="FFFFFF"/>
          <w:lang w:val="it-IT" w:eastAsia="zh-CN"/>
        </w:rPr>
        <w:t xml:space="preserve"> le prestazioni, l’efficienza e la durata necessarie per vincere anche nelle gare di rally più impegnative.</w:t>
      </w:r>
    </w:p>
    <w:p w14:paraId="0592AF57" w14:textId="77777777" w:rsidR="00DD5712" w:rsidRPr="00D30573" w:rsidRDefault="00DD5712">
      <w:pPr>
        <w:spacing w:after="0" w:line="276" w:lineRule="auto"/>
        <w:rPr>
          <w:rStyle w:val="normaltextrun"/>
          <w:rFonts w:ascii="Arial" w:hAnsi="Arial" w:cs="Arial"/>
          <w:color w:val="000000"/>
          <w:shd w:val="clear" w:color="auto" w:fill="FFFFFF"/>
          <w:lang w:val="it-IT"/>
        </w:rPr>
      </w:pPr>
    </w:p>
    <w:bookmarkEnd w:id="1"/>
    <w:p w14:paraId="23234EE1" w14:textId="6800E752" w:rsidR="005402C5" w:rsidRPr="00D30573" w:rsidRDefault="00DD243D">
      <w:pPr>
        <w:spacing w:after="0" w:line="276" w:lineRule="auto"/>
        <w:rPr>
          <w:rFonts w:ascii="Arial" w:hAnsi="Arial" w:cs="Arial"/>
          <w:lang w:val="it-IT" w:eastAsia="zh-CN"/>
        </w:rPr>
      </w:pPr>
      <w:r w:rsidRPr="00D30573">
        <w:rPr>
          <w:rFonts w:ascii="Arial" w:eastAsia="Arial" w:hAnsi="Arial" w:cs="Arial"/>
          <w:lang w:val="it-IT" w:eastAsia="zh-CN"/>
        </w:rPr>
        <w:t>Mike Zhang, Vicepresidente di Castrol China, ha commentato: “Castrol e BYD (Cina) collaborano da tempo e questa è una tappa importante</w:t>
      </w:r>
      <w:r w:rsidR="00251D82" w:rsidRPr="00D30573">
        <w:rPr>
          <w:rFonts w:ascii="Arial" w:eastAsia="Arial" w:hAnsi="Arial" w:cs="Arial"/>
          <w:lang w:val="it-IT" w:eastAsia="zh-CN"/>
        </w:rPr>
        <w:t xml:space="preserve"> che conferma </w:t>
      </w:r>
      <w:r w:rsidR="004D66E9" w:rsidRPr="00D30573">
        <w:rPr>
          <w:rFonts w:ascii="Arial" w:eastAsia="Arial" w:hAnsi="Arial" w:cs="Arial"/>
          <w:lang w:val="it-IT" w:eastAsia="zh-CN"/>
        </w:rPr>
        <w:t>l</w:t>
      </w:r>
      <w:r w:rsidR="00251D82" w:rsidRPr="00D30573">
        <w:rPr>
          <w:rFonts w:ascii="Arial" w:eastAsia="Arial" w:hAnsi="Arial" w:cs="Arial"/>
          <w:lang w:val="it-IT" w:eastAsia="zh-CN"/>
        </w:rPr>
        <w:t>’</w:t>
      </w:r>
      <w:r w:rsidR="00027F8D" w:rsidRPr="00D30573">
        <w:rPr>
          <w:rFonts w:ascii="Arial" w:eastAsia="Arial" w:hAnsi="Arial" w:cs="Arial"/>
          <w:lang w:val="it-IT" w:eastAsia="zh-CN"/>
        </w:rPr>
        <w:t xml:space="preserve">impegno </w:t>
      </w:r>
      <w:r w:rsidRPr="00D30573">
        <w:rPr>
          <w:rFonts w:ascii="Arial" w:eastAsia="Arial" w:hAnsi="Arial" w:cs="Arial"/>
          <w:lang w:val="it-IT" w:eastAsia="zh-CN"/>
        </w:rPr>
        <w:t>di Castrol in Cina nel settore dell’e</w:t>
      </w:r>
      <w:r w:rsidR="00251D82" w:rsidRPr="00D30573">
        <w:rPr>
          <w:rFonts w:ascii="Arial" w:eastAsia="Arial" w:hAnsi="Arial" w:cs="Arial"/>
          <w:lang w:val="it-IT" w:eastAsia="zh-CN"/>
        </w:rPr>
        <w:t>lettrico</w:t>
      </w:r>
      <w:r w:rsidRPr="00D30573">
        <w:rPr>
          <w:rFonts w:ascii="Arial" w:eastAsia="Arial" w:hAnsi="Arial" w:cs="Arial"/>
          <w:lang w:val="it-IT" w:eastAsia="zh-CN"/>
        </w:rPr>
        <w:t xml:space="preserve">. La collaborazione strategica con BYD (Cina) ci aiuterà a </w:t>
      </w:r>
      <w:r w:rsidRPr="00D30573">
        <w:rPr>
          <w:rFonts w:ascii="Arial" w:eastAsia="Arial" w:hAnsi="Arial" w:cs="Arial"/>
          <w:lang w:val="it-IT" w:eastAsia="zh-CN"/>
        </w:rPr>
        <w:lastRenderedPageBreak/>
        <w:t xml:space="preserve">cogliere opportunità legate ai veicoli elettrici, </w:t>
      </w:r>
      <w:r w:rsidR="00027F8D" w:rsidRPr="00D30573">
        <w:rPr>
          <w:rFonts w:ascii="Arial" w:eastAsia="Arial" w:hAnsi="Arial" w:cs="Arial"/>
          <w:lang w:val="it-IT" w:eastAsia="zh-CN"/>
        </w:rPr>
        <w:t>sia nel</w:t>
      </w:r>
      <w:r w:rsidRPr="00D30573">
        <w:rPr>
          <w:rFonts w:ascii="Arial" w:eastAsia="Arial" w:hAnsi="Arial" w:cs="Arial"/>
          <w:lang w:val="it-IT" w:eastAsia="zh-CN"/>
        </w:rPr>
        <w:t xml:space="preserve"> primo riempimento </w:t>
      </w:r>
      <w:r w:rsidR="00027F8D" w:rsidRPr="00D30573">
        <w:rPr>
          <w:rFonts w:ascii="Arial" w:eastAsia="Arial" w:hAnsi="Arial" w:cs="Arial"/>
          <w:lang w:val="it-IT" w:eastAsia="zh-CN"/>
        </w:rPr>
        <w:t xml:space="preserve">sia nella </w:t>
      </w:r>
      <w:r w:rsidRPr="00D30573">
        <w:rPr>
          <w:rFonts w:ascii="Arial" w:eastAsia="Arial" w:hAnsi="Arial" w:cs="Arial"/>
          <w:lang w:val="it-IT" w:eastAsia="zh-CN"/>
        </w:rPr>
        <w:t xml:space="preserve">manutenzione, rafforzando ulteriormente la posizione </w:t>
      </w:r>
      <w:r w:rsidR="00027F8D" w:rsidRPr="00D30573">
        <w:rPr>
          <w:rFonts w:ascii="Arial" w:eastAsia="Arial" w:hAnsi="Arial" w:cs="Arial"/>
          <w:lang w:val="it-IT" w:eastAsia="zh-CN"/>
        </w:rPr>
        <w:t>di</w:t>
      </w:r>
      <w:r w:rsidRPr="00D30573">
        <w:rPr>
          <w:rFonts w:ascii="Arial" w:eastAsia="Arial" w:hAnsi="Arial" w:cs="Arial"/>
          <w:lang w:val="it-IT" w:eastAsia="zh-CN"/>
        </w:rPr>
        <w:t xml:space="preserve"> Castrol</w:t>
      </w:r>
      <w:r w:rsidR="00027F8D" w:rsidRPr="00D30573">
        <w:rPr>
          <w:rFonts w:ascii="Arial" w:eastAsia="Arial" w:hAnsi="Arial" w:cs="Arial"/>
          <w:lang w:val="it-IT" w:eastAsia="zh-CN"/>
        </w:rPr>
        <w:t xml:space="preserve"> come leader</w:t>
      </w:r>
      <w:r w:rsidRPr="00D30573">
        <w:rPr>
          <w:rFonts w:ascii="Arial" w:eastAsia="Arial" w:hAnsi="Arial" w:cs="Arial"/>
          <w:lang w:val="it-IT" w:eastAsia="zh-CN"/>
        </w:rPr>
        <w:t xml:space="preserve"> nel mercato </w:t>
      </w:r>
      <w:r w:rsidR="00027F8D" w:rsidRPr="00D30573">
        <w:rPr>
          <w:rFonts w:ascii="Arial" w:eastAsia="Arial" w:hAnsi="Arial" w:cs="Arial"/>
          <w:lang w:val="it-IT" w:eastAsia="zh-CN"/>
        </w:rPr>
        <w:t xml:space="preserve">cinese </w:t>
      </w:r>
      <w:r w:rsidRPr="00D30573">
        <w:rPr>
          <w:rFonts w:ascii="Arial" w:eastAsia="Arial" w:hAnsi="Arial" w:cs="Arial"/>
          <w:lang w:val="it-IT" w:eastAsia="zh-CN"/>
        </w:rPr>
        <w:t>dei veicoli elettrici”</w:t>
      </w:r>
      <w:r w:rsidR="00027F8D" w:rsidRPr="00D30573">
        <w:rPr>
          <w:rFonts w:ascii="Arial" w:eastAsia="Arial" w:hAnsi="Arial" w:cs="Arial"/>
          <w:lang w:val="it-IT" w:eastAsia="zh-CN"/>
        </w:rPr>
        <w:t>.</w:t>
      </w:r>
      <w:r w:rsidRPr="00D30573">
        <w:rPr>
          <w:rFonts w:ascii="Arial" w:eastAsia="Arial" w:hAnsi="Arial" w:cs="Arial"/>
          <w:lang w:val="it-IT" w:eastAsia="zh-CN"/>
        </w:rPr>
        <w:t xml:space="preserve"> </w:t>
      </w:r>
    </w:p>
    <w:p w14:paraId="03F3206A" w14:textId="212F4678" w:rsidR="008820E9" w:rsidRPr="00D30573" w:rsidRDefault="008820E9">
      <w:pPr>
        <w:spacing w:after="0" w:line="276" w:lineRule="auto"/>
        <w:rPr>
          <w:rStyle w:val="normaltextrun"/>
          <w:rFonts w:ascii="Arial" w:hAnsi="Arial" w:cs="Arial"/>
          <w:color w:val="000000"/>
          <w:shd w:val="clear" w:color="auto" w:fill="FFFFFF"/>
          <w:lang w:val="it-IT"/>
        </w:rPr>
      </w:pPr>
    </w:p>
    <w:p w14:paraId="3A4733F4" w14:textId="01381D46" w:rsidR="005402C5" w:rsidRPr="00D30573" w:rsidRDefault="00DD243D">
      <w:pPr>
        <w:spacing w:after="0" w:line="276" w:lineRule="auto"/>
        <w:rPr>
          <w:rFonts w:ascii="Arial" w:hAnsi="Arial" w:cs="Arial"/>
          <w:lang w:val="it-IT"/>
        </w:rPr>
      </w:pPr>
      <w:r w:rsidRPr="00D30573">
        <w:rPr>
          <w:rFonts w:ascii="Arial" w:eastAsia="Arial" w:hAnsi="Arial" w:cs="Arial"/>
          <w:lang w:val="it-IT"/>
        </w:rPr>
        <w:t xml:space="preserve">Sumeet Wadhwa, Electric Vehicle and Growth Unit Marketing Director per Castrol, ha dichiarato: “Questo accordo di collaborazione strategica è </w:t>
      </w:r>
      <w:r w:rsidR="00877485" w:rsidRPr="00D30573">
        <w:rPr>
          <w:rFonts w:ascii="Arial" w:eastAsia="Arial" w:hAnsi="Arial" w:cs="Arial"/>
          <w:lang w:val="it-IT"/>
        </w:rPr>
        <w:t>una pietra miliare n</w:t>
      </w:r>
      <w:r w:rsidRPr="00D30573">
        <w:rPr>
          <w:rFonts w:ascii="Arial" w:eastAsia="Arial" w:hAnsi="Arial" w:cs="Arial"/>
          <w:lang w:val="it-IT"/>
        </w:rPr>
        <w:t xml:space="preserve">ella distribuzione della nostra gamma </w:t>
      </w:r>
      <w:r w:rsidR="00877485" w:rsidRPr="00D30573">
        <w:rPr>
          <w:rFonts w:ascii="Arial" w:eastAsia="Arial" w:hAnsi="Arial" w:cs="Arial"/>
          <w:lang w:val="it-IT"/>
        </w:rPr>
        <w:t xml:space="preserve">innovativa Castrol ON </w:t>
      </w:r>
      <w:r w:rsidRPr="00D30573">
        <w:rPr>
          <w:rFonts w:ascii="Arial" w:eastAsia="Arial" w:hAnsi="Arial" w:cs="Arial"/>
          <w:lang w:val="it-IT"/>
        </w:rPr>
        <w:t xml:space="preserve">per </w:t>
      </w:r>
      <w:r w:rsidR="00877485" w:rsidRPr="00D30573">
        <w:rPr>
          <w:rFonts w:ascii="Arial" w:eastAsia="Arial" w:hAnsi="Arial" w:cs="Arial"/>
          <w:lang w:val="it-IT"/>
        </w:rPr>
        <w:t xml:space="preserve">i </w:t>
      </w:r>
      <w:r w:rsidRPr="00D30573">
        <w:rPr>
          <w:rFonts w:ascii="Arial" w:eastAsia="Arial" w:hAnsi="Arial" w:cs="Arial"/>
          <w:lang w:val="it-IT"/>
        </w:rPr>
        <w:t xml:space="preserve">veicoli elettrici. </w:t>
      </w:r>
      <w:r w:rsidR="00130B69" w:rsidRPr="00D30573">
        <w:rPr>
          <w:rFonts w:ascii="Arial" w:eastAsia="Arial" w:hAnsi="Arial" w:cs="Arial"/>
          <w:lang w:val="it-IT"/>
        </w:rPr>
        <w:t>I</w:t>
      </w:r>
      <w:r w:rsidR="00877485" w:rsidRPr="00D30573">
        <w:rPr>
          <w:rFonts w:ascii="Arial" w:eastAsia="Arial" w:hAnsi="Arial" w:cs="Arial"/>
          <w:lang w:val="it-IT"/>
        </w:rPr>
        <w:t xml:space="preserve">l </w:t>
      </w:r>
      <w:r w:rsidRPr="00D30573">
        <w:rPr>
          <w:rFonts w:ascii="Arial" w:eastAsia="Arial" w:hAnsi="Arial" w:cs="Arial"/>
          <w:lang w:val="it-IT"/>
        </w:rPr>
        <w:t xml:space="preserve">mondo </w:t>
      </w:r>
      <w:r w:rsidR="00251D82" w:rsidRPr="00D30573">
        <w:rPr>
          <w:rFonts w:ascii="Arial" w:eastAsia="Arial" w:hAnsi="Arial" w:cs="Arial"/>
          <w:lang w:val="it-IT"/>
        </w:rPr>
        <w:t>prosegue</w:t>
      </w:r>
      <w:r w:rsidR="00877485" w:rsidRPr="00D30573">
        <w:rPr>
          <w:rFonts w:ascii="Arial" w:eastAsia="Arial" w:hAnsi="Arial" w:cs="Arial"/>
          <w:lang w:val="it-IT"/>
        </w:rPr>
        <w:t xml:space="preserve"> la </w:t>
      </w:r>
      <w:r w:rsidRPr="00D30573">
        <w:rPr>
          <w:rFonts w:ascii="Arial" w:eastAsia="Arial" w:hAnsi="Arial" w:cs="Arial"/>
          <w:lang w:val="it-IT"/>
        </w:rPr>
        <w:t>transizione verso la mobilità elettrica e un futuro sostenibile</w:t>
      </w:r>
      <w:r w:rsidR="00130B69" w:rsidRPr="00D30573">
        <w:rPr>
          <w:rFonts w:ascii="Arial" w:eastAsia="Arial" w:hAnsi="Arial" w:cs="Arial"/>
          <w:lang w:val="it-IT"/>
        </w:rPr>
        <w:t>:</w:t>
      </w:r>
      <w:r w:rsidR="00877485" w:rsidRPr="00D30573">
        <w:rPr>
          <w:rFonts w:ascii="Arial" w:eastAsia="Arial" w:hAnsi="Arial" w:cs="Arial"/>
          <w:lang w:val="it-IT"/>
        </w:rPr>
        <w:t xml:space="preserve"> </w:t>
      </w:r>
      <w:r w:rsidRPr="00D30573">
        <w:rPr>
          <w:rFonts w:ascii="Arial" w:eastAsia="Arial" w:hAnsi="Arial" w:cs="Arial"/>
          <w:lang w:val="it-IT"/>
        </w:rPr>
        <w:t xml:space="preserve">è </w:t>
      </w:r>
      <w:r w:rsidR="00A32881" w:rsidRPr="00D30573">
        <w:rPr>
          <w:rFonts w:ascii="Arial" w:eastAsia="Arial" w:hAnsi="Arial" w:cs="Arial"/>
          <w:lang w:val="it-IT"/>
        </w:rPr>
        <w:t>indispensabile</w:t>
      </w:r>
      <w:r w:rsidRPr="00D30573">
        <w:rPr>
          <w:rFonts w:ascii="Arial" w:eastAsia="Arial" w:hAnsi="Arial" w:cs="Arial"/>
          <w:lang w:val="it-IT"/>
        </w:rPr>
        <w:t xml:space="preserve"> che case automobilistiche come BYD e i loro clienti abbiano </w:t>
      </w:r>
      <w:r w:rsidR="00A32881" w:rsidRPr="00D30573">
        <w:rPr>
          <w:rFonts w:ascii="Arial" w:eastAsia="Arial" w:hAnsi="Arial" w:cs="Arial"/>
          <w:lang w:val="it-IT"/>
        </w:rPr>
        <w:t xml:space="preserve">la possibilità di impiegare </w:t>
      </w:r>
      <w:r w:rsidRPr="00D30573">
        <w:rPr>
          <w:rFonts w:ascii="Arial" w:eastAsia="Arial" w:hAnsi="Arial" w:cs="Arial"/>
          <w:lang w:val="it-IT"/>
        </w:rPr>
        <w:t>fluidi di a</w:t>
      </w:r>
      <w:r w:rsidR="00A32881" w:rsidRPr="00D30573">
        <w:rPr>
          <w:rFonts w:ascii="Arial" w:eastAsia="Arial" w:hAnsi="Arial" w:cs="Arial"/>
          <w:lang w:val="it-IT"/>
        </w:rPr>
        <w:t>lta</w:t>
      </w:r>
      <w:r w:rsidRPr="00D30573">
        <w:rPr>
          <w:rFonts w:ascii="Arial" w:eastAsia="Arial" w:hAnsi="Arial" w:cs="Arial"/>
          <w:lang w:val="it-IT"/>
        </w:rPr>
        <w:t xml:space="preserve"> qualità </w:t>
      </w:r>
      <w:r w:rsidR="00A32881" w:rsidRPr="00D30573">
        <w:rPr>
          <w:rFonts w:ascii="Arial" w:eastAsia="Arial" w:hAnsi="Arial" w:cs="Arial"/>
          <w:lang w:val="it-IT"/>
        </w:rPr>
        <w:t>in grado di m</w:t>
      </w:r>
      <w:r w:rsidRPr="00D30573">
        <w:rPr>
          <w:rFonts w:ascii="Arial" w:eastAsia="Arial" w:hAnsi="Arial" w:cs="Arial"/>
          <w:lang w:val="it-IT"/>
        </w:rPr>
        <w:t>iglior</w:t>
      </w:r>
      <w:r w:rsidR="00A32881" w:rsidRPr="00D30573">
        <w:rPr>
          <w:rFonts w:ascii="Arial" w:eastAsia="Arial" w:hAnsi="Arial" w:cs="Arial"/>
          <w:lang w:val="it-IT"/>
        </w:rPr>
        <w:t>are</w:t>
      </w:r>
      <w:r w:rsidRPr="00D30573">
        <w:rPr>
          <w:rFonts w:ascii="Arial" w:eastAsia="Arial" w:hAnsi="Arial" w:cs="Arial"/>
          <w:lang w:val="it-IT"/>
        </w:rPr>
        <w:t xml:space="preserve"> le prestazioni e la </w:t>
      </w:r>
      <w:r w:rsidR="00A32881" w:rsidRPr="00D30573">
        <w:rPr>
          <w:rFonts w:ascii="Arial" w:eastAsia="Arial" w:hAnsi="Arial" w:cs="Arial"/>
          <w:lang w:val="it-IT"/>
        </w:rPr>
        <w:t>durata</w:t>
      </w:r>
      <w:r w:rsidRPr="00D30573">
        <w:rPr>
          <w:rFonts w:ascii="Arial" w:eastAsia="Arial" w:hAnsi="Arial" w:cs="Arial"/>
          <w:lang w:val="it-IT"/>
        </w:rPr>
        <w:t xml:space="preserve"> dei veicoli elettrici*</w:t>
      </w:r>
      <w:r w:rsidR="00E13A71" w:rsidRPr="00D30573">
        <w:rPr>
          <w:rFonts w:ascii="Arial" w:eastAsia="Arial" w:hAnsi="Arial" w:cs="Arial"/>
          <w:lang w:val="it-IT"/>
        </w:rPr>
        <w:t>**</w:t>
      </w:r>
      <w:r w:rsidRPr="00D30573">
        <w:rPr>
          <w:rFonts w:ascii="Arial" w:eastAsia="Arial" w:hAnsi="Arial" w:cs="Arial"/>
          <w:lang w:val="it-IT"/>
        </w:rPr>
        <w:t>”</w:t>
      </w:r>
      <w:r w:rsidR="00A32881" w:rsidRPr="00D30573">
        <w:rPr>
          <w:rFonts w:ascii="Arial" w:eastAsia="Arial" w:hAnsi="Arial" w:cs="Arial"/>
          <w:lang w:val="it-IT"/>
        </w:rPr>
        <w:t>.</w:t>
      </w:r>
    </w:p>
    <w:p w14:paraId="0D42CCDA" w14:textId="77777777" w:rsidR="00877485" w:rsidRPr="00D30573" w:rsidRDefault="00877485">
      <w:pPr>
        <w:spacing w:after="0" w:line="276" w:lineRule="auto"/>
        <w:rPr>
          <w:rFonts w:ascii="Arial" w:hAnsi="Arial" w:cs="Arial"/>
          <w:lang w:val="it-IT"/>
        </w:rPr>
      </w:pPr>
    </w:p>
    <w:p w14:paraId="2E51D067" w14:textId="3F99BC45" w:rsidR="005402C5" w:rsidRPr="00D30573" w:rsidRDefault="00DD243D">
      <w:pPr>
        <w:spacing w:after="0" w:line="276" w:lineRule="auto"/>
        <w:rPr>
          <w:rFonts w:ascii="Arial" w:eastAsia="Arial" w:hAnsi="Arial" w:cs="Arial"/>
          <w:lang w:val="it-IT"/>
        </w:rPr>
      </w:pPr>
      <w:r w:rsidRPr="00D30573">
        <w:rPr>
          <w:rFonts w:ascii="Arial" w:eastAsia="Arial" w:hAnsi="Arial" w:cs="Arial"/>
          <w:lang w:val="it-IT"/>
        </w:rPr>
        <w:t xml:space="preserve">Zikai Gao, Direttore operativo della divisione </w:t>
      </w:r>
      <w:r w:rsidR="00FF3B8B" w:rsidRPr="00D30573">
        <w:rPr>
          <w:rFonts w:ascii="Arial" w:eastAsia="Arial" w:hAnsi="Arial" w:cs="Arial"/>
          <w:lang w:val="it-IT"/>
        </w:rPr>
        <w:t>BYD Global After-sales,</w:t>
      </w:r>
      <w:r w:rsidRPr="00D30573">
        <w:rPr>
          <w:rFonts w:ascii="Arial" w:eastAsia="Arial" w:hAnsi="Arial" w:cs="Arial"/>
          <w:lang w:val="it-IT"/>
        </w:rPr>
        <w:t xml:space="preserve"> ha </w:t>
      </w:r>
      <w:r w:rsidR="00FF3B8B" w:rsidRPr="00D30573">
        <w:rPr>
          <w:rFonts w:ascii="Arial" w:eastAsia="Arial" w:hAnsi="Arial" w:cs="Arial"/>
          <w:lang w:val="it-IT"/>
        </w:rPr>
        <w:t>affermato</w:t>
      </w:r>
      <w:r w:rsidRPr="00D30573">
        <w:rPr>
          <w:rFonts w:ascii="Arial" w:eastAsia="Arial" w:hAnsi="Arial" w:cs="Arial"/>
          <w:lang w:val="it-IT"/>
        </w:rPr>
        <w:t>: “BYD (Cina)</w:t>
      </w:r>
      <w:r w:rsidR="008A6667" w:rsidRPr="00D30573">
        <w:rPr>
          <w:rFonts w:ascii="Arial" w:eastAsia="Arial" w:hAnsi="Arial" w:cs="Arial"/>
          <w:lang w:val="it-IT"/>
        </w:rPr>
        <w:t xml:space="preserve">, </w:t>
      </w:r>
      <w:r w:rsidRPr="00D30573">
        <w:rPr>
          <w:rFonts w:ascii="Arial" w:eastAsia="Arial" w:hAnsi="Arial" w:cs="Arial"/>
          <w:lang w:val="it-IT"/>
        </w:rPr>
        <w:t>è stata la prima a</w:t>
      </w:r>
      <w:r w:rsidR="008A6667" w:rsidRPr="00D30573">
        <w:rPr>
          <w:rFonts w:ascii="Arial" w:eastAsia="Arial" w:hAnsi="Arial" w:cs="Arial"/>
          <w:lang w:val="it-IT"/>
        </w:rPr>
        <w:t xml:space="preserve"> introdurre </w:t>
      </w:r>
      <w:r w:rsidRPr="00D30573">
        <w:rPr>
          <w:rFonts w:ascii="Arial" w:eastAsia="Arial" w:hAnsi="Arial" w:cs="Arial"/>
          <w:lang w:val="it-IT"/>
        </w:rPr>
        <w:t xml:space="preserve">i fluidi </w:t>
      </w:r>
      <w:r w:rsidR="008A6667" w:rsidRPr="00D30573">
        <w:rPr>
          <w:rFonts w:ascii="Arial" w:eastAsia="Arial" w:hAnsi="Arial" w:cs="Arial"/>
          <w:lang w:val="it-IT"/>
        </w:rPr>
        <w:t xml:space="preserve">Castrol ON </w:t>
      </w:r>
      <w:r w:rsidRPr="00D30573">
        <w:rPr>
          <w:rFonts w:ascii="Arial" w:eastAsia="Arial" w:hAnsi="Arial" w:cs="Arial"/>
          <w:lang w:val="it-IT"/>
        </w:rPr>
        <w:t xml:space="preserve">per veicoli elettrici </w:t>
      </w:r>
      <w:r w:rsidR="008A6667" w:rsidRPr="00D30573">
        <w:rPr>
          <w:rFonts w:ascii="Arial" w:eastAsia="Arial" w:hAnsi="Arial" w:cs="Arial"/>
          <w:lang w:val="it-IT"/>
        </w:rPr>
        <w:t xml:space="preserve">nel settore </w:t>
      </w:r>
      <w:r w:rsidRPr="00D30573">
        <w:rPr>
          <w:rFonts w:ascii="Arial" w:eastAsia="Arial" w:hAnsi="Arial" w:cs="Arial"/>
          <w:lang w:val="it-IT"/>
        </w:rPr>
        <w:t>post-vendita</w:t>
      </w:r>
      <w:r w:rsidR="009673B2" w:rsidRPr="00D30573">
        <w:rPr>
          <w:rFonts w:ascii="Arial" w:eastAsia="Arial" w:hAnsi="Arial" w:cs="Arial"/>
          <w:lang w:val="it-IT"/>
        </w:rPr>
        <w:t>,</w:t>
      </w:r>
      <w:r w:rsidRPr="00D30573">
        <w:rPr>
          <w:rFonts w:ascii="Arial" w:eastAsia="Arial" w:hAnsi="Arial" w:cs="Arial"/>
          <w:lang w:val="it-IT"/>
        </w:rPr>
        <w:t xml:space="preserve"> </w:t>
      </w:r>
      <w:r w:rsidR="00B57326" w:rsidRPr="00D30573">
        <w:rPr>
          <w:rFonts w:ascii="Arial" w:eastAsia="Arial" w:hAnsi="Arial" w:cs="Arial"/>
          <w:lang w:val="it-IT"/>
        </w:rPr>
        <w:t>nel gennaio del 2021</w:t>
      </w:r>
      <w:r w:rsidR="009673B2" w:rsidRPr="00D30573">
        <w:rPr>
          <w:rFonts w:ascii="Arial" w:eastAsia="Arial" w:hAnsi="Arial" w:cs="Arial"/>
          <w:lang w:val="it-IT"/>
        </w:rPr>
        <w:t xml:space="preserve">. </w:t>
      </w:r>
      <w:r w:rsidRPr="00D30573">
        <w:rPr>
          <w:rFonts w:ascii="Arial" w:eastAsia="Arial" w:hAnsi="Arial" w:cs="Arial"/>
          <w:lang w:val="it-IT"/>
        </w:rPr>
        <w:t xml:space="preserve">Adesso raccomandiamo ufficialmente l’uso del fluido </w:t>
      </w:r>
      <w:r w:rsidR="00A95782" w:rsidRPr="00D30573">
        <w:rPr>
          <w:rFonts w:ascii="Arial" w:eastAsia="Arial" w:hAnsi="Arial" w:cs="Arial"/>
          <w:lang w:val="it-IT"/>
        </w:rPr>
        <w:t xml:space="preserve">Castrol ON </w:t>
      </w:r>
      <w:r w:rsidRPr="00D30573">
        <w:rPr>
          <w:rFonts w:ascii="Arial" w:eastAsia="Arial" w:hAnsi="Arial" w:cs="Arial"/>
          <w:lang w:val="it-IT"/>
        </w:rPr>
        <w:t>per</w:t>
      </w:r>
      <w:r w:rsidR="009673B2" w:rsidRPr="00D30573">
        <w:rPr>
          <w:rFonts w:ascii="Arial" w:eastAsia="Arial" w:hAnsi="Arial" w:cs="Arial"/>
          <w:lang w:val="it-IT"/>
        </w:rPr>
        <w:t xml:space="preserve"> </w:t>
      </w:r>
      <w:r w:rsidR="00A95782" w:rsidRPr="00D30573">
        <w:rPr>
          <w:rFonts w:ascii="Arial" w:eastAsia="Arial" w:hAnsi="Arial" w:cs="Arial"/>
          <w:lang w:val="it-IT"/>
        </w:rPr>
        <w:t xml:space="preserve">le </w:t>
      </w:r>
      <w:r w:rsidRPr="00D30573">
        <w:rPr>
          <w:rFonts w:ascii="Arial" w:eastAsia="Arial" w:hAnsi="Arial" w:cs="Arial"/>
          <w:lang w:val="it-IT"/>
        </w:rPr>
        <w:t>trasmissioni di veicoli elettrici per la nostra berlina di lusso, Han.</w:t>
      </w:r>
      <w:r w:rsidR="00A95782" w:rsidRPr="00D30573">
        <w:rPr>
          <w:rFonts w:ascii="Arial" w:eastAsia="Arial" w:hAnsi="Arial" w:cs="Arial"/>
          <w:lang w:val="it-IT"/>
        </w:rPr>
        <w:t xml:space="preserve"> In previsione della fine della produzione di veicoli con motore a combustione interna (ICE), </w:t>
      </w:r>
      <w:r w:rsidR="009673B2" w:rsidRPr="00D30573">
        <w:rPr>
          <w:rFonts w:ascii="Arial" w:eastAsia="Arial" w:hAnsi="Arial" w:cs="Arial"/>
          <w:lang w:val="it-IT"/>
        </w:rPr>
        <w:t>siamo certi</w:t>
      </w:r>
      <w:r w:rsidRPr="00D30573">
        <w:rPr>
          <w:rFonts w:ascii="Arial" w:eastAsia="Arial" w:hAnsi="Arial" w:cs="Arial"/>
          <w:lang w:val="it-IT"/>
        </w:rPr>
        <w:t xml:space="preserve"> che la collaborazione con Castrol ci </w:t>
      </w:r>
      <w:r w:rsidR="00A95782" w:rsidRPr="00D30573">
        <w:rPr>
          <w:rFonts w:ascii="Arial" w:eastAsia="Arial" w:hAnsi="Arial" w:cs="Arial"/>
          <w:lang w:val="it-IT"/>
        </w:rPr>
        <w:t xml:space="preserve">aiuterà ad accelerare </w:t>
      </w:r>
      <w:r w:rsidRPr="00D30573">
        <w:rPr>
          <w:rFonts w:ascii="Arial" w:eastAsia="Arial" w:hAnsi="Arial" w:cs="Arial"/>
          <w:lang w:val="it-IT"/>
        </w:rPr>
        <w:t>l’adozione di veicoli elettrici in tutto il mo</w:t>
      </w:r>
      <w:r w:rsidR="00A95782" w:rsidRPr="00D30573">
        <w:rPr>
          <w:rFonts w:ascii="Arial" w:eastAsia="Arial" w:hAnsi="Arial" w:cs="Arial"/>
          <w:lang w:val="it-IT"/>
        </w:rPr>
        <w:t>ndo”.</w:t>
      </w:r>
    </w:p>
    <w:p w14:paraId="13B4DD15" w14:textId="77777777" w:rsidR="005402C5" w:rsidRPr="00D30573" w:rsidRDefault="005402C5">
      <w:pPr>
        <w:spacing w:after="0" w:line="276" w:lineRule="auto"/>
        <w:rPr>
          <w:rFonts w:ascii="Arial" w:hAnsi="Arial" w:cs="Arial"/>
          <w:lang w:val="it-IT"/>
        </w:rPr>
      </w:pPr>
    </w:p>
    <w:p w14:paraId="1C92240E" w14:textId="69844755" w:rsidR="005402C5" w:rsidRDefault="00DD243D">
      <w:pPr>
        <w:spacing w:after="0" w:line="276" w:lineRule="auto"/>
        <w:rPr>
          <w:rFonts w:ascii="Arial" w:eastAsia="Arial" w:hAnsi="Arial" w:cs="Arial"/>
          <w:lang w:val="it-IT"/>
        </w:rPr>
      </w:pPr>
      <w:r w:rsidRPr="00D30573">
        <w:rPr>
          <w:rFonts w:ascii="Arial" w:eastAsia="Arial" w:hAnsi="Arial" w:cs="Arial"/>
          <w:lang w:val="it-IT"/>
        </w:rPr>
        <w:t>La gamma Castrol ON include fluidi per trasmissioni, fluidi termici e grassi per veicoli elettrici che contribuiscono a favorirne l’adozione garantendo maggiore autonomia</w:t>
      </w:r>
      <w:r w:rsidRPr="00D30573">
        <w:rPr>
          <w:rFonts w:ascii="Arial" w:eastAsia="Arial" w:hAnsi="Arial" w:cs="Arial"/>
          <w:vertAlign w:val="superscript"/>
          <w:lang w:val="it-IT"/>
        </w:rPr>
        <w:t>1</w:t>
      </w:r>
      <w:r w:rsidRPr="00D30573">
        <w:rPr>
          <w:rFonts w:ascii="Arial" w:eastAsia="Arial" w:hAnsi="Arial" w:cs="Arial"/>
          <w:lang w:val="it-IT"/>
        </w:rPr>
        <w:t>, ricarica più rapida</w:t>
      </w:r>
      <w:r w:rsidRPr="00D30573">
        <w:rPr>
          <w:rFonts w:ascii="Arial" w:eastAsia="Arial" w:hAnsi="Arial" w:cs="Arial"/>
          <w:vertAlign w:val="superscript"/>
          <w:lang w:val="it-IT"/>
        </w:rPr>
        <w:t>2</w:t>
      </w:r>
      <w:r w:rsidRPr="00D30573">
        <w:rPr>
          <w:rFonts w:ascii="Arial" w:eastAsia="Arial" w:hAnsi="Arial" w:cs="Arial"/>
          <w:lang w:val="it-IT"/>
        </w:rPr>
        <w:t xml:space="preserve"> e maggiore durata</w:t>
      </w:r>
      <w:r w:rsidRPr="00D30573">
        <w:rPr>
          <w:rFonts w:ascii="Arial" w:eastAsia="Arial" w:hAnsi="Arial" w:cs="Arial"/>
          <w:vertAlign w:val="superscript"/>
          <w:lang w:val="it-IT"/>
        </w:rPr>
        <w:t>3 *</w:t>
      </w:r>
      <w:r w:rsidR="00E13A71" w:rsidRPr="00D30573">
        <w:rPr>
          <w:rFonts w:ascii="Arial" w:eastAsia="Arial" w:hAnsi="Arial" w:cs="Arial"/>
          <w:vertAlign w:val="superscript"/>
          <w:lang w:val="it-IT"/>
        </w:rPr>
        <w:t>**</w:t>
      </w:r>
      <w:r w:rsidRPr="00D30573">
        <w:rPr>
          <w:rFonts w:ascii="Arial" w:eastAsia="Arial" w:hAnsi="Arial" w:cs="Arial"/>
          <w:lang w:val="it-IT"/>
        </w:rPr>
        <w:t>. I fluidi a</w:t>
      </w:r>
      <w:r w:rsidR="008E4FAB" w:rsidRPr="00D30573">
        <w:rPr>
          <w:rFonts w:ascii="Arial" w:eastAsia="Arial" w:hAnsi="Arial" w:cs="Arial"/>
          <w:lang w:val="it-IT"/>
        </w:rPr>
        <w:t xml:space="preserve">ll’avanguardia </w:t>
      </w:r>
      <w:r w:rsidRPr="00D30573">
        <w:rPr>
          <w:rFonts w:ascii="Arial" w:eastAsia="Arial" w:hAnsi="Arial" w:cs="Arial"/>
          <w:lang w:val="it-IT"/>
        </w:rPr>
        <w:t>per</w:t>
      </w:r>
      <w:r w:rsidR="008E4FAB" w:rsidRPr="00D30573">
        <w:rPr>
          <w:rFonts w:ascii="Arial" w:eastAsia="Arial" w:hAnsi="Arial" w:cs="Arial"/>
          <w:lang w:val="it-IT"/>
        </w:rPr>
        <w:t xml:space="preserve"> le</w:t>
      </w:r>
      <w:r w:rsidRPr="00D30573">
        <w:rPr>
          <w:rFonts w:ascii="Arial" w:eastAsia="Arial" w:hAnsi="Arial" w:cs="Arial"/>
          <w:lang w:val="it-IT"/>
        </w:rPr>
        <w:t xml:space="preserve"> trasmissioni d</w:t>
      </w:r>
      <w:r w:rsidR="008E4FAB" w:rsidRPr="00D30573">
        <w:rPr>
          <w:rFonts w:ascii="Arial" w:eastAsia="Arial" w:hAnsi="Arial" w:cs="Arial"/>
          <w:lang w:val="it-IT"/>
        </w:rPr>
        <w:t>ei</w:t>
      </w:r>
      <w:r w:rsidRPr="00D30573">
        <w:rPr>
          <w:rFonts w:ascii="Arial" w:eastAsia="Arial" w:hAnsi="Arial" w:cs="Arial"/>
          <w:lang w:val="it-IT"/>
        </w:rPr>
        <w:t xml:space="preserve"> veicoli elettrici offrono una protezione superiore del gruppo propulsore e migliorano l’efficienza. I fluidi termici per veicoli elettrici Castrol contribuiscono a mantenere le batterie a temperature più basse, anche in condizioni estreme, e questo consente una ricarica ultrarapida; i grassi per veicoli elettrici svolgono un ruolo fondamentale nel mantenere un’efficienza ottimale e nel prolungare la vita dei componenti del veicolo.</w:t>
      </w:r>
      <w:r w:rsidRPr="002E345E">
        <w:rPr>
          <w:rFonts w:ascii="Arial" w:eastAsia="Arial" w:hAnsi="Arial" w:cs="Arial"/>
          <w:lang w:val="it-IT"/>
        </w:rPr>
        <w:t xml:space="preserve"> </w:t>
      </w:r>
    </w:p>
    <w:p w14:paraId="2D7DF41F" w14:textId="77777777" w:rsidR="005402C5" w:rsidRPr="001B4369" w:rsidRDefault="005402C5">
      <w:pPr>
        <w:spacing w:after="0" w:line="276" w:lineRule="auto"/>
        <w:rPr>
          <w:rFonts w:ascii="Arial" w:hAnsi="Arial" w:cs="Arial"/>
          <w:lang w:val="it-IT" w:eastAsia="zh-CN"/>
        </w:rPr>
      </w:pPr>
    </w:p>
    <w:p w14:paraId="540B043B" w14:textId="77777777" w:rsidR="005402C5" w:rsidRPr="002E345E" w:rsidRDefault="00DD243D">
      <w:pPr>
        <w:spacing w:after="0" w:line="276" w:lineRule="auto"/>
        <w:rPr>
          <w:rFonts w:ascii="Arial" w:hAnsi="Arial" w:cs="Arial"/>
          <w:lang w:val="it-IT" w:eastAsia="zh-CN"/>
        </w:rPr>
      </w:pPr>
      <w:r w:rsidRPr="002E345E">
        <w:rPr>
          <w:rFonts w:ascii="Arial" w:eastAsia="Arial" w:hAnsi="Arial" w:cs="Arial"/>
          <w:lang w:val="it-IT" w:eastAsia="zh-CN"/>
        </w:rPr>
        <w:t>– FINE –</w:t>
      </w:r>
    </w:p>
    <w:p w14:paraId="45AE2366" w14:textId="77777777" w:rsidR="005402C5" w:rsidRPr="002E345E" w:rsidRDefault="005402C5">
      <w:pPr>
        <w:spacing w:after="0" w:line="276" w:lineRule="auto"/>
        <w:rPr>
          <w:rFonts w:ascii="Arial" w:eastAsiaTheme="minorEastAsia" w:hAnsi="Arial" w:cs="Arial"/>
          <w:lang w:val="it-IT" w:eastAsia="zh-CN"/>
        </w:rPr>
      </w:pPr>
      <w:bookmarkStart w:id="2" w:name="_heading=h.30j0zll"/>
      <w:bookmarkEnd w:id="2"/>
    </w:p>
    <w:p w14:paraId="4490E356" w14:textId="77777777" w:rsidR="005402C5" w:rsidRPr="002E345E" w:rsidRDefault="00DD243D">
      <w:pPr>
        <w:spacing w:after="0" w:line="240" w:lineRule="auto"/>
        <w:rPr>
          <w:rFonts w:ascii="Arial" w:eastAsia="Univers for BP" w:hAnsi="Arial" w:cs="Arial"/>
          <w:b/>
          <w:bCs/>
          <w:lang w:val="it-IT" w:eastAsia="zh-CN"/>
        </w:rPr>
      </w:pPr>
      <w:r w:rsidRPr="002E345E">
        <w:rPr>
          <w:rFonts w:ascii="Arial" w:eastAsia="Arial" w:hAnsi="Arial" w:cs="Arial"/>
          <w:b/>
          <w:bCs/>
          <w:lang w:val="it-IT" w:eastAsia="zh-CN"/>
        </w:rPr>
        <w:t>Note per gli editor</w:t>
      </w:r>
    </w:p>
    <w:p w14:paraId="056E2792" w14:textId="61669180" w:rsidR="00A3693B" w:rsidRPr="002E345E" w:rsidRDefault="00E13A71">
      <w:pPr>
        <w:spacing w:after="0" w:line="240" w:lineRule="auto"/>
        <w:rPr>
          <w:rFonts w:ascii="Arial" w:hAnsi="Arial" w:cs="Arial"/>
          <w:i/>
          <w:iCs/>
          <w:lang w:val="it-IT"/>
        </w:rPr>
      </w:pPr>
      <w:r>
        <w:rPr>
          <w:rFonts w:ascii="Arial" w:eastAsia="Arial" w:hAnsi="Arial" w:cs="Arial"/>
          <w:i/>
          <w:iCs/>
          <w:vertAlign w:val="superscript"/>
          <w:lang w:val="it-IT"/>
        </w:rPr>
        <w:t>*</w:t>
      </w:r>
      <w:r w:rsidR="00DD243D" w:rsidRPr="002E345E">
        <w:rPr>
          <w:rFonts w:ascii="Arial" w:eastAsia="Arial" w:hAnsi="Arial" w:cs="Arial"/>
          <w:i/>
          <w:iCs/>
          <w:lang w:val="it-IT"/>
        </w:rPr>
        <w:t xml:space="preserve"> In base ai dati LMCA 2021 per Paese</w:t>
      </w:r>
    </w:p>
    <w:p w14:paraId="6DF0D0E5" w14:textId="6057AC83" w:rsidR="00A3693B" w:rsidRPr="002E345E" w:rsidRDefault="00B86AB0">
      <w:pPr>
        <w:spacing w:after="0" w:line="240" w:lineRule="auto"/>
        <w:rPr>
          <w:rFonts w:ascii="Arial" w:hAnsi="Arial" w:cs="Arial"/>
          <w:i/>
          <w:iCs/>
          <w:lang w:val="it-IT"/>
        </w:rPr>
      </w:pPr>
      <w:r>
        <w:rPr>
          <w:rFonts w:ascii="Arial" w:eastAsia="Arial" w:hAnsi="Arial" w:cs="Arial"/>
          <w:i/>
          <w:iCs/>
          <w:vertAlign w:val="superscript"/>
          <w:lang w:val="it-IT"/>
        </w:rPr>
        <w:t>**</w:t>
      </w:r>
      <w:r w:rsidR="00DD243D" w:rsidRPr="002E345E">
        <w:rPr>
          <w:rFonts w:ascii="Arial" w:eastAsia="Arial" w:hAnsi="Arial" w:cs="Arial"/>
          <w:i/>
          <w:iCs/>
          <w:lang w:val="it-IT"/>
        </w:rPr>
        <w:t>In base ai materiali e dei test svolti da BYD</w:t>
      </w:r>
    </w:p>
    <w:p w14:paraId="4A8ADE9F" w14:textId="540609D8" w:rsidR="005402C5" w:rsidRPr="002E345E" w:rsidRDefault="00E13A71">
      <w:pPr>
        <w:spacing w:after="0" w:line="240" w:lineRule="auto"/>
        <w:rPr>
          <w:rFonts w:ascii="Arial" w:hAnsi="Arial" w:cs="Arial"/>
          <w:i/>
          <w:iCs/>
          <w:lang w:val="it-IT" w:eastAsia="zh-CN"/>
        </w:rPr>
      </w:pPr>
      <w:r>
        <w:rPr>
          <w:rFonts w:ascii="Arial" w:eastAsia="Arial" w:hAnsi="Arial" w:cs="Arial"/>
          <w:i/>
          <w:iCs/>
          <w:vertAlign w:val="superscript"/>
          <w:lang w:val="it-IT" w:eastAsia="zh-CN"/>
        </w:rPr>
        <w:t>***</w:t>
      </w:r>
      <w:r w:rsidR="00DD243D" w:rsidRPr="002E345E">
        <w:rPr>
          <w:rFonts w:ascii="Arial" w:eastAsia="Arial" w:hAnsi="Arial" w:cs="Arial"/>
          <w:i/>
          <w:iCs/>
          <w:vertAlign w:val="superscript"/>
          <w:lang w:val="it-IT" w:eastAsia="zh-CN"/>
        </w:rPr>
        <w:t xml:space="preserve"> </w:t>
      </w:r>
      <w:r w:rsidR="00DD243D" w:rsidRPr="002E345E">
        <w:rPr>
          <w:rFonts w:ascii="Arial" w:eastAsia="Arial" w:hAnsi="Arial" w:cs="Arial"/>
          <w:i/>
          <w:iCs/>
          <w:lang w:val="it-IT" w:eastAsia="zh-CN"/>
        </w:rPr>
        <w:t xml:space="preserve">I vantaggi dei fluidi per veicoli elettrici Castrol sono stati dimostrati in fase di sviluppo e test su misura </w:t>
      </w:r>
    </w:p>
    <w:p w14:paraId="4C8B564C" w14:textId="77777777" w:rsidR="005402C5" w:rsidRPr="002E345E" w:rsidRDefault="00DD243D">
      <w:pPr>
        <w:spacing w:after="0" w:line="240" w:lineRule="auto"/>
        <w:rPr>
          <w:rFonts w:ascii="Arial" w:hAnsi="Arial" w:cs="Arial"/>
          <w:lang w:val="it-IT"/>
        </w:rPr>
      </w:pPr>
      <w:r w:rsidRPr="002E345E">
        <w:rPr>
          <w:rFonts w:ascii="Arial" w:eastAsia="Arial" w:hAnsi="Arial" w:cs="Arial"/>
          <w:i/>
          <w:iCs/>
          <w:vertAlign w:val="superscript"/>
          <w:lang w:val="it-IT"/>
        </w:rPr>
        <w:t xml:space="preserve">1 </w:t>
      </w:r>
      <w:r w:rsidRPr="002E345E">
        <w:rPr>
          <w:rFonts w:ascii="Arial" w:eastAsia="Arial" w:hAnsi="Arial" w:cs="Arial"/>
          <w:i/>
          <w:iCs/>
          <w:lang w:val="it-IT"/>
        </w:rPr>
        <w:t xml:space="preserve">Rispetto a un fluido per il primo riempimento di veicoli elettrici destinato al mercato di massa </w:t>
      </w:r>
    </w:p>
    <w:p w14:paraId="187A87F7" w14:textId="77777777" w:rsidR="005402C5" w:rsidRPr="002E345E" w:rsidRDefault="00DD243D">
      <w:pPr>
        <w:spacing w:after="0" w:line="240" w:lineRule="auto"/>
        <w:rPr>
          <w:rFonts w:ascii="Arial" w:hAnsi="Arial" w:cs="Arial"/>
          <w:lang w:val="it-IT"/>
        </w:rPr>
      </w:pPr>
      <w:r w:rsidRPr="002E345E">
        <w:rPr>
          <w:rFonts w:ascii="Arial" w:eastAsia="Arial" w:hAnsi="Arial" w:cs="Arial"/>
          <w:i/>
          <w:iCs/>
          <w:vertAlign w:val="superscript"/>
          <w:lang w:val="it-IT"/>
        </w:rPr>
        <w:t>2</w:t>
      </w:r>
      <w:r w:rsidRPr="002E345E">
        <w:rPr>
          <w:rFonts w:ascii="Arial" w:eastAsia="Arial" w:hAnsi="Arial" w:cs="Arial"/>
          <w:i/>
          <w:iCs/>
          <w:lang w:val="it-IT"/>
        </w:rPr>
        <w:t xml:space="preserve"> Rispetto a un sistema di batterie a raffreddamento indiretto </w:t>
      </w:r>
    </w:p>
    <w:p w14:paraId="2FBEC6DA" w14:textId="564020DE" w:rsidR="005402C5" w:rsidRDefault="00DD243D">
      <w:pPr>
        <w:spacing w:after="0" w:line="240" w:lineRule="auto"/>
        <w:rPr>
          <w:rFonts w:ascii="Arial" w:eastAsia="Arial" w:hAnsi="Arial" w:cs="Arial"/>
          <w:i/>
          <w:iCs/>
          <w:lang w:val="it-IT"/>
        </w:rPr>
      </w:pPr>
      <w:r w:rsidRPr="002E345E">
        <w:rPr>
          <w:rFonts w:ascii="Arial" w:eastAsia="Arial" w:hAnsi="Arial" w:cs="Arial"/>
          <w:i/>
          <w:iCs/>
          <w:vertAlign w:val="superscript"/>
          <w:lang w:val="it-IT"/>
        </w:rPr>
        <w:t>3</w:t>
      </w:r>
      <w:r w:rsidRPr="002E345E">
        <w:rPr>
          <w:rFonts w:ascii="Arial" w:eastAsia="Arial" w:hAnsi="Arial" w:cs="Arial"/>
          <w:i/>
          <w:iCs/>
          <w:lang w:val="it-IT"/>
        </w:rPr>
        <w:t xml:space="preserve"> Rispetto a un fluido per trasmissioni di veicoli elettrici standard</w:t>
      </w:r>
    </w:p>
    <w:p w14:paraId="627932EC" w14:textId="5EA37F78" w:rsidR="00B86AB0" w:rsidRDefault="00B86AB0">
      <w:pPr>
        <w:spacing w:after="0" w:line="240" w:lineRule="auto"/>
        <w:rPr>
          <w:rFonts w:ascii="Arial" w:eastAsia="Arial" w:hAnsi="Arial" w:cs="Arial"/>
          <w:i/>
          <w:iCs/>
          <w:lang w:val="it-IT"/>
        </w:rPr>
      </w:pPr>
    </w:p>
    <w:p w14:paraId="4E91BAAA" w14:textId="77777777" w:rsidR="00B86AB0" w:rsidRDefault="00B86AB0" w:rsidP="00B86AB0">
      <w:pPr>
        <w:pStyle w:val="NormaleWeb"/>
        <w:spacing w:before="0" w:beforeAutospacing="0" w:after="0" w:afterAutospacing="0"/>
        <w:jc w:val="both"/>
        <w:rPr>
          <w:rFonts w:ascii="Arial" w:eastAsia="Arial" w:hAnsi="Arial" w:cs="Arial"/>
          <w:b/>
          <w:bCs/>
          <w:sz w:val="20"/>
          <w:szCs w:val="20"/>
          <w:lang w:val="it-IT" w:eastAsia="en-US"/>
        </w:rPr>
      </w:pPr>
      <w:bookmarkStart w:id="3" w:name="_Hlk105661614"/>
      <w:r>
        <w:rPr>
          <w:rFonts w:ascii="Arial" w:eastAsia="Arial" w:hAnsi="Arial" w:cs="Arial"/>
          <w:b/>
          <w:bCs/>
          <w:sz w:val="20"/>
          <w:szCs w:val="20"/>
          <w:lang w:val="it-IT" w:eastAsia="en-US"/>
        </w:rPr>
        <w:t>Per ulteriori informazioni, contattare:</w:t>
      </w:r>
    </w:p>
    <w:p w14:paraId="47B2FC60"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p>
    <w:p w14:paraId="3888C8F1"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 xml:space="preserve">Ufficio Stampa Castrol Italia </w:t>
      </w:r>
    </w:p>
    <w:p w14:paraId="729185C3"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Anice Srl</w:t>
      </w:r>
    </w:p>
    <w:p w14:paraId="53C57D3B"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Via Torre Pellice 17 | 10156 Torino</w:t>
      </w:r>
    </w:p>
    <w:p w14:paraId="5A620FC8"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Tel. +39 011 0161111</w:t>
      </w:r>
    </w:p>
    <w:p w14:paraId="7F045334" w14:textId="77777777" w:rsidR="00B86AB0" w:rsidRDefault="00000000" w:rsidP="00B86AB0">
      <w:pPr>
        <w:pStyle w:val="NormaleWeb"/>
        <w:spacing w:before="0" w:beforeAutospacing="0" w:after="0" w:afterAutospacing="0"/>
        <w:jc w:val="both"/>
        <w:rPr>
          <w:rFonts w:ascii="Arial" w:eastAsia="Arial" w:hAnsi="Arial" w:cs="Arial"/>
          <w:sz w:val="20"/>
          <w:szCs w:val="20"/>
          <w:lang w:val="it-IT" w:eastAsia="en-US"/>
        </w:rPr>
      </w:pPr>
      <w:hyperlink r:id="rId12" w:history="1">
        <w:r w:rsidR="00B86AB0">
          <w:rPr>
            <w:rStyle w:val="Collegamentoipertestuale"/>
            <w:rFonts w:ascii="Arial" w:eastAsia="Arial" w:hAnsi="Arial" w:cs="Arial"/>
            <w:sz w:val="20"/>
            <w:szCs w:val="20"/>
            <w:lang w:val="it-IT" w:eastAsia="en-US"/>
          </w:rPr>
          <w:t>castrol@anicecommunication.com</w:t>
        </w:r>
      </w:hyperlink>
    </w:p>
    <w:p w14:paraId="63F8F324"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p>
    <w:p w14:paraId="609492A7" w14:textId="77777777" w:rsidR="00B86AB0" w:rsidRDefault="00B86AB0" w:rsidP="00B86AB0">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Paola Maina | +39 347 6713167</w:t>
      </w:r>
    </w:p>
    <w:p w14:paraId="3ECB040F" w14:textId="77777777" w:rsidR="00B86AB0" w:rsidRPr="00F42116" w:rsidRDefault="00B86AB0" w:rsidP="00B86AB0">
      <w:pPr>
        <w:pStyle w:val="NormaleWeb"/>
        <w:spacing w:before="0" w:beforeAutospacing="0" w:after="0" w:afterAutospacing="0"/>
        <w:jc w:val="both"/>
        <w:rPr>
          <w:rStyle w:val="normaltextrun"/>
          <w:rFonts w:ascii="Arial" w:eastAsia="Arial" w:hAnsi="Arial" w:cs="Arial"/>
          <w:sz w:val="20"/>
          <w:szCs w:val="20"/>
          <w:lang w:val="it-IT" w:eastAsia="en-US"/>
        </w:rPr>
      </w:pPr>
      <w:r>
        <w:rPr>
          <w:rFonts w:ascii="Arial" w:eastAsia="Arial" w:hAnsi="Arial" w:cs="Arial"/>
          <w:sz w:val="20"/>
          <w:szCs w:val="20"/>
          <w:lang w:val="it-IT" w:eastAsia="en-US"/>
        </w:rPr>
        <w:t>Patrizia Tontini | +39 335 6068557</w:t>
      </w:r>
      <w:bookmarkEnd w:id="3"/>
    </w:p>
    <w:p w14:paraId="0D6782CD" w14:textId="77777777" w:rsidR="00B86AB0" w:rsidRPr="009D5E4D" w:rsidRDefault="00B86AB0" w:rsidP="00B86AB0">
      <w:pPr>
        <w:pStyle w:val="paragraph"/>
        <w:spacing w:before="0" w:beforeAutospacing="0" w:after="0" w:afterAutospacing="0"/>
        <w:textAlignment w:val="baseline"/>
        <w:rPr>
          <w:rStyle w:val="normaltextrun"/>
          <w:rFonts w:ascii="Arial" w:hAnsi="Arial" w:cs="Arial"/>
          <w:b/>
          <w:bCs/>
          <w:sz w:val="22"/>
          <w:szCs w:val="22"/>
          <w:lang w:val="it-IT"/>
        </w:rPr>
      </w:pPr>
    </w:p>
    <w:p w14:paraId="5711B3A9" w14:textId="77777777" w:rsidR="00B86AB0" w:rsidRPr="009D5E4D" w:rsidRDefault="00B86AB0" w:rsidP="00B86AB0">
      <w:pPr>
        <w:pStyle w:val="paragraph"/>
        <w:spacing w:before="0" w:beforeAutospacing="0" w:after="0" w:afterAutospacing="0"/>
        <w:textAlignment w:val="baseline"/>
        <w:rPr>
          <w:rFonts w:ascii="Segoe UI" w:hAnsi="Segoe UI" w:cs="Segoe UI"/>
          <w:sz w:val="18"/>
          <w:szCs w:val="18"/>
          <w:lang w:val="it-IT"/>
        </w:rPr>
      </w:pPr>
      <w:r w:rsidRPr="009D5E4D">
        <w:rPr>
          <w:rStyle w:val="normaltextrun"/>
          <w:rFonts w:ascii="Arial" w:eastAsia="Arial" w:hAnsi="Arial" w:cs="Arial"/>
          <w:b/>
          <w:bCs/>
          <w:sz w:val="22"/>
          <w:szCs w:val="22"/>
          <w:lang w:val="it-IT"/>
        </w:rPr>
        <w:lastRenderedPageBreak/>
        <w:t>Informazioni su Castrol</w:t>
      </w:r>
    </w:p>
    <w:p w14:paraId="5D263548" w14:textId="77777777" w:rsidR="00B86AB0" w:rsidRPr="009D5E4D" w:rsidRDefault="00B86AB0" w:rsidP="00B86AB0">
      <w:pPr>
        <w:pStyle w:val="paragraph"/>
        <w:spacing w:before="0" w:beforeAutospacing="0" w:after="0" w:afterAutospacing="0"/>
        <w:jc w:val="both"/>
        <w:textAlignment w:val="baseline"/>
        <w:rPr>
          <w:rFonts w:ascii="Segoe UI" w:hAnsi="Segoe UI" w:cs="Segoe UI"/>
          <w:sz w:val="18"/>
          <w:szCs w:val="18"/>
          <w:lang w:val="it-IT"/>
        </w:rPr>
      </w:pPr>
      <w:r w:rsidRPr="009D5E4D">
        <w:rPr>
          <w:rStyle w:val="normaltextrun"/>
          <w:rFonts w:ascii="Arial" w:eastAsia="Arial" w:hAnsi="Arial" w:cs="Arial"/>
          <w:sz w:val="22"/>
          <w:szCs w:val="22"/>
          <w:lang w:val="it-IT"/>
        </w:rPr>
        <w:t>Castrol, una delle aziende produttrici di lubrificanti leader nel mondo, è orgogliosa della propria tradizione di innovazione e supporto ai sogni dei pionieri. La passione per le alte prestazioni, insieme alla filosofia del lavoro collaborativo, ha permesso a Castrol di sviluppare lubrificanti e grassi, protagonisti da oltre 100 anni di tanti successi tecnologici in ogni ambito: terra, aria, mare e spazio.</w:t>
      </w:r>
    </w:p>
    <w:p w14:paraId="1DD6F1A9" w14:textId="77777777" w:rsidR="00B86AB0" w:rsidRPr="009D5E4D" w:rsidRDefault="00B86AB0" w:rsidP="00B86AB0">
      <w:pPr>
        <w:pStyle w:val="paragraph"/>
        <w:spacing w:before="0" w:beforeAutospacing="0" w:after="0" w:afterAutospacing="0"/>
        <w:jc w:val="both"/>
        <w:textAlignment w:val="baseline"/>
        <w:rPr>
          <w:rFonts w:ascii="Segoe UI" w:hAnsi="Segoe UI" w:cs="Segoe UI"/>
          <w:sz w:val="18"/>
          <w:szCs w:val="18"/>
          <w:lang w:val="it-IT"/>
        </w:rPr>
      </w:pPr>
    </w:p>
    <w:p w14:paraId="5A01A674" w14:textId="77777777" w:rsidR="00B86AB0" w:rsidRPr="002503A5" w:rsidRDefault="00B86AB0" w:rsidP="00B86AB0">
      <w:pPr>
        <w:pStyle w:val="paragraph"/>
        <w:spacing w:before="0" w:beforeAutospacing="0" w:after="0" w:afterAutospacing="0"/>
        <w:jc w:val="both"/>
        <w:textAlignment w:val="baseline"/>
        <w:rPr>
          <w:rFonts w:ascii="Segoe UI" w:hAnsi="Segoe UI" w:cs="Segoe UI"/>
          <w:sz w:val="18"/>
          <w:szCs w:val="18"/>
          <w:lang w:val="it-IT"/>
        </w:rPr>
      </w:pPr>
      <w:r w:rsidRPr="009D5E4D">
        <w:rPr>
          <w:rStyle w:val="normaltextrun"/>
          <w:rFonts w:ascii="Arial" w:eastAsia="Arial" w:hAnsi="Arial" w:cs="Arial"/>
          <w:sz w:val="22"/>
          <w:szCs w:val="22"/>
          <w:lang w:val="it-IT"/>
        </w:rPr>
        <w:t>Oggi Castrol contribuisce alla sostenibilità attraverso la</w:t>
      </w:r>
      <w:r w:rsidRPr="009D5E4D">
        <w:rPr>
          <w:rStyle w:val="normaltextrun"/>
          <w:rFonts w:ascii="Arial" w:eastAsia="Arial" w:hAnsi="Arial" w:cs="Arial"/>
          <w:color w:val="666666"/>
          <w:sz w:val="22"/>
          <w:szCs w:val="22"/>
          <w:lang w:val="it-IT"/>
        </w:rPr>
        <w:t xml:space="preserve"> </w:t>
      </w:r>
      <w:hyperlink r:id="rId13" w:tgtFrame="_blank" w:history="1">
        <w:r w:rsidRPr="009D5E4D">
          <w:rPr>
            <w:rStyle w:val="normaltextrun"/>
            <w:rFonts w:ascii="Arial" w:eastAsia="Arial" w:hAnsi="Arial" w:cs="Arial"/>
            <w:color w:val="0563C1"/>
            <w:sz w:val="22"/>
            <w:szCs w:val="22"/>
            <w:u w:val="single"/>
            <w:lang w:val="it-IT"/>
          </w:rPr>
          <w:t>strategia Path360</w:t>
        </w:r>
      </w:hyperlink>
      <w:r w:rsidRPr="009D5E4D">
        <w:rPr>
          <w:rStyle w:val="normaltextrun"/>
          <w:rFonts w:ascii="Arial" w:eastAsia="Arial" w:hAnsi="Arial" w:cs="Arial"/>
          <w:color w:val="666666"/>
          <w:sz w:val="22"/>
          <w:szCs w:val="22"/>
          <w:lang w:val="it-IT"/>
        </w:rPr>
        <w:t>,</w:t>
      </w:r>
      <w:r w:rsidRPr="009D5E4D">
        <w:rPr>
          <w:rStyle w:val="normaltextrun"/>
          <w:rFonts w:ascii="Arial" w:eastAsia="Arial" w:hAnsi="Arial" w:cs="Arial"/>
          <w:sz w:val="22"/>
          <w:szCs w:val="22"/>
          <w:lang w:val="it-IT"/>
        </w:rPr>
        <w:t>che stabilisce gli obiettivi per il 2030 per la riduzione dei rifiuti, della CO2 e per migliorare le condizioni di vita. Castrol è parte del gruppo BP e serve</w:t>
      </w:r>
      <w:r w:rsidRPr="002503A5">
        <w:rPr>
          <w:rStyle w:val="normaltextrun"/>
          <w:rFonts w:ascii="Arial" w:eastAsia="Arial" w:hAnsi="Arial" w:cs="Arial"/>
          <w:sz w:val="22"/>
          <w:szCs w:val="22"/>
          <w:lang w:val="it-IT"/>
        </w:rPr>
        <w:t xml:space="preserve"> clienti e consumatori nei settori automobilistico, marittimo, industriale ed energetico. I suoi prodotti sono apprezzati in tutto il mondo per l’innovazione e le alte prestazioni, ottenute grazie all’impegno nel garantire la massima qualità e tecnologie sempre all’avanguardia. </w:t>
      </w:r>
    </w:p>
    <w:p w14:paraId="0C5B839D" w14:textId="1F5CFA82" w:rsidR="00B86AB0" w:rsidRPr="002503A5" w:rsidRDefault="00B86AB0" w:rsidP="00B86AB0">
      <w:pPr>
        <w:pStyle w:val="paragraph"/>
        <w:spacing w:before="0" w:beforeAutospacing="0" w:after="0" w:afterAutospacing="0"/>
        <w:jc w:val="both"/>
        <w:textAlignment w:val="baseline"/>
        <w:rPr>
          <w:rFonts w:ascii="Segoe UI" w:hAnsi="Segoe UI" w:cs="Segoe UI"/>
          <w:sz w:val="18"/>
          <w:szCs w:val="18"/>
          <w:lang w:val="it-IT"/>
        </w:rPr>
      </w:pPr>
    </w:p>
    <w:p w14:paraId="415E0279" w14:textId="4D03007A" w:rsidR="00B86AB0" w:rsidRPr="00B86AB0" w:rsidRDefault="00B86AB0" w:rsidP="00B86AB0">
      <w:pPr>
        <w:pStyle w:val="paragraph"/>
        <w:spacing w:before="0" w:beforeAutospacing="0" w:after="0" w:afterAutospacing="0"/>
        <w:jc w:val="both"/>
        <w:textAlignment w:val="baseline"/>
        <w:rPr>
          <w:rFonts w:ascii="Arial" w:hAnsi="Arial" w:cs="Arial"/>
          <w:sz w:val="18"/>
          <w:szCs w:val="18"/>
          <w:lang w:val="it-IT"/>
        </w:rPr>
      </w:pPr>
      <w:r w:rsidRPr="002503A5">
        <w:rPr>
          <w:rStyle w:val="normaltextrun"/>
          <w:rFonts w:ascii="Arial" w:eastAsia="Arial" w:hAnsi="Arial" w:cs="Arial"/>
          <w:sz w:val="22"/>
          <w:szCs w:val="22"/>
          <w:lang w:val="it-IT"/>
        </w:rPr>
        <w:t>Ulteriori informazioni su Castrol sono disponibili all’indirizzo</w:t>
      </w:r>
      <w:r w:rsidRPr="002503A5">
        <w:rPr>
          <w:rStyle w:val="normaltextrun"/>
          <w:rFonts w:ascii="Arial" w:eastAsia="Arial" w:hAnsi="Arial" w:cs="Arial"/>
          <w:color w:val="0563C1"/>
          <w:sz w:val="22"/>
          <w:szCs w:val="22"/>
          <w:u w:val="single"/>
          <w:lang w:val="it-IT"/>
        </w:rPr>
        <w:t xml:space="preserve"> </w:t>
      </w:r>
      <w:hyperlink r:id="rId14" w:tgtFrame="_blank" w:history="1">
        <w:r w:rsidRPr="002503A5">
          <w:rPr>
            <w:rStyle w:val="normaltextrun"/>
            <w:rFonts w:ascii="Arial" w:eastAsia="Arial" w:hAnsi="Arial" w:cs="Arial"/>
            <w:color w:val="0563C1"/>
            <w:sz w:val="22"/>
            <w:szCs w:val="22"/>
            <w:u w:val="single"/>
            <w:lang w:val="it-IT"/>
          </w:rPr>
          <w:t>www.castrol.it</w:t>
        </w:r>
      </w:hyperlink>
      <w:r w:rsidRPr="002503A5">
        <w:rPr>
          <w:rStyle w:val="normaltextrun"/>
          <w:rFonts w:ascii="Arial" w:eastAsia="Arial" w:hAnsi="Arial" w:cs="Arial"/>
          <w:sz w:val="22"/>
          <w:szCs w:val="22"/>
          <w:lang w:val="it-IT"/>
        </w:rPr>
        <w:t xml:space="preserve"> o contattando </w:t>
      </w:r>
      <w:hyperlink r:id="rId15" w:tgtFrame="_blank" w:history="1">
        <w:r w:rsidRPr="002503A5">
          <w:rPr>
            <w:rStyle w:val="normaltextrun"/>
            <w:rFonts w:ascii="Arial" w:eastAsia="Arial" w:hAnsi="Arial" w:cs="Arial"/>
            <w:color w:val="0563C1"/>
            <w:sz w:val="22"/>
            <w:szCs w:val="22"/>
            <w:u w:val="single"/>
            <w:lang w:val="it-IT"/>
          </w:rPr>
          <w:t>bppress@bp.com</w:t>
        </w:r>
      </w:hyperlink>
      <w:r w:rsidRPr="002503A5">
        <w:rPr>
          <w:rStyle w:val="normaltextrun"/>
          <w:rFonts w:ascii="Arial" w:eastAsia="Arial" w:hAnsi="Arial" w:cs="Arial"/>
          <w:sz w:val="22"/>
          <w:szCs w:val="22"/>
          <w:lang w:val="it-IT"/>
        </w:rPr>
        <w:t>.</w:t>
      </w:r>
    </w:p>
    <w:sectPr w:rsidR="00B86AB0" w:rsidRPr="00B86AB0">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59D1" w14:textId="77777777" w:rsidR="001644B6" w:rsidRDefault="001644B6">
      <w:pPr>
        <w:spacing w:after="0" w:line="240" w:lineRule="auto"/>
      </w:pPr>
      <w:r>
        <w:separator/>
      </w:r>
    </w:p>
  </w:endnote>
  <w:endnote w:type="continuationSeparator" w:id="0">
    <w:p w14:paraId="07CEB1DB" w14:textId="77777777" w:rsidR="001644B6" w:rsidRDefault="00164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Univers 45 Light">
    <w:altName w:val="Calibri"/>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Univers for BP">
    <w:altName w:val="Trebuchet MS"/>
    <w:charset w:val="00"/>
    <w:family w:val="swiss"/>
    <w:pitch w:val="variable"/>
    <w:sig w:usb0="A00002A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2AA4" w14:textId="77777777" w:rsidR="001644B6" w:rsidRDefault="001644B6">
      <w:pPr>
        <w:spacing w:after="0" w:line="240" w:lineRule="auto"/>
      </w:pPr>
      <w:r>
        <w:separator/>
      </w:r>
    </w:p>
  </w:footnote>
  <w:footnote w:type="continuationSeparator" w:id="0">
    <w:p w14:paraId="6701C7B9" w14:textId="77777777" w:rsidR="001644B6" w:rsidRDefault="00164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8232" w14:textId="77777777" w:rsidR="005402C5" w:rsidRDefault="00DD243D">
    <w:pPr>
      <w:pStyle w:val="Intestazione"/>
    </w:pPr>
    <w:r>
      <w:rPr>
        <w:noProof/>
        <w:lang w:val="en-US" w:eastAsia="zh-TW"/>
      </w:rPr>
      <w:drawing>
        <wp:anchor distT="0" distB="0" distL="114300" distR="114300" simplePos="0" relativeHeight="251658240" behindDoc="1" locked="1" layoutInCell="1" allowOverlap="0" wp14:anchorId="66AF8FEB" wp14:editId="783125B3">
          <wp:simplePos x="0" y="0"/>
          <wp:positionH relativeFrom="column">
            <wp:posOffset>-899160</wp:posOffset>
          </wp:positionH>
          <wp:positionV relativeFrom="page">
            <wp:posOffset>-53975</wp:posOffset>
          </wp:positionV>
          <wp:extent cx="7850505"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50505" cy="914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E4F10"/>
    <w:multiLevelType w:val="multilevel"/>
    <w:tmpl w:val="496E4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7712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4BD"/>
    <w:rsid w:val="0000026E"/>
    <w:rsid w:val="00000B69"/>
    <w:rsid w:val="00001106"/>
    <w:rsid w:val="000032EC"/>
    <w:rsid w:val="00003792"/>
    <w:rsid w:val="00005782"/>
    <w:rsid w:val="00006042"/>
    <w:rsid w:val="00006791"/>
    <w:rsid w:val="0000696F"/>
    <w:rsid w:val="00010E87"/>
    <w:rsid w:val="00012F6B"/>
    <w:rsid w:val="0001397F"/>
    <w:rsid w:val="000262E2"/>
    <w:rsid w:val="00027F8D"/>
    <w:rsid w:val="00031E4A"/>
    <w:rsid w:val="00036598"/>
    <w:rsid w:val="0003734A"/>
    <w:rsid w:val="000377A3"/>
    <w:rsid w:val="00040776"/>
    <w:rsid w:val="000415E7"/>
    <w:rsid w:val="00042113"/>
    <w:rsid w:val="00043A3D"/>
    <w:rsid w:val="000536EF"/>
    <w:rsid w:val="00054392"/>
    <w:rsid w:val="00054CFE"/>
    <w:rsid w:val="00055D31"/>
    <w:rsid w:val="00060C7F"/>
    <w:rsid w:val="00062692"/>
    <w:rsid w:val="00062EC7"/>
    <w:rsid w:val="0006352E"/>
    <w:rsid w:val="0006389C"/>
    <w:rsid w:val="0006475C"/>
    <w:rsid w:val="00064CE9"/>
    <w:rsid w:val="00071E50"/>
    <w:rsid w:val="000752C5"/>
    <w:rsid w:val="00080165"/>
    <w:rsid w:val="00081508"/>
    <w:rsid w:val="00090043"/>
    <w:rsid w:val="000925E0"/>
    <w:rsid w:val="00096BDF"/>
    <w:rsid w:val="00097931"/>
    <w:rsid w:val="000A3A20"/>
    <w:rsid w:val="000A4D65"/>
    <w:rsid w:val="000A5613"/>
    <w:rsid w:val="000A5D38"/>
    <w:rsid w:val="000A6400"/>
    <w:rsid w:val="000A706D"/>
    <w:rsid w:val="000A7F20"/>
    <w:rsid w:val="000B105D"/>
    <w:rsid w:val="000B118C"/>
    <w:rsid w:val="000B18F6"/>
    <w:rsid w:val="000B2A19"/>
    <w:rsid w:val="000B2A49"/>
    <w:rsid w:val="000B4CA5"/>
    <w:rsid w:val="000B51E1"/>
    <w:rsid w:val="000B5787"/>
    <w:rsid w:val="000B5E79"/>
    <w:rsid w:val="000C1135"/>
    <w:rsid w:val="000C1C8E"/>
    <w:rsid w:val="000C2334"/>
    <w:rsid w:val="000C5379"/>
    <w:rsid w:val="000C7B7B"/>
    <w:rsid w:val="000D2993"/>
    <w:rsid w:val="000D2D76"/>
    <w:rsid w:val="000D3BB4"/>
    <w:rsid w:val="000D5068"/>
    <w:rsid w:val="000E24C0"/>
    <w:rsid w:val="000E5CC1"/>
    <w:rsid w:val="000E625E"/>
    <w:rsid w:val="000E685C"/>
    <w:rsid w:val="000E7CDA"/>
    <w:rsid w:val="000F16C3"/>
    <w:rsid w:val="000F32E1"/>
    <w:rsid w:val="000F4DFA"/>
    <w:rsid w:val="000F7F9F"/>
    <w:rsid w:val="00100E5A"/>
    <w:rsid w:val="00101CD3"/>
    <w:rsid w:val="00103016"/>
    <w:rsid w:val="0010646A"/>
    <w:rsid w:val="001067D1"/>
    <w:rsid w:val="00106B30"/>
    <w:rsid w:val="001072F6"/>
    <w:rsid w:val="0011043E"/>
    <w:rsid w:val="00113AA1"/>
    <w:rsid w:val="001146EE"/>
    <w:rsid w:val="001150FB"/>
    <w:rsid w:val="00115FC6"/>
    <w:rsid w:val="00116983"/>
    <w:rsid w:val="001215DF"/>
    <w:rsid w:val="00125170"/>
    <w:rsid w:val="00125BF5"/>
    <w:rsid w:val="0012720D"/>
    <w:rsid w:val="00130A88"/>
    <w:rsid w:val="00130B69"/>
    <w:rsid w:val="00132409"/>
    <w:rsid w:val="0013289B"/>
    <w:rsid w:val="00134837"/>
    <w:rsid w:val="001358E0"/>
    <w:rsid w:val="0013784A"/>
    <w:rsid w:val="001379C8"/>
    <w:rsid w:val="00142676"/>
    <w:rsid w:val="00142934"/>
    <w:rsid w:val="00145632"/>
    <w:rsid w:val="00145A91"/>
    <w:rsid w:val="00146606"/>
    <w:rsid w:val="00147F31"/>
    <w:rsid w:val="00150E56"/>
    <w:rsid w:val="00152FAF"/>
    <w:rsid w:val="00154173"/>
    <w:rsid w:val="001549D3"/>
    <w:rsid w:val="0015623B"/>
    <w:rsid w:val="00157626"/>
    <w:rsid w:val="00162E7B"/>
    <w:rsid w:val="00163CEA"/>
    <w:rsid w:val="001644B6"/>
    <w:rsid w:val="00164C19"/>
    <w:rsid w:val="0016612A"/>
    <w:rsid w:val="00173F44"/>
    <w:rsid w:val="00174AA8"/>
    <w:rsid w:val="0017564F"/>
    <w:rsid w:val="0018191A"/>
    <w:rsid w:val="00182379"/>
    <w:rsid w:val="0018343B"/>
    <w:rsid w:val="001842BE"/>
    <w:rsid w:val="00186B73"/>
    <w:rsid w:val="00190B54"/>
    <w:rsid w:val="00195BF4"/>
    <w:rsid w:val="00197047"/>
    <w:rsid w:val="001A0DC3"/>
    <w:rsid w:val="001A28D6"/>
    <w:rsid w:val="001A63D7"/>
    <w:rsid w:val="001B0851"/>
    <w:rsid w:val="001B20E4"/>
    <w:rsid w:val="001B4369"/>
    <w:rsid w:val="001B49C3"/>
    <w:rsid w:val="001B53FB"/>
    <w:rsid w:val="001C1BB3"/>
    <w:rsid w:val="001C4972"/>
    <w:rsid w:val="001C544D"/>
    <w:rsid w:val="001C5AFA"/>
    <w:rsid w:val="001C7BF0"/>
    <w:rsid w:val="001D366F"/>
    <w:rsid w:val="001D4C42"/>
    <w:rsid w:val="001D4DC5"/>
    <w:rsid w:val="001D4E33"/>
    <w:rsid w:val="001D574D"/>
    <w:rsid w:val="001D79B3"/>
    <w:rsid w:val="001E01AD"/>
    <w:rsid w:val="001F0D9C"/>
    <w:rsid w:val="001F134E"/>
    <w:rsid w:val="001F413F"/>
    <w:rsid w:val="0020256A"/>
    <w:rsid w:val="00203DC0"/>
    <w:rsid w:val="00204B1D"/>
    <w:rsid w:val="00204BD3"/>
    <w:rsid w:val="00205A0D"/>
    <w:rsid w:val="002124D5"/>
    <w:rsid w:val="002148D4"/>
    <w:rsid w:val="00214E7C"/>
    <w:rsid w:val="00215AFA"/>
    <w:rsid w:val="0021633E"/>
    <w:rsid w:val="0021693E"/>
    <w:rsid w:val="00222FB1"/>
    <w:rsid w:val="00224064"/>
    <w:rsid w:val="00224AC2"/>
    <w:rsid w:val="00230B58"/>
    <w:rsid w:val="00231127"/>
    <w:rsid w:val="002331C6"/>
    <w:rsid w:val="00241814"/>
    <w:rsid w:val="00247419"/>
    <w:rsid w:val="002501EC"/>
    <w:rsid w:val="002507C0"/>
    <w:rsid w:val="0025140B"/>
    <w:rsid w:val="00251D82"/>
    <w:rsid w:val="00254E09"/>
    <w:rsid w:val="00263180"/>
    <w:rsid w:val="00270E1F"/>
    <w:rsid w:val="00270EE1"/>
    <w:rsid w:val="00271F80"/>
    <w:rsid w:val="00274417"/>
    <w:rsid w:val="00285BDF"/>
    <w:rsid w:val="00287B44"/>
    <w:rsid w:val="002914E4"/>
    <w:rsid w:val="00291BC2"/>
    <w:rsid w:val="0029247D"/>
    <w:rsid w:val="0029386C"/>
    <w:rsid w:val="00293C73"/>
    <w:rsid w:val="00294087"/>
    <w:rsid w:val="00294920"/>
    <w:rsid w:val="00295346"/>
    <w:rsid w:val="00296AED"/>
    <w:rsid w:val="00296F2D"/>
    <w:rsid w:val="00297D2B"/>
    <w:rsid w:val="002A3326"/>
    <w:rsid w:val="002A518F"/>
    <w:rsid w:val="002B0E9F"/>
    <w:rsid w:val="002B3623"/>
    <w:rsid w:val="002C3648"/>
    <w:rsid w:val="002C366D"/>
    <w:rsid w:val="002C49CF"/>
    <w:rsid w:val="002C530A"/>
    <w:rsid w:val="002D2CB6"/>
    <w:rsid w:val="002D3CB3"/>
    <w:rsid w:val="002D502E"/>
    <w:rsid w:val="002D540E"/>
    <w:rsid w:val="002D62F0"/>
    <w:rsid w:val="002E01AA"/>
    <w:rsid w:val="002E2401"/>
    <w:rsid w:val="002E345E"/>
    <w:rsid w:val="002E6E19"/>
    <w:rsid w:val="002E71CD"/>
    <w:rsid w:val="002E7CBA"/>
    <w:rsid w:val="002F2B02"/>
    <w:rsid w:val="002F46B3"/>
    <w:rsid w:val="002F5C26"/>
    <w:rsid w:val="00303CA6"/>
    <w:rsid w:val="003067BD"/>
    <w:rsid w:val="00307756"/>
    <w:rsid w:val="00310F2D"/>
    <w:rsid w:val="003144E4"/>
    <w:rsid w:val="003166F6"/>
    <w:rsid w:val="003169FC"/>
    <w:rsid w:val="003177F0"/>
    <w:rsid w:val="0032089C"/>
    <w:rsid w:val="0032381B"/>
    <w:rsid w:val="003242D4"/>
    <w:rsid w:val="00325966"/>
    <w:rsid w:val="003276CE"/>
    <w:rsid w:val="003314CE"/>
    <w:rsid w:val="00332613"/>
    <w:rsid w:val="0033273E"/>
    <w:rsid w:val="00332778"/>
    <w:rsid w:val="0033492A"/>
    <w:rsid w:val="00336CE2"/>
    <w:rsid w:val="003407FA"/>
    <w:rsid w:val="003428FD"/>
    <w:rsid w:val="00343178"/>
    <w:rsid w:val="00347FD8"/>
    <w:rsid w:val="0035044F"/>
    <w:rsid w:val="00352982"/>
    <w:rsid w:val="00356A79"/>
    <w:rsid w:val="00364528"/>
    <w:rsid w:val="003708F8"/>
    <w:rsid w:val="00373B94"/>
    <w:rsid w:val="00373D68"/>
    <w:rsid w:val="003827DB"/>
    <w:rsid w:val="00384283"/>
    <w:rsid w:val="00384D12"/>
    <w:rsid w:val="003876C6"/>
    <w:rsid w:val="00390FBF"/>
    <w:rsid w:val="00392641"/>
    <w:rsid w:val="00393FC8"/>
    <w:rsid w:val="0039452A"/>
    <w:rsid w:val="00394796"/>
    <w:rsid w:val="00395A19"/>
    <w:rsid w:val="003A0F3E"/>
    <w:rsid w:val="003A26B3"/>
    <w:rsid w:val="003A3B66"/>
    <w:rsid w:val="003B05D7"/>
    <w:rsid w:val="003B3EF5"/>
    <w:rsid w:val="003B5DC1"/>
    <w:rsid w:val="003B6A5C"/>
    <w:rsid w:val="003C0039"/>
    <w:rsid w:val="003C19AF"/>
    <w:rsid w:val="003C2505"/>
    <w:rsid w:val="003C27D3"/>
    <w:rsid w:val="003C504F"/>
    <w:rsid w:val="003D16AA"/>
    <w:rsid w:val="003D3795"/>
    <w:rsid w:val="003E29F4"/>
    <w:rsid w:val="003E4C8F"/>
    <w:rsid w:val="003E715B"/>
    <w:rsid w:val="003F2ACE"/>
    <w:rsid w:val="003F2B85"/>
    <w:rsid w:val="003F2CC1"/>
    <w:rsid w:val="003F3ABF"/>
    <w:rsid w:val="003F3D61"/>
    <w:rsid w:val="003F42A5"/>
    <w:rsid w:val="003F4A07"/>
    <w:rsid w:val="003F4D53"/>
    <w:rsid w:val="003F5AC3"/>
    <w:rsid w:val="003F5FB3"/>
    <w:rsid w:val="003F65E4"/>
    <w:rsid w:val="00400EE9"/>
    <w:rsid w:val="0040287C"/>
    <w:rsid w:val="004030C0"/>
    <w:rsid w:val="00403700"/>
    <w:rsid w:val="00404102"/>
    <w:rsid w:val="00404409"/>
    <w:rsid w:val="00407844"/>
    <w:rsid w:val="0041109D"/>
    <w:rsid w:val="00417D1D"/>
    <w:rsid w:val="0042301E"/>
    <w:rsid w:val="0042619C"/>
    <w:rsid w:val="00430D7C"/>
    <w:rsid w:val="00435D6C"/>
    <w:rsid w:val="004365C1"/>
    <w:rsid w:val="00437AC4"/>
    <w:rsid w:val="00441112"/>
    <w:rsid w:val="0045340E"/>
    <w:rsid w:val="00455D26"/>
    <w:rsid w:val="00456735"/>
    <w:rsid w:val="00460488"/>
    <w:rsid w:val="004624BC"/>
    <w:rsid w:val="00463431"/>
    <w:rsid w:val="00464CCB"/>
    <w:rsid w:val="00464EAD"/>
    <w:rsid w:val="00465199"/>
    <w:rsid w:val="00465292"/>
    <w:rsid w:val="0046763E"/>
    <w:rsid w:val="00467BE9"/>
    <w:rsid w:val="00470C5E"/>
    <w:rsid w:val="00480859"/>
    <w:rsid w:val="004822F7"/>
    <w:rsid w:val="004863D4"/>
    <w:rsid w:val="00490EFB"/>
    <w:rsid w:val="00491682"/>
    <w:rsid w:val="004918D6"/>
    <w:rsid w:val="00491BE8"/>
    <w:rsid w:val="004A1163"/>
    <w:rsid w:val="004A15A8"/>
    <w:rsid w:val="004A36CE"/>
    <w:rsid w:val="004A3A5D"/>
    <w:rsid w:val="004A4028"/>
    <w:rsid w:val="004B076F"/>
    <w:rsid w:val="004B143C"/>
    <w:rsid w:val="004B1524"/>
    <w:rsid w:val="004B273B"/>
    <w:rsid w:val="004B29B6"/>
    <w:rsid w:val="004B39B9"/>
    <w:rsid w:val="004B3AF3"/>
    <w:rsid w:val="004B3B00"/>
    <w:rsid w:val="004B3CED"/>
    <w:rsid w:val="004C0900"/>
    <w:rsid w:val="004C389D"/>
    <w:rsid w:val="004C4626"/>
    <w:rsid w:val="004C5608"/>
    <w:rsid w:val="004C7DFE"/>
    <w:rsid w:val="004C7EF7"/>
    <w:rsid w:val="004D4DA9"/>
    <w:rsid w:val="004D66E9"/>
    <w:rsid w:val="004E0ED0"/>
    <w:rsid w:val="004E7928"/>
    <w:rsid w:val="004E7C79"/>
    <w:rsid w:val="004F1BEF"/>
    <w:rsid w:val="004F2933"/>
    <w:rsid w:val="004F4B8F"/>
    <w:rsid w:val="004F5868"/>
    <w:rsid w:val="005018F9"/>
    <w:rsid w:val="00503EB7"/>
    <w:rsid w:val="005050C3"/>
    <w:rsid w:val="00505478"/>
    <w:rsid w:val="00505FFB"/>
    <w:rsid w:val="00506418"/>
    <w:rsid w:val="0050695E"/>
    <w:rsid w:val="005077FC"/>
    <w:rsid w:val="0051173D"/>
    <w:rsid w:val="005123A7"/>
    <w:rsid w:val="005129C4"/>
    <w:rsid w:val="00512C3C"/>
    <w:rsid w:val="00517849"/>
    <w:rsid w:val="00520D96"/>
    <w:rsid w:val="00522323"/>
    <w:rsid w:val="00531900"/>
    <w:rsid w:val="00532EA6"/>
    <w:rsid w:val="00537B5B"/>
    <w:rsid w:val="005402C5"/>
    <w:rsid w:val="005435C1"/>
    <w:rsid w:val="00546146"/>
    <w:rsid w:val="0055333B"/>
    <w:rsid w:val="00554F2C"/>
    <w:rsid w:val="005558DA"/>
    <w:rsid w:val="00555A2B"/>
    <w:rsid w:val="00557AE9"/>
    <w:rsid w:val="005605C9"/>
    <w:rsid w:val="0056216F"/>
    <w:rsid w:val="005718CA"/>
    <w:rsid w:val="00574A5F"/>
    <w:rsid w:val="00593F7E"/>
    <w:rsid w:val="0059469A"/>
    <w:rsid w:val="00595619"/>
    <w:rsid w:val="00595BE6"/>
    <w:rsid w:val="0059769A"/>
    <w:rsid w:val="005977C3"/>
    <w:rsid w:val="005A06AA"/>
    <w:rsid w:val="005A3F09"/>
    <w:rsid w:val="005A6DB7"/>
    <w:rsid w:val="005B06E0"/>
    <w:rsid w:val="005B0E17"/>
    <w:rsid w:val="005B16E1"/>
    <w:rsid w:val="005B2FDA"/>
    <w:rsid w:val="005B30E8"/>
    <w:rsid w:val="005B3282"/>
    <w:rsid w:val="005B38CF"/>
    <w:rsid w:val="005B514F"/>
    <w:rsid w:val="005B5DB9"/>
    <w:rsid w:val="005B5F77"/>
    <w:rsid w:val="005B786E"/>
    <w:rsid w:val="005C3934"/>
    <w:rsid w:val="005C638E"/>
    <w:rsid w:val="005D0CBD"/>
    <w:rsid w:val="005D1E05"/>
    <w:rsid w:val="005D1F7E"/>
    <w:rsid w:val="005D259B"/>
    <w:rsid w:val="005D436A"/>
    <w:rsid w:val="005D4691"/>
    <w:rsid w:val="005E16E1"/>
    <w:rsid w:val="005E259B"/>
    <w:rsid w:val="005E5370"/>
    <w:rsid w:val="005E78AA"/>
    <w:rsid w:val="005E7E45"/>
    <w:rsid w:val="005F29C2"/>
    <w:rsid w:val="005F44BD"/>
    <w:rsid w:val="005F68EA"/>
    <w:rsid w:val="005F6BE5"/>
    <w:rsid w:val="006006F3"/>
    <w:rsid w:val="00604155"/>
    <w:rsid w:val="00607EE8"/>
    <w:rsid w:val="006116FC"/>
    <w:rsid w:val="00611712"/>
    <w:rsid w:val="00614933"/>
    <w:rsid w:val="0061681F"/>
    <w:rsid w:val="0062091E"/>
    <w:rsid w:val="006217C8"/>
    <w:rsid w:val="0062352A"/>
    <w:rsid w:val="00626593"/>
    <w:rsid w:val="00627370"/>
    <w:rsid w:val="00627CAC"/>
    <w:rsid w:val="0063185B"/>
    <w:rsid w:val="00631F2D"/>
    <w:rsid w:val="0063327A"/>
    <w:rsid w:val="0063327F"/>
    <w:rsid w:val="00633B4E"/>
    <w:rsid w:val="00634903"/>
    <w:rsid w:val="006376A4"/>
    <w:rsid w:val="00641C8E"/>
    <w:rsid w:val="00643C7F"/>
    <w:rsid w:val="00647CC8"/>
    <w:rsid w:val="00651791"/>
    <w:rsid w:val="00651F11"/>
    <w:rsid w:val="00652949"/>
    <w:rsid w:val="00652F6C"/>
    <w:rsid w:val="00653BB4"/>
    <w:rsid w:val="00654461"/>
    <w:rsid w:val="00657526"/>
    <w:rsid w:val="0065761E"/>
    <w:rsid w:val="00660592"/>
    <w:rsid w:val="00660A24"/>
    <w:rsid w:val="00660F0D"/>
    <w:rsid w:val="0066669A"/>
    <w:rsid w:val="006708E4"/>
    <w:rsid w:val="00670B10"/>
    <w:rsid w:val="00671E51"/>
    <w:rsid w:val="006848A2"/>
    <w:rsid w:val="0068497B"/>
    <w:rsid w:val="00684B00"/>
    <w:rsid w:val="00685869"/>
    <w:rsid w:val="00687308"/>
    <w:rsid w:val="00687571"/>
    <w:rsid w:val="00687B2E"/>
    <w:rsid w:val="00690396"/>
    <w:rsid w:val="00693A60"/>
    <w:rsid w:val="006941FA"/>
    <w:rsid w:val="00694ECB"/>
    <w:rsid w:val="0069526C"/>
    <w:rsid w:val="0069544A"/>
    <w:rsid w:val="00696FE4"/>
    <w:rsid w:val="00697DFE"/>
    <w:rsid w:val="006A3C89"/>
    <w:rsid w:val="006A4F06"/>
    <w:rsid w:val="006A5EF4"/>
    <w:rsid w:val="006A73AC"/>
    <w:rsid w:val="006B0A5D"/>
    <w:rsid w:val="006B18D8"/>
    <w:rsid w:val="006B58DC"/>
    <w:rsid w:val="006B6537"/>
    <w:rsid w:val="006B7E05"/>
    <w:rsid w:val="006C1D44"/>
    <w:rsid w:val="006C35BA"/>
    <w:rsid w:val="006C7840"/>
    <w:rsid w:val="006D3DF2"/>
    <w:rsid w:val="006D5B64"/>
    <w:rsid w:val="006D613B"/>
    <w:rsid w:val="006D6426"/>
    <w:rsid w:val="006D6CA2"/>
    <w:rsid w:val="006D70A0"/>
    <w:rsid w:val="006E09B6"/>
    <w:rsid w:val="006E33E6"/>
    <w:rsid w:val="006E52D6"/>
    <w:rsid w:val="006E67C2"/>
    <w:rsid w:val="006F01EB"/>
    <w:rsid w:val="006F16F7"/>
    <w:rsid w:val="006F516B"/>
    <w:rsid w:val="006F6B5D"/>
    <w:rsid w:val="0070049E"/>
    <w:rsid w:val="0070146F"/>
    <w:rsid w:val="007024B4"/>
    <w:rsid w:val="00704128"/>
    <w:rsid w:val="00704AD8"/>
    <w:rsid w:val="00710E07"/>
    <w:rsid w:val="00711CDC"/>
    <w:rsid w:val="00712168"/>
    <w:rsid w:val="007141E8"/>
    <w:rsid w:val="00714C44"/>
    <w:rsid w:val="00725271"/>
    <w:rsid w:val="007320E1"/>
    <w:rsid w:val="007344D5"/>
    <w:rsid w:val="00734950"/>
    <w:rsid w:val="007472E8"/>
    <w:rsid w:val="00747AC4"/>
    <w:rsid w:val="00756D20"/>
    <w:rsid w:val="00757712"/>
    <w:rsid w:val="007618F3"/>
    <w:rsid w:val="00762CFC"/>
    <w:rsid w:val="00762E3E"/>
    <w:rsid w:val="00764776"/>
    <w:rsid w:val="00774400"/>
    <w:rsid w:val="0077680C"/>
    <w:rsid w:val="007803F5"/>
    <w:rsid w:val="00780410"/>
    <w:rsid w:val="00780517"/>
    <w:rsid w:val="00781BD5"/>
    <w:rsid w:val="007821E1"/>
    <w:rsid w:val="00784107"/>
    <w:rsid w:val="00787567"/>
    <w:rsid w:val="00791A71"/>
    <w:rsid w:val="00796B66"/>
    <w:rsid w:val="007A05B6"/>
    <w:rsid w:val="007A0A80"/>
    <w:rsid w:val="007A1C74"/>
    <w:rsid w:val="007A4ECA"/>
    <w:rsid w:val="007A5D0B"/>
    <w:rsid w:val="007B0272"/>
    <w:rsid w:val="007B0D4C"/>
    <w:rsid w:val="007B2018"/>
    <w:rsid w:val="007B2EB7"/>
    <w:rsid w:val="007B6860"/>
    <w:rsid w:val="007B7216"/>
    <w:rsid w:val="007C000B"/>
    <w:rsid w:val="007C206B"/>
    <w:rsid w:val="007C24DC"/>
    <w:rsid w:val="007C2E14"/>
    <w:rsid w:val="007C2F9C"/>
    <w:rsid w:val="007C42B7"/>
    <w:rsid w:val="007C533D"/>
    <w:rsid w:val="007C67C4"/>
    <w:rsid w:val="007C7F6F"/>
    <w:rsid w:val="007D0223"/>
    <w:rsid w:val="007D30E1"/>
    <w:rsid w:val="007D50B8"/>
    <w:rsid w:val="007F2B71"/>
    <w:rsid w:val="007F5841"/>
    <w:rsid w:val="007F5C24"/>
    <w:rsid w:val="007F5DDE"/>
    <w:rsid w:val="007F66A2"/>
    <w:rsid w:val="00800571"/>
    <w:rsid w:val="00811A12"/>
    <w:rsid w:val="00812877"/>
    <w:rsid w:val="0081546C"/>
    <w:rsid w:val="008154BB"/>
    <w:rsid w:val="00820C92"/>
    <w:rsid w:val="00825749"/>
    <w:rsid w:val="00826BDB"/>
    <w:rsid w:val="00826D20"/>
    <w:rsid w:val="00830F64"/>
    <w:rsid w:val="00831B83"/>
    <w:rsid w:val="00833035"/>
    <w:rsid w:val="00841CDF"/>
    <w:rsid w:val="008420E7"/>
    <w:rsid w:val="00843DE0"/>
    <w:rsid w:val="00846367"/>
    <w:rsid w:val="00850AEC"/>
    <w:rsid w:val="00852240"/>
    <w:rsid w:val="0085231B"/>
    <w:rsid w:val="00854374"/>
    <w:rsid w:val="00856EF5"/>
    <w:rsid w:val="00857B49"/>
    <w:rsid w:val="00866617"/>
    <w:rsid w:val="00870EB8"/>
    <w:rsid w:val="00871CE8"/>
    <w:rsid w:val="00877485"/>
    <w:rsid w:val="00880D17"/>
    <w:rsid w:val="008820E9"/>
    <w:rsid w:val="0088264F"/>
    <w:rsid w:val="0088346E"/>
    <w:rsid w:val="008841BA"/>
    <w:rsid w:val="008845FC"/>
    <w:rsid w:val="0088770C"/>
    <w:rsid w:val="00890070"/>
    <w:rsid w:val="00893362"/>
    <w:rsid w:val="008A6667"/>
    <w:rsid w:val="008B157B"/>
    <w:rsid w:val="008B3989"/>
    <w:rsid w:val="008B3AF1"/>
    <w:rsid w:val="008B3C40"/>
    <w:rsid w:val="008B4E9A"/>
    <w:rsid w:val="008B579F"/>
    <w:rsid w:val="008B6BFE"/>
    <w:rsid w:val="008C103C"/>
    <w:rsid w:val="008C3C72"/>
    <w:rsid w:val="008C3C9A"/>
    <w:rsid w:val="008C539A"/>
    <w:rsid w:val="008C5488"/>
    <w:rsid w:val="008C6059"/>
    <w:rsid w:val="008C6F3F"/>
    <w:rsid w:val="008C72B9"/>
    <w:rsid w:val="008D6874"/>
    <w:rsid w:val="008E1C91"/>
    <w:rsid w:val="008E2178"/>
    <w:rsid w:val="008E36CA"/>
    <w:rsid w:val="008E3955"/>
    <w:rsid w:val="008E4967"/>
    <w:rsid w:val="008E4FAB"/>
    <w:rsid w:val="008E62E2"/>
    <w:rsid w:val="008E7C2A"/>
    <w:rsid w:val="008F15E4"/>
    <w:rsid w:val="008F272E"/>
    <w:rsid w:val="008F43D9"/>
    <w:rsid w:val="008F5F40"/>
    <w:rsid w:val="008F73D9"/>
    <w:rsid w:val="00901BB9"/>
    <w:rsid w:val="00902E0D"/>
    <w:rsid w:val="0091086D"/>
    <w:rsid w:val="0091140A"/>
    <w:rsid w:val="009114D1"/>
    <w:rsid w:val="00911599"/>
    <w:rsid w:val="00915097"/>
    <w:rsid w:val="00916A59"/>
    <w:rsid w:val="00916CD0"/>
    <w:rsid w:val="00920326"/>
    <w:rsid w:val="009206F7"/>
    <w:rsid w:val="00922AF2"/>
    <w:rsid w:val="00924B2C"/>
    <w:rsid w:val="00926B74"/>
    <w:rsid w:val="00926EE4"/>
    <w:rsid w:val="009279E7"/>
    <w:rsid w:val="009321B9"/>
    <w:rsid w:val="00932594"/>
    <w:rsid w:val="00935386"/>
    <w:rsid w:val="009355E1"/>
    <w:rsid w:val="009406F5"/>
    <w:rsid w:val="009413EE"/>
    <w:rsid w:val="00943F17"/>
    <w:rsid w:val="00946572"/>
    <w:rsid w:val="00946688"/>
    <w:rsid w:val="00947296"/>
    <w:rsid w:val="0094779C"/>
    <w:rsid w:val="0095019D"/>
    <w:rsid w:val="00953DDF"/>
    <w:rsid w:val="009542F1"/>
    <w:rsid w:val="0095576D"/>
    <w:rsid w:val="00955C42"/>
    <w:rsid w:val="009602F4"/>
    <w:rsid w:val="00965834"/>
    <w:rsid w:val="00966073"/>
    <w:rsid w:val="009673B2"/>
    <w:rsid w:val="0096799E"/>
    <w:rsid w:val="00967F26"/>
    <w:rsid w:val="009714E9"/>
    <w:rsid w:val="00972E13"/>
    <w:rsid w:val="0097407F"/>
    <w:rsid w:val="00975178"/>
    <w:rsid w:val="00980C0E"/>
    <w:rsid w:val="009866D8"/>
    <w:rsid w:val="00986905"/>
    <w:rsid w:val="009873CD"/>
    <w:rsid w:val="009925C4"/>
    <w:rsid w:val="009935FF"/>
    <w:rsid w:val="0099512D"/>
    <w:rsid w:val="0099717B"/>
    <w:rsid w:val="009A04E6"/>
    <w:rsid w:val="009A081F"/>
    <w:rsid w:val="009A2B23"/>
    <w:rsid w:val="009A55C9"/>
    <w:rsid w:val="009A670B"/>
    <w:rsid w:val="009A7105"/>
    <w:rsid w:val="009B0408"/>
    <w:rsid w:val="009B165C"/>
    <w:rsid w:val="009B195E"/>
    <w:rsid w:val="009B2FCD"/>
    <w:rsid w:val="009B43FA"/>
    <w:rsid w:val="009B675A"/>
    <w:rsid w:val="009B70DE"/>
    <w:rsid w:val="009C0B21"/>
    <w:rsid w:val="009C3F21"/>
    <w:rsid w:val="009C4279"/>
    <w:rsid w:val="009C4801"/>
    <w:rsid w:val="009C4B7D"/>
    <w:rsid w:val="009C509D"/>
    <w:rsid w:val="009C694E"/>
    <w:rsid w:val="009D004B"/>
    <w:rsid w:val="009D32F0"/>
    <w:rsid w:val="009D378C"/>
    <w:rsid w:val="009D6275"/>
    <w:rsid w:val="009D711A"/>
    <w:rsid w:val="009D7CFE"/>
    <w:rsid w:val="009E0BDF"/>
    <w:rsid w:val="009E3211"/>
    <w:rsid w:val="009E762D"/>
    <w:rsid w:val="009F1B61"/>
    <w:rsid w:val="009F48AB"/>
    <w:rsid w:val="00A00501"/>
    <w:rsid w:val="00A01510"/>
    <w:rsid w:val="00A01A85"/>
    <w:rsid w:val="00A02635"/>
    <w:rsid w:val="00A04F17"/>
    <w:rsid w:val="00A0648F"/>
    <w:rsid w:val="00A06ACB"/>
    <w:rsid w:val="00A13149"/>
    <w:rsid w:val="00A1351D"/>
    <w:rsid w:val="00A1462A"/>
    <w:rsid w:val="00A174F3"/>
    <w:rsid w:val="00A17CA7"/>
    <w:rsid w:val="00A205FA"/>
    <w:rsid w:val="00A22B00"/>
    <w:rsid w:val="00A25F22"/>
    <w:rsid w:val="00A2757C"/>
    <w:rsid w:val="00A276CC"/>
    <w:rsid w:val="00A27FC2"/>
    <w:rsid w:val="00A31641"/>
    <w:rsid w:val="00A32881"/>
    <w:rsid w:val="00A345FD"/>
    <w:rsid w:val="00A3693B"/>
    <w:rsid w:val="00A36D72"/>
    <w:rsid w:val="00A36EDC"/>
    <w:rsid w:val="00A40200"/>
    <w:rsid w:val="00A40D57"/>
    <w:rsid w:val="00A43096"/>
    <w:rsid w:val="00A4334B"/>
    <w:rsid w:val="00A45156"/>
    <w:rsid w:val="00A4525B"/>
    <w:rsid w:val="00A51D43"/>
    <w:rsid w:val="00A53C28"/>
    <w:rsid w:val="00A64779"/>
    <w:rsid w:val="00A657F9"/>
    <w:rsid w:val="00A67675"/>
    <w:rsid w:val="00A71C49"/>
    <w:rsid w:val="00A730EB"/>
    <w:rsid w:val="00A73F05"/>
    <w:rsid w:val="00A76B49"/>
    <w:rsid w:val="00A77DDF"/>
    <w:rsid w:val="00A823A6"/>
    <w:rsid w:val="00A8266B"/>
    <w:rsid w:val="00A82F98"/>
    <w:rsid w:val="00A852CA"/>
    <w:rsid w:val="00A854DB"/>
    <w:rsid w:val="00A85A13"/>
    <w:rsid w:val="00A85F97"/>
    <w:rsid w:val="00A903AB"/>
    <w:rsid w:val="00A90EEA"/>
    <w:rsid w:val="00A917C3"/>
    <w:rsid w:val="00A93918"/>
    <w:rsid w:val="00A95782"/>
    <w:rsid w:val="00A96845"/>
    <w:rsid w:val="00A96BD0"/>
    <w:rsid w:val="00AA4120"/>
    <w:rsid w:val="00AA6732"/>
    <w:rsid w:val="00AA7860"/>
    <w:rsid w:val="00AA78F9"/>
    <w:rsid w:val="00AB0254"/>
    <w:rsid w:val="00AB1C5A"/>
    <w:rsid w:val="00AB5398"/>
    <w:rsid w:val="00AC2518"/>
    <w:rsid w:val="00AC420D"/>
    <w:rsid w:val="00AC47DD"/>
    <w:rsid w:val="00AC6F0B"/>
    <w:rsid w:val="00AD2A3D"/>
    <w:rsid w:val="00AD7C91"/>
    <w:rsid w:val="00AE430E"/>
    <w:rsid w:val="00AE4B92"/>
    <w:rsid w:val="00AE5995"/>
    <w:rsid w:val="00AE5DD5"/>
    <w:rsid w:val="00AF109D"/>
    <w:rsid w:val="00AF1C01"/>
    <w:rsid w:val="00AF2427"/>
    <w:rsid w:val="00AF2C5F"/>
    <w:rsid w:val="00AF4A0E"/>
    <w:rsid w:val="00AF7DF9"/>
    <w:rsid w:val="00B004DD"/>
    <w:rsid w:val="00B01B4B"/>
    <w:rsid w:val="00B03BB8"/>
    <w:rsid w:val="00B13CD0"/>
    <w:rsid w:val="00B20676"/>
    <w:rsid w:val="00B206C5"/>
    <w:rsid w:val="00B21730"/>
    <w:rsid w:val="00B245ED"/>
    <w:rsid w:val="00B25F7C"/>
    <w:rsid w:val="00B35236"/>
    <w:rsid w:val="00B3615B"/>
    <w:rsid w:val="00B37DFD"/>
    <w:rsid w:val="00B4290F"/>
    <w:rsid w:val="00B43FDB"/>
    <w:rsid w:val="00B47D89"/>
    <w:rsid w:val="00B504AB"/>
    <w:rsid w:val="00B52F46"/>
    <w:rsid w:val="00B54518"/>
    <w:rsid w:val="00B555B3"/>
    <w:rsid w:val="00B56E4E"/>
    <w:rsid w:val="00B571C0"/>
    <w:rsid w:val="00B57326"/>
    <w:rsid w:val="00B61FD0"/>
    <w:rsid w:val="00B65079"/>
    <w:rsid w:val="00B65E62"/>
    <w:rsid w:val="00B66429"/>
    <w:rsid w:val="00B6703C"/>
    <w:rsid w:val="00B6797A"/>
    <w:rsid w:val="00B71F34"/>
    <w:rsid w:val="00B7248D"/>
    <w:rsid w:val="00B7698E"/>
    <w:rsid w:val="00B77007"/>
    <w:rsid w:val="00B8096F"/>
    <w:rsid w:val="00B81404"/>
    <w:rsid w:val="00B82C8F"/>
    <w:rsid w:val="00B86AB0"/>
    <w:rsid w:val="00B87927"/>
    <w:rsid w:val="00B918C4"/>
    <w:rsid w:val="00B92CD0"/>
    <w:rsid w:val="00B938FE"/>
    <w:rsid w:val="00BA0700"/>
    <w:rsid w:val="00BA2C6C"/>
    <w:rsid w:val="00BA3880"/>
    <w:rsid w:val="00BA50FB"/>
    <w:rsid w:val="00BB54F0"/>
    <w:rsid w:val="00BB6981"/>
    <w:rsid w:val="00BB783A"/>
    <w:rsid w:val="00BC0558"/>
    <w:rsid w:val="00BC08E7"/>
    <w:rsid w:val="00BC3408"/>
    <w:rsid w:val="00BC6101"/>
    <w:rsid w:val="00BC63D9"/>
    <w:rsid w:val="00BD26C6"/>
    <w:rsid w:val="00BD32E5"/>
    <w:rsid w:val="00BD51D1"/>
    <w:rsid w:val="00BD67C8"/>
    <w:rsid w:val="00BE003E"/>
    <w:rsid w:val="00BE112C"/>
    <w:rsid w:val="00BE52A1"/>
    <w:rsid w:val="00BE5A31"/>
    <w:rsid w:val="00BE6770"/>
    <w:rsid w:val="00BF015B"/>
    <w:rsid w:val="00BF1310"/>
    <w:rsid w:val="00BF212B"/>
    <w:rsid w:val="00BF259E"/>
    <w:rsid w:val="00BF45BE"/>
    <w:rsid w:val="00BF576A"/>
    <w:rsid w:val="00BF6915"/>
    <w:rsid w:val="00BF782F"/>
    <w:rsid w:val="00C06E97"/>
    <w:rsid w:val="00C103D0"/>
    <w:rsid w:val="00C1080D"/>
    <w:rsid w:val="00C10CA5"/>
    <w:rsid w:val="00C1203E"/>
    <w:rsid w:val="00C136FA"/>
    <w:rsid w:val="00C14A4B"/>
    <w:rsid w:val="00C1760F"/>
    <w:rsid w:val="00C25B2B"/>
    <w:rsid w:val="00C25CC3"/>
    <w:rsid w:val="00C26330"/>
    <w:rsid w:val="00C27CCD"/>
    <w:rsid w:val="00C32537"/>
    <w:rsid w:val="00C328DF"/>
    <w:rsid w:val="00C342C8"/>
    <w:rsid w:val="00C347A8"/>
    <w:rsid w:val="00C34D96"/>
    <w:rsid w:val="00C350B2"/>
    <w:rsid w:val="00C36F97"/>
    <w:rsid w:val="00C374EE"/>
    <w:rsid w:val="00C428DD"/>
    <w:rsid w:val="00C43B6F"/>
    <w:rsid w:val="00C4630C"/>
    <w:rsid w:val="00C5581A"/>
    <w:rsid w:val="00C55B24"/>
    <w:rsid w:val="00C56845"/>
    <w:rsid w:val="00C57837"/>
    <w:rsid w:val="00C64CDC"/>
    <w:rsid w:val="00C7038E"/>
    <w:rsid w:val="00C7133C"/>
    <w:rsid w:val="00C76463"/>
    <w:rsid w:val="00C77115"/>
    <w:rsid w:val="00C77419"/>
    <w:rsid w:val="00C82447"/>
    <w:rsid w:val="00C856A7"/>
    <w:rsid w:val="00C86890"/>
    <w:rsid w:val="00C87544"/>
    <w:rsid w:val="00C904F9"/>
    <w:rsid w:val="00C94353"/>
    <w:rsid w:val="00C949F2"/>
    <w:rsid w:val="00C94D0D"/>
    <w:rsid w:val="00C95675"/>
    <w:rsid w:val="00C9604E"/>
    <w:rsid w:val="00C96C41"/>
    <w:rsid w:val="00C96ED5"/>
    <w:rsid w:val="00CA015F"/>
    <w:rsid w:val="00CA0BC3"/>
    <w:rsid w:val="00CA3808"/>
    <w:rsid w:val="00CA5468"/>
    <w:rsid w:val="00CA5D8E"/>
    <w:rsid w:val="00CA70A3"/>
    <w:rsid w:val="00CB055C"/>
    <w:rsid w:val="00CB681A"/>
    <w:rsid w:val="00CB7843"/>
    <w:rsid w:val="00CC083F"/>
    <w:rsid w:val="00CC2445"/>
    <w:rsid w:val="00CC24C2"/>
    <w:rsid w:val="00CC3A62"/>
    <w:rsid w:val="00CC551E"/>
    <w:rsid w:val="00CD19A2"/>
    <w:rsid w:val="00CD3472"/>
    <w:rsid w:val="00CD35F4"/>
    <w:rsid w:val="00CD3B89"/>
    <w:rsid w:val="00CD6BD3"/>
    <w:rsid w:val="00CD7DE9"/>
    <w:rsid w:val="00CE262C"/>
    <w:rsid w:val="00CE455C"/>
    <w:rsid w:val="00CE657C"/>
    <w:rsid w:val="00CE7591"/>
    <w:rsid w:val="00CF0DAB"/>
    <w:rsid w:val="00CF1B2F"/>
    <w:rsid w:val="00CF4789"/>
    <w:rsid w:val="00CF5FBA"/>
    <w:rsid w:val="00CF5FC4"/>
    <w:rsid w:val="00CF6CE1"/>
    <w:rsid w:val="00CF748B"/>
    <w:rsid w:val="00CF7D09"/>
    <w:rsid w:val="00D00F8D"/>
    <w:rsid w:val="00D030CC"/>
    <w:rsid w:val="00D0386E"/>
    <w:rsid w:val="00D057AF"/>
    <w:rsid w:val="00D06C50"/>
    <w:rsid w:val="00D10FC9"/>
    <w:rsid w:val="00D12209"/>
    <w:rsid w:val="00D1645D"/>
    <w:rsid w:val="00D20136"/>
    <w:rsid w:val="00D27617"/>
    <w:rsid w:val="00D300AC"/>
    <w:rsid w:val="00D30573"/>
    <w:rsid w:val="00D31179"/>
    <w:rsid w:val="00D32B29"/>
    <w:rsid w:val="00D35D91"/>
    <w:rsid w:val="00D36564"/>
    <w:rsid w:val="00D369F0"/>
    <w:rsid w:val="00D40471"/>
    <w:rsid w:val="00D4168B"/>
    <w:rsid w:val="00D41ECC"/>
    <w:rsid w:val="00D43E2D"/>
    <w:rsid w:val="00D440CF"/>
    <w:rsid w:val="00D445E4"/>
    <w:rsid w:val="00D4684F"/>
    <w:rsid w:val="00D469DF"/>
    <w:rsid w:val="00D541A6"/>
    <w:rsid w:val="00D606AB"/>
    <w:rsid w:val="00D612EA"/>
    <w:rsid w:val="00D64090"/>
    <w:rsid w:val="00D64B6B"/>
    <w:rsid w:val="00D64F9E"/>
    <w:rsid w:val="00D71384"/>
    <w:rsid w:val="00D71879"/>
    <w:rsid w:val="00D73E9F"/>
    <w:rsid w:val="00D75295"/>
    <w:rsid w:val="00D76F2A"/>
    <w:rsid w:val="00D77769"/>
    <w:rsid w:val="00D82E1F"/>
    <w:rsid w:val="00D838F6"/>
    <w:rsid w:val="00D83B2B"/>
    <w:rsid w:val="00D85F54"/>
    <w:rsid w:val="00D9058F"/>
    <w:rsid w:val="00D919D8"/>
    <w:rsid w:val="00D95ADA"/>
    <w:rsid w:val="00DA34E2"/>
    <w:rsid w:val="00DA5E96"/>
    <w:rsid w:val="00DA655E"/>
    <w:rsid w:val="00DA69BE"/>
    <w:rsid w:val="00DB73C7"/>
    <w:rsid w:val="00DB78A1"/>
    <w:rsid w:val="00DC1DE3"/>
    <w:rsid w:val="00DC20D4"/>
    <w:rsid w:val="00DC2A6E"/>
    <w:rsid w:val="00DC448D"/>
    <w:rsid w:val="00DC5994"/>
    <w:rsid w:val="00DC6E80"/>
    <w:rsid w:val="00DD05AE"/>
    <w:rsid w:val="00DD1B83"/>
    <w:rsid w:val="00DD243D"/>
    <w:rsid w:val="00DD34DD"/>
    <w:rsid w:val="00DD46A5"/>
    <w:rsid w:val="00DD5712"/>
    <w:rsid w:val="00DE13DC"/>
    <w:rsid w:val="00DE1855"/>
    <w:rsid w:val="00DE1B16"/>
    <w:rsid w:val="00DE4EE2"/>
    <w:rsid w:val="00DE584F"/>
    <w:rsid w:val="00DE67F3"/>
    <w:rsid w:val="00DF1843"/>
    <w:rsid w:val="00DF2ABD"/>
    <w:rsid w:val="00DF2BDB"/>
    <w:rsid w:val="00DF5C7F"/>
    <w:rsid w:val="00DF641F"/>
    <w:rsid w:val="00E00192"/>
    <w:rsid w:val="00E016A6"/>
    <w:rsid w:val="00E01B05"/>
    <w:rsid w:val="00E02D18"/>
    <w:rsid w:val="00E07A1A"/>
    <w:rsid w:val="00E119DA"/>
    <w:rsid w:val="00E13A71"/>
    <w:rsid w:val="00E143CD"/>
    <w:rsid w:val="00E153B2"/>
    <w:rsid w:val="00E25046"/>
    <w:rsid w:val="00E310B8"/>
    <w:rsid w:val="00E32D97"/>
    <w:rsid w:val="00E36977"/>
    <w:rsid w:val="00E40DD5"/>
    <w:rsid w:val="00E46FC5"/>
    <w:rsid w:val="00E47987"/>
    <w:rsid w:val="00E51B29"/>
    <w:rsid w:val="00E560C4"/>
    <w:rsid w:val="00E56E10"/>
    <w:rsid w:val="00E57771"/>
    <w:rsid w:val="00E60F58"/>
    <w:rsid w:val="00E6192B"/>
    <w:rsid w:val="00E64839"/>
    <w:rsid w:val="00E65F3C"/>
    <w:rsid w:val="00E67C34"/>
    <w:rsid w:val="00E70F56"/>
    <w:rsid w:val="00E713BE"/>
    <w:rsid w:val="00E7221C"/>
    <w:rsid w:val="00E72FEE"/>
    <w:rsid w:val="00E745A5"/>
    <w:rsid w:val="00E745D0"/>
    <w:rsid w:val="00E77919"/>
    <w:rsid w:val="00E82A72"/>
    <w:rsid w:val="00E9034E"/>
    <w:rsid w:val="00E916BD"/>
    <w:rsid w:val="00E920D9"/>
    <w:rsid w:val="00E93BA4"/>
    <w:rsid w:val="00E948E1"/>
    <w:rsid w:val="00E95B56"/>
    <w:rsid w:val="00E95C03"/>
    <w:rsid w:val="00E95D0B"/>
    <w:rsid w:val="00E963DE"/>
    <w:rsid w:val="00EA1C5C"/>
    <w:rsid w:val="00EA25C6"/>
    <w:rsid w:val="00EA605E"/>
    <w:rsid w:val="00EB18C1"/>
    <w:rsid w:val="00EB1EA8"/>
    <w:rsid w:val="00EB3EED"/>
    <w:rsid w:val="00EB6DA9"/>
    <w:rsid w:val="00EB7C83"/>
    <w:rsid w:val="00EC183F"/>
    <w:rsid w:val="00EC2953"/>
    <w:rsid w:val="00EC7D00"/>
    <w:rsid w:val="00ED41B5"/>
    <w:rsid w:val="00ED6EA5"/>
    <w:rsid w:val="00EE1CD5"/>
    <w:rsid w:val="00EE51D2"/>
    <w:rsid w:val="00EE74F5"/>
    <w:rsid w:val="00EF2A19"/>
    <w:rsid w:val="00EF54D0"/>
    <w:rsid w:val="00EF7088"/>
    <w:rsid w:val="00EF7AF2"/>
    <w:rsid w:val="00F0201B"/>
    <w:rsid w:val="00F0250F"/>
    <w:rsid w:val="00F07A03"/>
    <w:rsid w:val="00F10267"/>
    <w:rsid w:val="00F13C2E"/>
    <w:rsid w:val="00F20AEE"/>
    <w:rsid w:val="00F20F03"/>
    <w:rsid w:val="00F25482"/>
    <w:rsid w:val="00F25DE9"/>
    <w:rsid w:val="00F32916"/>
    <w:rsid w:val="00F34880"/>
    <w:rsid w:val="00F4195D"/>
    <w:rsid w:val="00F41EDC"/>
    <w:rsid w:val="00F43F78"/>
    <w:rsid w:val="00F45723"/>
    <w:rsid w:val="00F47387"/>
    <w:rsid w:val="00F55A9A"/>
    <w:rsid w:val="00F571C3"/>
    <w:rsid w:val="00F57D9D"/>
    <w:rsid w:val="00F57F4C"/>
    <w:rsid w:val="00F60D9B"/>
    <w:rsid w:val="00F64142"/>
    <w:rsid w:val="00F710DD"/>
    <w:rsid w:val="00F715BB"/>
    <w:rsid w:val="00F726F8"/>
    <w:rsid w:val="00F72B4A"/>
    <w:rsid w:val="00F73692"/>
    <w:rsid w:val="00F76B79"/>
    <w:rsid w:val="00F7701C"/>
    <w:rsid w:val="00F8247F"/>
    <w:rsid w:val="00F82996"/>
    <w:rsid w:val="00F84C7A"/>
    <w:rsid w:val="00F852F5"/>
    <w:rsid w:val="00F8565F"/>
    <w:rsid w:val="00F85BD2"/>
    <w:rsid w:val="00F86589"/>
    <w:rsid w:val="00F90A3E"/>
    <w:rsid w:val="00F92152"/>
    <w:rsid w:val="00F92403"/>
    <w:rsid w:val="00F95B44"/>
    <w:rsid w:val="00F96091"/>
    <w:rsid w:val="00F96339"/>
    <w:rsid w:val="00F96F20"/>
    <w:rsid w:val="00FA492E"/>
    <w:rsid w:val="00FA4C11"/>
    <w:rsid w:val="00FA6F0C"/>
    <w:rsid w:val="00FB14E5"/>
    <w:rsid w:val="00FB159D"/>
    <w:rsid w:val="00FB2DB4"/>
    <w:rsid w:val="00FB4103"/>
    <w:rsid w:val="00FB5006"/>
    <w:rsid w:val="00FB50F9"/>
    <w:rsid w:val="00FC00AB"/>
    <w:rsid w:val="00FC0A98"/>
    <w:rsid w:val="00FC0B8C"/>
    <w:rsid w:val="00FC0DB2"/>
    <w:rsid w:val="00FC1B18"/>
    <w:rsid w:val="00FC4BAB"/>
    <w:rsid w:val="00FC593D"/>
    <w:rsid w:val="00FC5B46"/>
    <w:rsid w:val="00FD1551"/>
    <w:rsid w:val="00FD2AF8"/>
    <w:rsid w:val="00FD2DEE"/>
    <w:rsid w:val="00FD2F56"/>
    <w:rsid w:val="00FD3BA2"/>
    <w:rsid w:val="00FD5D28"/>
    <w:rsid w:val="00FD716C"/>
    <w:rsid w:val="00FD7464"/>
    <w:rsid w:val="00FD74C2"/>
    <w:rsid w:val="00FE50EC"/>
    <w:rsid w:val="00FE538B"/>
    <w:rsid w:val="00FE7AED"/>
    <w:rsid w:val="00FF1580"/>
    <w:rsid w:val="00FF3B8B"/>
    <w:rsid w:val="00FF3CA3"/>
    <w:rsid w:val="00FF4557"/>
    <w:rsid w:val="00FF509B"/>
    <w:rsid w:val="00FF64BB"/>
    <w:rsid w:val="00FF7A40"/>
    <w:rsid w:val="06697A03"/>
    <w:rsid w:val="1F05303F"/>
    <w:rsid w:val="2AFD41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99E7A"/>
  <w15:docId w15:val="{B59A7963-0379-40EB-9125-B69F1626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6" w:lineRule="auto"/>
    </w:pPr>
    <w:rPr>
      <w:rFonts w:ascii="Calibri" w:eastAsia="Calibri" w:hAnsi="Calibri"/>
      <w:sz w:val="22"/>
      <w:szCs w:val="22"/>
      <w:lang w:eastAsia="en-US"/>
    </w:rPr>
  </w:style>
  <w:style w:type="paragraph" w:styleId="Titolo1">
    <w:name w:val="heading 1"/>
    <w:basedOn w:val="Normale"/>
    <w:next w:val="Normale"/>
    <w:link w:val="Titolo1Carattere"/>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nhideWhenUsed/>
    <w:qFormat/>
    <w:pPr>
      <w:overflowPunct w:val="0"/>
      <w:autoSpaceDE w:val="0"/>
      <w:autoSpaceDN w:val="0"/>
      <w:adjustRightInd w:val="0"/>
      <w:spacing w:after="260" w:line="260" w:lineRule="atLeast"/>
      <w:outlineLvl w:val="1"/>
    </w:pPr>
    <w:rPr>
      <w:rFonts w:ascii="Univers 45 Light" w:eastAsia="MS Mincho" w:hAnsi="Univers 45 Light"/>
      <w:b/>
      <w:sz w:val="20"/>
      <w:szCs w:val="20"/>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commento">
    <w:name w:val="annotation text"/>
    <w:basedOn w:val="Normale"/>
    <w:link w:val="TestocommentoCarattere"/>
    <w:uiPriority w:val="99"/>
    <w:semiHidden/>
    <w:unhideWhenUsed/>
    <w:pPr>
      <w:spacing w:line="240" w:lineRule="auto"/>
    </w:pPr>
    <w:rPr>
      <w:sz w:val="20"/>
      <w:szCs w:val="20"/>
    </w:rPr>
  </w:style>
  <w:style w:type="paragraph" w:styleId="Testonotadichiusura">
    <w:name w:val="endnote text"/>
    <w:basedOn w:val="Normale"/>
    <w:link w:val="TestonotadichiusuraCarattere"/>
    <w:uiPriority w:val="99"/>
    <w:unhideWhenUsed/>
    <w:qFormat/>
    <w:pPr>
      <w:spacing w:after="0" w:line="240" w:lineRule="auto"/>
    </w:pPr>
    <w:rPr>
      <w:rFonts w:asciiTheme="minorHAnsi" w:eastAsiaTheme="minorHAnsi" w:hAnsiTheme="minorHAnsi" w:cstheme="minorBidi"/>
      <w:sz w:val="20"/>
      <w:szCs w:val="20"/>
      <w:lang w:val="en-GB"/>
    </w:rPr>
  </w:style>
  <w:style w:type="paragraph" w:styleId="Testofumetto">
    <w:name w:val="Balloon Text"/>
    <w:basedOn w:val="Normale"/>
    <w:link w:val="TestofumettoCarattere"/>
    <w:uiPriority w:val="99"/>
    <w:semiHidden/>
    <w:unhideWhenUsed/>
    <w:qFormat/>
    <w:pPr>
      <w:spacing w:after="0" w:line="240" w:lineRule="auto"/>
    </w:pPr>
    <w:rPr>
      <w:rFonts w:ascii="Segoe UI" w:hAnsi="Segoe UI" w:cs="Segoe UI"/>
      <w:sz w:val="18"/>
      <w:szCs w:val="18"/>
    </w:rPr>
  </w:style>
  <w:style w:type="paragraph" w:styleId="Pidipagina">
    <w:name w:val="footer"/>
    <w:basedOn w:val="Normale"/>
    <w:link w:val="PidipaginaCarattere"/>
    <w:uiPriority w:val="99"/>
    <w:unhideWhenUsed/>
    <w:pPr>
      <w:tabs>
        <w:tab w:val="center" w:pos="4513"/>
        <w:tab w:val="right" w:pos="9026"/>
      </w:tabs>
      <w:spacing w:after="0" w:line="240" w:lineRule="auto"/>
    </w:pPr>
    <w:rPr>
      <w:rFonts w:asciiTheme="minorHAnsi" w:eastAsiaTheme="minorHAnsi" w:hAnsiTheme="minorHAnsi" w:cstheme="minorBidi"/>
      <w:lang w:val="en-GB"/>
    </w:rPr>
  </w:style>
  <w:style w:type="paragraph" w:styleId="Intestazione">
    <w:name w:val="header"/>
    <w:basedOn w:val="Normale"/>
    <w:link w:val="IntestazioneCarattere"/>
    <w:uiPriority w:val="99"/>
    <w:unhideWhenUsed/>
    <w:pPr>
      <w:tabs>
        <w:tab w:val="center" w:pos="4513"/>
        <w:tab w:val="right" w:pos="9026"/>
      </w:tabs>
      <w:spacing w:after="0" w:line="240" w:lineRule="auto"/>
    </w:pPr>
    <w:rPr>
      <w:rFonts w:asciiTheme="minorHAnsi" w:eastAsiaTheme="minorHAnsi" w:hAnsiTheme="minorHAnsi" w:cstheme="minorBidi"/>
      <w:lang w:val="en-GB"/>
    </w:rPr>
  </w:style>
  <w:style w:type="paragraph" w:styleId="Testonotaapidipagina">
    <w:name w:val="footnote text"/>
    <w:basedOn w:val="Normale"/>
    <w:link w:val="TestonotaapidipaginaCarattere"/>
    <w:uiPriority w:val="99"/>
    <w:semiHidden/>
    <w:unhideWhenUsed/>
    <w:pPr>
      <w:spacing w:after="0" w:line="240" w:lineRule="auto"/>
    </w:pPr>
    <w:rPr>
      <w:sz w:val="20"/>
      <w:szCs w:val="20"/>
    </w:rPr>
  </w:style>
  <w:style w:type="paragraph" w:styleId="NormaleWeb">
    <w:name w:val="Normal (Web)"/>
    <w:basedOn w:val="Normale"/>
    <w:uiPriority w:val="99"/>
    <w:unhideWhenUsed/>
    <w:qFormat/>
    <w:pPr>
      <w:spacing w:before="100" w:beforeAutospacing="1" w:after="100" w:afterAutospacing="1" w:line="240" w:lineRule="auto"/>
    </w:pPr>
    <w:rPr>
      <w:rFonts w:ascii="Times New Roman" w:eastAsiaTheme="minorHAnsi" w:hAnsi="Times New Roman"/>
      <w:sz w:val="24"/>
      <w:szCs w:val="24"/>
      <w:lang w:val="en-GB" w:eastAsia="en-GB"/>
    </w:rPr>
  </w:style>
  <w:style w:type="paragraph" w:styleId="Soggettocommento">
    <w:name w:val="annotation subject"/>
    <w:basedOn w:val="Testocommento"/>
    <w:next w:val="Testocommento"/>
    <w:link w:val="SoggettocommentoCarattere"/>
    <w:uiPriority w:val="99"/>
    <w:semiHidden/>
    <w:unhideWhenUsed/>
    <w:rPr>
      <w:b/>
      <w:bCs/>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qFormat/>
    <w:rPr>
      <w:color w:val="954F72" w:themeColor="followedHyperlink"/>
      <w:u w:val="single"/>
    </w:rPr>
  </w:style>
  <w:style w:type="character" w:styleId="Collegamentoipertestuale">
    <w:name w:val="Hyperlink"/>
    <w:basedOn w:val="Carpredefinitoparagrafo"/>
    <w:uiPriority w:val="99"/>
    <w:unhideWhenUsed/>
    <w:qFormat/>
    <w:rPr>
      <w:color w:val="0563C1" w:themeColor="hyperlink"/>
      <w:u w:val="single"/>
    </w:rPr>
  </w:style>
  <w:style w:type="character" w:styleId="Rimandocommento">
    <w:name w:val="annotation reference"/>
    <w:basedOn w:val="Carpredefinitoparagrafo"/>
    <w:uiPriority w:val="99"/>
    <w:semiHidden/>
    <w:unhideWhenUsed/>
    <w:qFormat/>
    <w:rPr>
      <w:sz w:val="16"/>
      <w:szCs w:val="16"/>
    </w:rPr>
  </w:style>
  <w:style w:type="character" w:styleId="Rimandonotaapidipagina">
    <w:name w:val="footnote reference"/>
    <w:basedOn w:val="Carpredefinitoparagrafo"/>
    <w:uiPriority w:val="99"/>
    <w:semiHidden/>
    <w:unhideWhenUsed/>
    <w:qFormat/>
    <w:rPr>
      <w:vertAlign w:val="superscript"/>
    </w:r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UnresolvedMention1">
    <w:name w:val="Unresolved Mention1"/>
    <w:basedOn w:val="Carpredefinitoparagrafo"/>
    <w:uiPriority w:val="99"/>
    <w:semiHidden/>
    <w:unhideWhenUsed/>
    <w:qFormat/>
    <w:rPr>
      <w:color w:val="808080"/>
      <w:shd w:val="clear" w:color="auto" w:fill="E6E6E6"/>
    </w:rPr>
  </w:style>
  <w:style w:type="character" w:customStyle="1" w:styleId="Titolo2Carattere">
    <w:name w:val="Titolo 2 Carattere"/>
    <w:basedOn w:val="Carpredefinitoparagrafo"/>
    <w:link w:val="Titolo2"/>
    <w:qFormat/>
    <w:rPr>
      <w:rFonts w:ascii="Univers 45 Light" w:eastAsia="MS Mincho" w:hAnsi="Univers 45 Light" w:cs="Times New Roman"/>
      <w:b/>
      <w:sz w:val="20"/>
      <w:szCs w:val="20"/>
    </w:rPr>
  </w:style>
  <w:style w:type="paragraph" w:styleId="Paragrafoelenco">
    <w:name w:val="List Paragraph"/>
    <w:basedOn w:val="Normale"/>
    <w:uiPriority w:val="34"/>
    <w:qFormat/>
    <w:pPr>
      <w:ind w:left="720"/>
      <w:contextualSpacing/>
    </w:pPr>
  </w:style>
  <w:style w:type="character" w:customStyle="1" w:styleId="TestocommentoCarattere">
    <w:name w:val="Testo commento Carattere"/>
    <w:basedOn w:val="Carpredefinitoparagrafo"/>
    <w:link w:val="Testocommento"/>
    <w:uiPriority w:val="99"/>
    <w:semiHidden/>
    <w:qFormat/>
    <w:rPr>
      <w:rFonts w:ascii="Calibri" w:eastAsia="Calibri" w:hAnsi="Calibri" w:cs="Times New Roman"/>
      <w:sz w:val="20"/>
      <w:szCs w:val="20"/>
      <w:lang w:val="en-US"/>
    </w:rPr>
  </w:style>
  <w:style w:type="character" w:customStyle="1" w:styleId="SoggettocommentoCarattere">
    <w:name w:val="Soggetto commento Carattere"/>
    <w:basedOn w:val="TestocommentoCarattere"/>
    <w:link w:val="Soggettocommento"/>
    <w:uiPriority w:val="99"/>
    <w:semiHidden/>
    <w:rPr>
      <w:rFonts w:ascii="Calibri" w:eastAsia="Calibri" w:hAnsi="Calibri" w:cs="Times New Roman"/>
      <w:b/>
      <w:bCs/>
      <w:sz w:val="20"/>
      <w:szCs w:val="20"/>
      <w:lang w:val="en-US"/>
    </w:rPr>
  </w:style>
  <w:style w:type="character" w:customStyle="1" w:styleId="TestofumettoCarattere">
    <w:name w:val="Testo fumetto Carattere"/>
    <w:basedOn w:val="Carpredefinitoparagrafo"/>
    <w:link w:val="Testofumetto"/>
    <w:uiPriority w:val="99"/>
    <w:semiHidden/>
    <w:qFormat/>
    <w:rPr>
      <w:rFonts w:ascii="Segoe UI" w:eastAsia="Calibri" w:hAnsi="Segoe UI" w:cs="Segoe UI"/>
      <w:sz w:val="18"/>
      <w:szCs w:val="18"/>
      <w:lang w:val="en-US"/>
    </w:rPr>
  </w:style>
  <w:style w:type="character" w:customStyle="1" w:styleId="UnresolvedMention2">
    <w:name w:val="Unresolved Mention2"/>
    <w:basedOn w:val="Carpredefinitoparagrafo"/>
    <w:uiPriority w:val="99"/>
    <w:semiHidden/>
    <w:unhideWhenUsed/>
    <w:qFormat/>
    <w:rPr>
      <w:color w:val="605E5C"/>
      <w:shd w:val="clear" w:color="auto" w:fill="E1DFDD"/>
    </w:rPr>
  </w:style>
  <w:style w:type="paragraph" w:customStyle="1" w:styleId="xmsolistparagraph">
    <w:name w:val="x_msolistparagraph"/>
    <w:basedOn w:val="Normale"/>
    <w:qFormat/>
    <w:pPr>
      <w:spacing w:after="0" w:line="240" w:lineRule="auto"/>
      <w:ind w:left="720"/>
    </w:pPr>
    <w:rPr>
      <w:rFonts w:eastAsiaTheme="minorHAnsi" w:cs="Calibri"/>
      <w:sz w:val="24"/>
      <w:szCs w:val="24"/>
      <w:lang w:val="en-GB" w:eastAsia="en-GB"/>
    </w:rPr>
  </w:style>
  <w:style w:type="character" w:customStyle="1" w:styleId="Titolo1Carattere">
    <w:name w:val="Titolo 1 Carattere"/>
    <w:basedOn w:val="Carpredefinitoparagrafo"/>
    <w:link w:val="Titolo1"/>
    <w:uiPriority w:val="9"/>
    <w:qFormat/>
    <w:rPr>
      <w:rFonts w:asciiTheme="majorHAnsi" w:eastAsiaTheme="majorEastAsia" w:hAnsiTheme="majorHAnsi" w:cstheme="majorBidi"/>
      <w:color w:val="2F5496" w:themeColor="accent1" w:themeShade="BF"/>
      <w:sz w:val="32"/>
      <w:szCs w:val="32"/>
      <w:lang w:val="en-US"/>
    </w:rPr>
  </w:style>
  <w:style w:type="character" w:customStyle="1" w:styleId="TestonotaapidipaginaCarattere">
    <w:name w:val="Testo nota a piè di pagina Carattere"/>
    <w:basedOn w:val="Carpredefinitoparagrafo"/>
    <w:link w:val="Testonotaapidipagina"/>
    <w:uiPriority w:val="99"/>
    <w:semiHidden/>
    <w:qFormat/>
    <w:rPr>
      <w:rFonts w:ascii="Calibri" w:eastAsia="Calibri" w:hAnsi="Calibri" w:cs="Times New Roman"/>
      <w:sz w:val="20"/>
      <w:szCs w:val="20"/>
      <w:lang w:val="en-US"/>
    </w:rPr>
  </w:style>
  <w:style w:type="paragraph" w:customStyle="1" w:styleId="Revision1">
    <w:name w:val="Revision1"/>
    <w:hidden/>
    <w:uiPriority w:val="99"/>
    <w:semiHidden/>
    <w:rPr>
      <w:rFonts w:ascii="Calibri" w:eastAsia="Calibri" w:hAnsi="Calibri"/>
      <w:sz w:val="22"/>
      <w:szCs w:val="22"/>
      <w:lang w:eastAsia="en-US"/>
    </w:rPr>
  </w:style>
  <w:style w:type="character" w:customStyle="1" w:styleId="TestonotadichiusuraCarattere">
    <w:name w:val="Testo nota di chiusura Carattere"/>
    <w:basedOn w:val="Carpredefinitoparagrafo"/>
    <w:link w:val="Testonotadichiusura"/>
    <w:uiPriority w:val="99"/>
    <w:qFormat/>
    <w:rPr>
      <w:sz w:val="20"/>
      <w:szCs w:val="20"/>
    </w:rPr>
  </w:style>
  <w:style w:type="paragraph" w:styleId="Nessunaspaziatura">
    <w:name w:val="No Spacing"/>
    <w:uiPriority w:val="1"/>
    <w:qFormat/>
    <w:rPr>
      <w:rFonts w:ascii="Calibri" w:eastAsia="Calibri" w:hAnsi="Calibri"/>
      <w:sz w:val="22"/>
      <w:szCs w:val="22"/>
      <w:lang w:val="en-GB" w:eastAsia="en-US"/>
    </w:rPr>
  </w:style>
  <w:style w:type="paragraph" w:customStyle="1" w:styleId="paragraph">
    <w:name w:val="paragraph"/>
    <w:basedOn w:val="Normale"/>
    <w:qFormat/>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normaltextrun">
    <w:name w:val="normaltextrun"/>
    <w:basedOn w:val="Carpredefinitoparagrafo"/>
    <w:qFormat/>
  </w:style>
  <w:style w:type="paragraph" w:customStyle="1" w:styleId="paragraph-202">
    <w:name w:val="paragraph-202"/>
    <w:basedOn w:val="Normale"/>
    <w:pPr>
      <w:spacing w:before="100" w:beforeAutospacing="1" w:after="100" w:afterAutospacing="1" w:line="240" w:lineRule="auto"/>
    </w:pPr>
    <w:rPr>
      <w:rFonts w:ascii="Times New Roman" w:eastAsia="Times New Roman" w:hAnsi="Times New Roman"/>
      <w:sz w:val="24"/>
      <w:szCs w:val="24"/>
    </w:rPr>
  </w:style>
  <w:style w:type="character" w:customStyle="1" w:styleId="eop">
    <w:name w:val="eop"/>
    <w:basedOn w:val="Carpredefinitoparagrafo"/>
  </w:style>
  <w:style w:type="paragraph" w:styleId="Revisione">
    <w:name w:val="Revision"/>
    <w:hidden/>
    <w:uiPriority w:val="99"/>
    <w:semiHidden/>
    <w:rsid w:val="00800571"/>
    <w:rPr>
      <w:rFonts w:ascii="Calibri" w:eastAsia="Calibri" w:hAnsi="Calibri"/>
      <w:sz w:val="22"/>
      <w:szCs w:val="22"/>
      <w:lang w:eastAsia="en-US"/>
    </w:rPr>
  </w:style>
  <w:style w:type="character" w:customStyle="1" w:styleId="Menzionenonrisolta1">
    <w:name w:val="Menzione non risolta1"/>
    <w:basedOn w:val="Carpredefinitoparagrafo"/>
    <w:uiPriority w:val="99"/>
    <w:rsid w:val="004A36CE"/>
    <w:rPr>
      <w:color w:val="605E5C"/>
      <w:shd w:val="clear" w:color="auto" w:fill="E1DFDD"/>
    </w:rPr>
  </w:style>
  <w:style w:type="paragraph" w:customStyle="1" w:styleId="text-justify">
    <w:name w:val="text-justify"/>
    <w:basedOn w:val="Normale"/>
    <w:rsid w:val="00ED41B5"/>
    <w:pPr>
      <w:spacing w:before="100" w:beforeAutospacing="1" w:after="100" w:afterAutospacing="1" w:line="240" w:lineRule="auto"/>
    </w:pPr>
    <w:rPr>
      <w:rFonts w:ascii="Times New Roman" w:eastAsia="Times New Roman" w:hAnsi="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70636">
      <w:bodyDiv w:val="1"/>
      <w:marLeft w:val="0"/>
      <w:marRight w:val="0"/>
      <w:marTop w:val="0"/>
      <w:marBottom w:val="0"/>
      <w:divBdr>
        <w:top w:val="none" w:sz="0" w:space="0" w:color="auto"/>
        <w:left w:val="none" w:sz="0" w:space="0" w:color="auto"/>
        <w:bottom w:val="none" w:sz="0" w:space="0" w:color="auto"/>
        <w:right w:val="none" w:sz="0" w:space="0" w:color="auto"/>
      </w:divBdr>
    </w:div>
    <w:div w:id="1656299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01.safelinks.protection.outlook.com/?url=https%3A%2F%2Fwww.castrol.com%2Fen_gb%2Funited-kingdom%2Fhome%2Fpath360.html&amp;data=04%7C01%7Cpeter.cox%40pfpr.com%7Cbccb99e59a194826a33f08d97cd95b6a%7Cc118604817fd4162866d793b39ef2777%7C0%7C0%7C637678095304125016%7CUnknown%7CTWFpbGZsb3d8eyJWIjoiMC4wLjAwMDAiLCJQIjoiV2luMzIiLCJBTiI6Ik1haWwiLCJXVCI6Mn0%3D%7C1000&amp;sdata=6ffclEwWLC7J%2B%2BunRA%2BjiK8XbGauZY79dY74zX8QiJU%3D&amp;reserve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astrol@anicecommunicat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ppress@bp.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1.safelinks.protection.outlook.com/?url=http%3A%2F%2Fwww.castrol.com%2F&amp;data=04%7C01%7Cpeter.cox%40pfpr.com%7Cbccb99e59a194826a33f08d97cd95b6a%7Cc118604817fd4162866d793b39ef2777%7C0%7C0%7C637678095304134969%7CUnknown%7CTWFpbGZsb3d8eyJWIjoiMC4wLjAwMDAiLCJQIjoiV2luMzIiLCJBTiI6Ik1haWwiLCJXVCI6Mn0%3D%7C1000&amp;sdata=%2B%2BtqtY9MYP2cmvL%2FTOYn9gBsvOuUUzR1%2B6lB%2BkQvKzk%3D&amp;reserve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3" ma:contentTypeDescription="Create a new document." ma:contentTypeScope="" ma:versionID="ccec8b65743232aba55648f8f0381a47">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90a357222d6cec89cae5ece3b400cd0"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D805B-3A69-4635-9251-D27500F3B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8A18C-A4BD-4F0D-A7F5-4E7F3A3E73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6B2E6B4-7477-40D4-BF69-05D1EB781F0D}">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5.xml><?xml version="1.0" encoding="utf-8"?>
<ds:datastoreItem xmlns:ds="http://schemas.openxmlformats.org/officeDocument/2006/customXml" ds:itemID="{450D9DD9-5ED0-4A75-9DBD-D253AA2B9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1242</Words>
  <Characters>7083</Characters>
  <Application>Microsoft Office Word</Application>
  <DocSecurity>0</DocSecurity>
  <Lines>59</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BP International Ltd</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Collins, Wilfred</dc:creator>
  <cp:lastModifiedBy>Roberto Beltramolli</cp:lastModifiedBy>
  <cp:revision>5</cp:revision>
  <cp:lastPrinted>2021-07-20T00:37:00Z</cp:lastPrinted>
  <dcterms:created xsi:type="dcterms:W3CDTF">2022-07-15T09:19:00Z</dcterms:created>
  <dcterms:modified xsi:type="dcterms:W3CDTF">2022-08-09T10:03:00Z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ICV">
    <vt:lpwstr>905E8DD6C99C4DBC839BC1D6C7F519BE</vt:lpwstr>
  </property>
  <property fmtid="{D5CDD505-2E9C-101B-9397-08002B2CF9AE}" pid="4" name="KSOProductBuildVer">
    <vt:lpwstr>2052-11.8.2.10912</vt:lpwstr>
  </property>
  <property fmtid="{D5CDD505-2E9C-101B-9397-08002B2CF9AE}" pid="5" name="MediaServiceImageTags">
    <vt:lpwstr/>
  </property>
  <property fmtid="{D5CDD505-2E9C-101B-9397-08002B2CF9AE}" pid="6" name="MSIP_Label_569bf4a9-87bd-4dbf-a36c-1db5158e5def_ActionId">
    <vt:lpwstr>a93b057e-50a6-4831-8971-46ce27b5f51c</vt:lpwstr>
  </property>
  <property fmtid="{D5CDD505-2E9C-101B-9397-08002B2CF9AE}" pid="7" name="MSIP_Label_569bf4a9-87bd-4dbf-a36c-1db5158e5def_Enabled">
    <vt:lpwstr>True</vt:lpwstr>
  </property>
  <property fmtid="{D5CDD505-2E9C-101B-9397-08002B2CF9AE}" pid="8" name="MSIP_Label_569bf4a9-87bd-4dbf-a36c-1db5158e5def_Extended_MSFT_Method">
    <vt:lpwstr>Manual</vt:lpwstr>
  </property>
  <property fmtid="{D5CDD505-2E9C-101B-9397-08002B2CF9AE}" pid="9" name="MSIP_Label_569bf4a9-87bd-4dbf-a36c-1db5158e5def_Name">
    <vt:lpwstr>General</vt:lpwstr>
  </property>
  <property fmtid="{D5CDD505-2E9C-101B-9397-08002B2CF9AE}" pid="10" name="MSIP_Label_569bf4a9-87bd-4dbf-a36c-1db5158e5def_SetDate">
    <vt:lpwstr>2019-07-08T14:04:56.4088353Z</vt:lpwstr>
  </property>
  <property fmtid="{D5CDD505-2E9C-101B-9397-08002B2CF9AE}" pid="11" name="MSIP_Label_569bf4a9-87bd-4dbf-a36c-1db5158e5def_SiteId">
    <vt:lpwstr>ea80952e-a476-42d4-aaf4-5457852b0f7e</vt:lpwstr>
  </property>
  <property fmtid="{D5CDD505-2E9C-101B-9397-08002B2CF9AE}" pid="12" name="Order">
    <vt:r8>124000</vt:r8>
  </property>
  <property fmtid="{D5CDD505-2E9C-101B-9397-08002B2CF9AE}" pid="13" name="Sensitivity">
    <vt:lpwstr>General</vt:lpwstr>
  </property>
</Properties>
</file>