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B9BB" w14:textId="77777777" w:rsidR="00F249FA" w:rsidRDefault="00F249FA" w:rsidP="00F249FA">
      <w:pPr>
        <w:jc w:val="center"/>
        <w:rPr>
          <w:rFonts w:ascii="Arial" w:hAnsi="Arial" w:cs="Arial"/>
          <w:b/>
          <w:sz w:val="32"/>
        </w:rPr>
      </w:pPr>
    </w:p>
    <w:p w14:paraId="0C4E2795" w14:textId="6C928901" w:rsidR="00F249FA" w:rsidRDefault="00F249FA" w:rsidP="00F249FA">
      <w:pPr>
        <w:pStyle w:val="P68B1DB1-Standard1"/>
        <w:jc w:val="center"/>
      </w:pPr>
      <w:r>
        <w:t>U6: test finali sulle strade europee per il nuovo SUV</w:t>
      </w:r>
      <w:r w:rsidR="00E34CAD">
        <w:t>-C</w:t>
      </w:r>
      <w:r>
        <w:t>oupé di Aiways</w:t>
      </w:r>
    </w:p>
    <w:p w14:paraId="21429CA2" w14:textId="77777777" w:rsidR="00F249FA" w:rsidRDefault="00F249FA" w:rsidP="00F249FA">
      <w:pPr>
        <w:jc w:val="center"/>
        <w:rPr>
          <w:rFonts w:ascii="Arial" w:hAnsi="Arial" w:cs="Arial"/>
          <w:b/>
          <w:sz w:val="32"/>
        </w:rPr>
      </w:pPr>
    </w:p>
    <w:p w14:paraId="137FCA25" w14:textId="77777777" w:rsidR="00F249FA" w:rsidRPr="00392566" w:rsidRDefault="00F249FA" w:rsidP="00F249FA">
      <w:pPr>
        <w:pStyle w:val="P68B1DB1-12"/>
        <w:numPr>
          <w:ilvl w:val="0"/>
          <w:numId w:val="4"/>
        </w:numPr>
      </w:pPr>
      <w:r w:rsidRPr="00392566">
        <w:t>Gamma di modelli in crescita: Aiways U6 è il SUV-Coupé per uno stile di vita dinamico ed è il secondo modello completamente elettrico basato sulla piattaforma intelligente MAS (More Adaptable Structure)</w:t>
      </w:r>
    </w:p>
    <w:p w14:paraId="287AB85F" w14:textId="77777777" w:rsidR="00F249FA" w:rsidRDefault="00F249FA" w:rsidP="00F249FA">
      <w:pPr>
        <w:pStyle w:val="P68B1DB1-13"/>
        <w:numPr>
          <w:ilvl w:val="0"/>
          <w:numId w:val="4"/>
        </w:numPr>
      </w:pPr>
      <w:r>
        <w:t>Sviluppo globale: dopo un impegnativo programma di test in Cina, alcuni prototipi sono ora arrivati in Europa per le ultime prove, standardizzazioni e procedure di sviluppo e collaudo</w:t>
      </w:r>
    </w:p>
    <w:p w14:paraId="06FFE091" w14:textId="77777777" w:rsidR="00F249FA" w:rsidRDefault="00F249FA" w:rsidP="00F249FA">
      <w:pPr>
        <w:pStyle w:val="P68B1DB1-13"/>
        <w:numPr>
          <w:ilvl w:val="0"/>
          <w:numId w:val="4"/>
        </w:numPr>
        <w:spacing w:line="259" w:lineRule="auto"/>
      </w:pPr>
      <w:r>
        <w:t xml:space="preserve">Test in autostrada: otto SUV coupé Aiways U6 hanno percorso 400.000 chilometri di prova in soli 240 giorni. I risultati </w:t>
      </w:r>
      <w:r w:rsidRPr="00392566">
        <w:t>rilevati dai</w:t>
      </w:r>
      <w:r>
        <w:t xml:space="preserve"> partner di sviluppo europei Bosch e Prodrive sono ora oggetto di validazione anche sulle autostrade tedesche</w:t>
      </w:r>
    </w:p>
    <w:p w14:paraId="2156DC2A" w14:textId="77777777" w:rsidR="00F249FA" w:rsidRDefault="00F249FA" w:rsidP="00F249FA">
      <w:pPr>
        <w:pStyle w:val="1"/>
        <w:ind w:left="0"/>
        <w:rPr>
          <w:rFonts w:ascii="Arial" w:hAnsi="Arial" w:cs="Arial"/>
          <w:b/>
        </w:rPr>
      </w:pPr>
    </w:p>
    <w:p w14:paraId="1C4907A9" w14:textId="70E1F53E" w:rsidR="00F249FA" w:rsidRDefault="00F249FA" w:rsidP="00F249FA">
      <w:pPr>
        <w:pStyle w:val="P68B1DB1-Standard4"/>
        <w:spacing w:line="259" w:lineRule="auto"/>
      </w:pPr>
      <w:r>
        <w:rPr>
          <w:color w:val="000000" w:themeColor="text1"/>
        </w:rPr>
        <w:t>Shanghai/Monaco di Baviera, 2</w:t>
      </w:r>
      <w:r w:rsidR="00F47877">
        <w:rPr>
          <w:color w:val="000000" w:themeColor="text1"/>
        </w:rPr>
        <w:t>3</w:t>
      </w:r>
      <w:r>
        <w:rPr>
          <w:color w:val="000000" w:themeColor="text1"/>
        </w:rPr>
        <w:t xml:space="preserve"> settembre 2022 </w:t>
      </w:r>
      <w:r>
        <w:t xml:space="preserve">– Seppur parzialmente </w:t>
      </w:r>
      <w:r w:rsidRPr="00392566">
        <w:t>camuffati, alcuni</w:t>
      </w:r>
      <w:r>
        <w:t xml:space="preserve"> prototipi del SUV coupé Aiways U6 sono entrati </w:t>
      </w:r>
      <w:r w:rsidRPr="00392566">
        <w:t>nell’ultima fase di prove su strada prima del lancio in Europa. I collaudi finali,</w:t>
      </w:r>
      <w:r>
        <w:t xml:space="preserve"> nel rispetto dell’impegnativo programma </w:t>
      </w:r>
      <w:r w:rsidRPr="00974FE3">
        <w:t>di sviluppo e test</w:t>
      </w:r>
      <w:r>
        <w:t xml:space="preserve"> eseguito in Cina, sono attualmente in corso e includono anche la guida in autostrada ad alta velocità. </w:t>
      </w:r>
      <w:r w:rsidRPr="00254CB9">
        <w:t xml:space="preserve">Nelle prossime settimane </w:t>
      </w:r>
      <w:r w:rsidRPr="00765F36">
        <w:t>Aiways U6</w:t>
      </w:r>
      <w:r>
        <w:t>, il SUV-</w:t>
      </w:r>
      <w:r w:rsidRPr="00765F36">
        <w:t>Coupé</w:t>
      </w:r>
      <w:r>
        <w:t xml:space="preserve"> per uno stile di vita dinamico,</w:t>
      </w:r>
      <w:r w:rsidRPr="00254CB9">
        <w:t xml:space="preserve"> </w:t>
      </w:r>
      <w:r>
        <w:t>sarà sottoposto ai test d</w:t>
      </w:r>
      <w:r w:rsidRPr="00254CB9">
        <w:t xml:space="preserve">i ciclo </w:t>
      </w:r>
      <w:r>
        <w:t xml:space="preserve">di guida </w:t>
      </w:r>
      <w:r w:rsidRPr="00254CB9">
        <w:t>e omologazion</w:t>
      </w:r>
      <w:r>
        <w:t>e</w:t>
      </w:r>
      <w:r w:rsidRPr="00254CB9">
        <w:t xml:space="preserve"> </w:t>
      </w:r>
      <w:r>
        <w:t xml:space="preserve">per i diversi </w:t>
      </w:r>
      <w:r w:rsidRPr="00254CB9">
        <w:t>mercati</w:t>
      </w:r>
      <w:r w:rsidR="002D2CB0">
        <w:t>.</w:t>
      </w:r>
    </w:p>
    <w:p w14:paraId="38B78E0D" w14:textId="77777777" w:rsidR="00F249FA" w:rsidRDefault="00F249FA" w:rsidP="00F249FA">
      <w:pPr>
        <w:spacing w:line="259" w:lineRule="auto"/>
        <w:rPr>
          <w:rFonts w:ascii="Arial" w:hAnsi="Arial" w:cs="Arial"/>
        </w:rPr>
      </w:pPr>
    </w:p>
    <w:p w14:paraId="74D15047" w14:textId="55D46A21" w:rsidR="00F249FA" w:rsidRDefault="00F249FA" w:rsidP="00F249FA">
      <w:pPr>
        <w:pStyle w:val="P68B1DB1-Standard5"/>
        <w:spacing w:line="259" w:lineRule="auto"/>
      </w:pPr>
      <w:r w:rsidRPr="008C6EE7">
        <w:t>Il test di resistenza</w:t>
      </w:r>
      <w:r>
        <w:t xml:space="preserve"> </w:t>
      </w:r>
      <w:r w:rsidRPr="00392566">
        <w:t>su strada per un modello</w:t>
      </w:r>
      <w:r>
        <w:t xml:space="preserve"> prossimo all'introduzione sul mercato rappresenta uno dei momenti più impegnativi per un’azienda automobilistica. Durante la fase finale delle prove, non solo vengono </w:t>
      </w:r>
      <w:r w:rsidRPr="00392566">
        <w:t>analizzati i tanti gigabyte di dati</w:t>
      </w:r>
      <w:r>
        <w:t xml:space="preserve"> rilevati da un'ampia gamma di sensori, ma viene anche effettuato l’allineamento con i test realizzati in un ambiente virtuale. </w:t>
      </w:r>
      <w:r w:rsidRPr="00392566">
        <w:t>Nel caso del nuovo SUV</w:t>
      </w:r>
      <w:r w:rsidR="00C61D38">
        <w:t>-C</w:t>
      </w:r>
      <w:r w:rsidRPr="00392566">
        <w:t>oupé Aiways U6 sono stati otto i prototipi guidati ogni giorno per oltre 8 mesi nello Yancheng Zhongqi Research Automobile Proving Ground per un totale di 400.000 chilometri percorsi.</w:t>
      </w:r>
    </w:p>
    <w:p w14:paraId="1D019F8B" w14:textId="77777777" w:rsidR="00F249FA" w:rsidRDefault="00F249FA" w:rsidP="00F249FA">
      <w:pPr>
        <w:pStyle w:val="P68B1DB1-Standard5"/>
        <w:spacing w:line="259" w:lineRule="auto"/>
      </w:pPr>
    </w:p>
    <w:p w14:paraId="625252C3" w14:textId="77777777" w:rsidR="00F249FA" w:rsidRDefault="00F249FA" w:rsidP="00F249FA">
      <w:pPr>
        <w:pStyle w:val="P68B1DB1-Standard6"/>
        <w:spacing w:line="259" w:lineRule="auto"/>
      </w:pPr>
      <w:r>
        <w:t xml:space="preserve">I vantaggi di una start up: </w:t>
      </w:r>
      <w:r w:rsidRPr="00392566">
        <w:t>ottimizzazione massima nello sviluppo</w:t>
      </w:r>
      <w:r>
        <w:t xml:space="preserve"> virtuale come base per test reali</w:t>
      </w:r>
      <w:r w:rsidRPr="006B23B2">
        <w:t xml:space="preserve"> </w:t>
      </w:r>
    </w:p>
    <w:p w14:paraId="0B3DF6AF" w14:textId="77777777" w:rsidR="00F249FA" w:rsidRDefault="00F249FA" w:rsidP="00F249FA">
      <w:pPr>
        <w:spacing w:line="259" w:lineRule="auto"/>
        <w:rPr>
          <w:rFonts w:ascii="Arial" w:hAnsi="Arial" w:cs="Arial"/>
        </w:rPr>
      </w:pPr>
    </w:p>
    <w:p w14:paraId="632D4401" w14:textId="77777777" w:rsidR="00F249FA" w:rsidRDefault="00F249FA" w:rsidP="00F249FA">
      <w:pPr>
        <w:pStyle w:val="P68B1DB1-Standard5"/>
        <w:spacing w:line="259" w:lineRule="auto"/>
      </w:pPr>
      <w:r>
        <w:t xml:space="preserve">Le prove condotte </w:t>
      </w:r>
      <w:r w:rsidRPr="00392566">
        <w:t>da Aiways nella</w:t>
      </w:r>
      <w:r>
        <w:t xml:space="preserve"> realtà virtuale sono di fondamentale importanza, poiché </w:t>
      </w:r>
      <w:r w:rsidRPr="00392566">
        <w:t>hanno permesso un’elevata</w:t>
      </w:r>
      <w:r>
        <w:t xml:space="preserve"> velocità di sviluppo con il massimo della qualità e della funzionalità dei componenti. Ad esempio, per il</w:t>
      </w:r>
      <w:r w:rsidRPr="00031080">
        <w:t xml:space="preserve"> SUV-Coupé Aiways U6 </w:t>
      </w:r>
      <w:r>
        <w:t xml:space="preserve">sono stati realizzati diversi </w:t>
      </w:r>
      <w:r w:rsidRPr="00031080">
        <w:t xml:space="preserve">prototipi digitali anni prima della </w:t>
      </w:r>
      <w:r w:rsidRPr="00392566">
        <w:t>costruzione del primo veicolo. Questi modelli computazionali interdisciplinari forniscono infatti una</w:t>
      </w:r>
      <w:r w:rsidRPr="00031080">
        <w:t xml:space="preserve"> rappresentazione esatta delle </w:t>
      </w:r>
      <w:r>
        <w:t xml:space="preserve">caratteristiche </w:t>
      </w:r>
      <w:r w:rsidRPr="00031080">
        <w:t xml:space="preserve">del sistema e del posizionamento delle unità nel </w:t>
      </w:r>
      <w:r>
        <w:t xml:space="preserve">futuro </w:t>
      </w:r>
      <w:r w:rsidRPr="00031080">
        <w:t>veicolo</w:t>
      </w:r>
      <w:r>
        <w:t xml:space="preserve">. Per le aree specialistiche come aerodinamica, prestazioni e gestione della batteria, telaio ed esperienza dell’utente si lavora su diversi modelli: i dati vengono messi costantemente a confronto allo scopo di rilevare </w:t>
      </w:r>
      <w:r w:rsidRPr="00392566">
        <w:t>le criticità</w:t>
      </w:r>
      <w:r>
        <w:t xml:space="preserve"> nel modo più rapido possibile.</w:t>
      </w:r>
    </w:p>
    <w:p w14:paraId="5A96CF8D" w14:textId="77777777" w:rsidR="00F249FA" w:rsidRDefault="00F249FA" w:rsidP="00F249FA">
      <w:pPr>
        <w:spacing w:line="259" w:lineRule="auto"/>
        <w:rPr>
          <w:rFonts w:ascii="Arial" w:hAnsi="Arial" w:cs="Arial"/>
        </w:rPr>
      </w:pPr>
    </w:p>
    <w:p w14:paraId="66A5315B" w14:textId="77777777" w:rsidR="00F249FA" w:rsidRDefault="00F249FA" w:rsidP="00F249FA">
      <w:pPr>
        <w:pStyle w:val="P68B1DB1-Standard6"/>
        <w:spacing w:line="259" w:lineRule="auto"/>
      </w:pPr>
      <w:r>
        <w:t xml:space="preserve">Aiways AI-Tech: sinonimo di uno sviluppo in-house di alto livello </w:t>
      </w:r>
    </w:p>
    <w:p w14:paraId="6A6367CB" w14:textId="77777777" w:rsidR="00F249FA" w:rsidRDefault="00F249FA" w:rsidP="00F249FA">
      <w:pPr>
        <w:spacing w:line="259" w:lineRule="auto"/>
        <w:rPr>
          <w:rFonts w:ascii="Arial" w:hAnsi="Arial" w:cs="Arial"/>
        </w:rPr>
      </w:pPr>
    </w:p>
    <w:p w14:paraId="0291BAA1" w14:textId="1DE58C81" w:rsidR="00F249FA" w:rsidRDefault="00F249FA" w:rsidP="00F249FA">
      <w:pPr>
        <w:pStyle w:val="P68B1DB1-Standard5"/>
        <w:spacing w:line="259" w:lineRule="auto"/>
      </w:pPr>
      <w:r>
        <w:t xml:space="preserve">Con il nome di AI-Tech, Aiways unisce l'ambiente di sviluppo virtuale all'evoluzione dei processi e dei metodi di simulazione. </w:t>
      </w:r>
      <w:r w:rsidR="00C61D38">
        <w:t>“</w:t>
      </w:r>
      <w:r w:rsidRPr="00336331">
        <w:t xml:space="preserve">L'obiettivo è raggiungere uno sviluppo ancora più rapido e </w:t>
      </w:r>
      <w:r>
        <w:t xml:space="preserve">flessibile, </w:t>
      </w:r>
      <w:r w:rsidRPr="00336331">
        <w:t xml:space="preserve">soprattutto </w:t>
      </w:r>
      <w:r>
        <w:t xml:space="preserve">considerando </w:t>
      </w:r>
      <w:r w:rsidRPr="00336331">
        <w:t>l'elevata variabilità della produzione</w:t>
      </w:r>
      <w:r>
        <w:t xml:space="preserve">, in conformità alla norma </w:t>
      </w:r>
      <w:r w:rsidRPr="00336331">
        <w:t>Industry 4.0</w:t>
      </w:r>
      <w:r>
        <w:t>,</w:t>
      </w:r>
      <w:r w:rsidRPr="00336331">
        <w:t xml:space="preserve"> </w:t>
      </w:r>
      <w:r>
        <w:t xml:space="preserve">presso </w:t>
      </w:r>
      <w:r w:rsidRPr="00336331">
        <w:t>lo stabilimento Aiways di Shangrao, uno dei più moderni stabilimenti di produzione automobilistica in Cina</w:t>
      </w:r>
      <w:r w:rsidR="00C61D38">
        <w:t>”</w:t>
      </w:r>
      <w:r>
        <w:t xml:space="preserve"> ribadisce Alexander Klose, Executive Vice President Overseas Operations di Aiways, in occasione dell'illustrazione dei vantaggi offerti dalla snella organizzazione della giovane start up.</w:t>
      </w:r>
    </w:p>
    <w:p w14:paraId="2BB16AD6" w14:textId="6D19F1D7" w:rsidR="00F249FA" w:rsidRDefault="00F249FA" w:rsidP="00F249FA">
      <w:pPr>
        <w:pStyle w:val="P68B1DB1-Standard5"/>
        <w:spacing w:line="259" w:lineRule="auto"/>
      </w:pPr>
      <w:r>
        <w:t>AI-Tech, che racchiude il concetto di sistemi integrati nel veicolo in modo intelligente, ribadisce l’importanza dello</w:t>
      </w:r>
      <w:r w:rsidRPr="00830514">
        <w:t xml:space="preserve"> sviluppo </w:t>
      </w:r>
      <w:r>
        <w:t xml:space="preserve">in-house attuato da </w:t>
      </w:r>
      <w:r w:rsidRPr="00830514">
        <w:t xml:space="preserve">Aiways, </w:t>
      </w:r>
      <w:r>
        <w:t>i cui risultati sono ancor più evidenti nel nuovo SUV</w:t>
      </w:r>
      <w:r w:rsidR="00C61D38">
        <w:t>-C</w:t>
      </w:r>
      <w:r>
        <w:t>oupé U6 rispetto al modello precedente, il SUV U5</w:t>
      </w:r>
      <w:r w:rsidRPr="001D11A9">
        <w:t>.</w:t>
      </w:r>
    </w:p>
    <w:p w14:paraId="505C5DFF" w14:textId="77777777" w:rsidR="00F249FA" w:rsidRDefault="00F249FA" w:rsidP="00F249FA">
      <w:pPr>
        <w:pStyle w:val="P68B1DB1-Standard5"/>
        <w:spacing w:line="259" w:lineRule="auto"/>
      </w:pPr>
    </w:p>
    <w:p w14:paraId="40B506E7" w14:textId="77777777" w:rsidR="00F249FA" w:rsidRDefault="00F249FA" w:rsidP="00F249FA">
      <w:pPr>
        <w:pStyle w:val="P68B1DB1-Standard6"/>
        <w:spacing w:line="259" w:lineRule="auto"/>
      </w:pPr>
      <w:r>
        <w:t>Ultime validazioni prima del lancio sul mercato europeo</w:t>
      </w:r>
    </w:p>
    <w:p w14:paraId="7BD699C4" w14:textId="77777777" w:rsidR="00F249FA" w:rsidRDefault="00F249FA" w:rsidP="00F249FA">
      <w:pPr>
        <w:spacing w:line="259" w:lineRule="auto"/>
        <w:rPr>
          <w:rFonts w:ascii="Arial" w:hAnsi="Arial" w:cs="Arial"/>
        </w:rPr>
      </w:pPr>
    </w:p>
    <w:p w14:paraId="72D600D7" w14:textId="1D3806DE" w:rsidR="00F249FA" w:rsidRDefault="00F249FA" w:rsidP="00F249FA">
      <w:pPr>
        <w:pStyle w:val="P68B1DB1-Standard5"/>
        <w:spacing w:line="259" w:lineRule="auto"/>
      </w:pPr>
      <w:r>
        <w:t>Da poco arrivati a Monaco di Baviera, i prototipi del nuovo modello lifestyle sono in fase di validazione e test finali, inclusa la guida ad alta velocità in autostrada. Ad esempio, la maggiore capacità di accelerazione offerta dal SUV</w:t>
      </w:r>
      <w:r w:rsidR="00C61D38">
        <w:t>-C</w:t>
      </w:r>
      <w:r>
        <w:t>oupé Aiways U6 impone un sistema frenante dalle prestazioni più elevate. L'iBooster di seconda generazione con sistema di controllo dei freni ESP® hev, sviluppato in collaborazione con Bosch, garantisce non solo reazioni tre volte più veloci e il massimo recupero energetico, ma anche e soprattutto brevi spazi di frenata. Con uno spazio di arresto rilevato di 34,4 metri a 100 km/h, il SUV</w:t>
      </w:r>
      <w:r w:rsidR="00C61D38">
        <w:t>-C</w:t>
      </w:r>
      <w:r>
        <w:t xml:space="preserve">oupé Aiways U6 offre ai suoi occupanti la massima sicurezza attiva. Oltre alle prove su strada, i prototipi sono </w:t>
      </w:r>
      <w:r w:rsidRPr="00F5177F">
        <w:t>anche sottoposti</w:t>
      </w:r>
      <w:r>
        <w:t xml:space="preserve"> a un impegnativo programma di standardizzazione e certificazione per consentire l'introduzione del modello in Europa entro la fine dell'anno.</w:t>
      </w:r>
    </w:p>
    <w:p w14:paraId="16EB3610" w14:textId="77777777" w:rsidR="00F249FA" w:rsidRDefault="00F249FA" w:rsidP="00F249FA">
      <w:pPr>
        <w:pStyle w:val="P68B1DB1-Standard5"/>
        <w:spacing w:line="259" w:lineRule="auto"/>
        <w:jc w:val="center"/>
      </w:pPr>
      <w:r>
        <w:t>– FINE –</w:t>
      </w:r>
    </w:p>
    <w:p w14:paraId="507B9F41" w14:textId="77777777" w:rsidR="00441BDB" w:rsidRDefault="00441BDB">
      <w:pPr>
        <w:pStyle w:val="P68B1DB1-Standard5"/>
        <w:spacing w:line="259" w:lineRule="auto"/>
      </w:pPr>
    </w:p>
    <w:p w14:paraId="0DE24038" w14:textId="77777777" w:rsidR="00441BDB" w:rsidRPr="00FE73AA" w:rsidRDefault="00441BDB" w:rsidP="00441BD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</w:rPr>
        <w:t>Contatti media</w:t>
      </w:r>
    </w:p>
    <w:p w14:paraId="3BC66B27" w14:textId="77777777" w:rsidR="00441BDB" w:rsidRPr="00FE73AA" w:rsidRDefault="00441BDB" w:rsidP="00441BD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</w:rPr>
      </w:pPr>
    </w:p>
    <w:p w14:paraId="46098398" w14:textId="77777777" w:rsidR="00441BDB" w:rsidRDefault="00441BDB" w:rsidP="00441BDB">
      <w:pPr>
        <w:pStyle w:val="NormaleWeb"/>
        <w:spacing w:before="0" w:beforeAutospacing="0" w:after="0" w:afterAutospacing="0"/>
        <w:rPr>
          <w:rFonts w:ascii="Arial" w:hAnsi="Arial" w:cs="Arial"/>
          <w:sz w:val="20"/>
        </w:rPr>
      </w:pPr>
      <w:r w:rsidRPr="0074462A">
        <w:rPr>
          <w:rFonts w:ascii="Arial" w:hAnsi="Arial" w:cs="Arial"/>
          <w:sz w:val="20"/>
        </w:rPr>
        <w:t>Ufficio Stampa Aiways Italia</w:t>
      </w:r>
    </w:p>
    <w:p w14:paraId="760A428B" w14:textId="77777777" w:rsidR="00441BDB" w:rsidRPr="004046DE" w:rsidRDefault="00441BDB" w:rsidP="00441BDB">
      <w:pPr>
        <w:pStyle w:val="NormaleWeb"/>
        <w:spacing w:before="0" w:beforeAutospacing="0" w:after="0" w:afterAutospacing="0"/>
        <w:rPr>
          <w:rFonts w:ascii="Arial" w:hAnsi="Arial" w:cs="Arial"/>
          <w:sz w:val="20"/>
        </w:rPr>
      </w:pPr>
      <w:r w:rsidRPr="004046DE">
        <w:rPr>
          <w:rFonts w:ascii="Arial" w:hAnsi="Arial" w:cs="Arial"/>
          <w:sz w:val="20"/>
        </w:rPr>
        <w:t>Anice Srl</w:t>
      </w:r>
    </w:p>
    <w:p w14:paraId="02A7D705" w14:textId="77777777" w:rsidR="00441BDB" w:rsidRPr="004046DE" w:rsidRDefault="00441BDB" w:rsidP="00441BDB">
      <w:pPr>
        <w:pStyle w:val="NormaleWeb"/>
        <w:spacing w:before="0" w:beforeAutospacing="0" w:after="0" w:afterAutospacing="0"/>
        <w:rPr>
          <w:rFonts w:ascii="Arial" w:hAnsi="Arial" w:cs="Arial"/>
          <w:sz w:val="20"/>
        </w:rPr>
      </w:pPr>
      <w:r w:rsidRPr="004046DE">
        <w:rPr>
          <w:rFonts w:ascii="Arial" w:hAnsi="Arial" w:cs="Arial"/>
          <w:sz w:val="20"/>
        </w:rPr>
        <w:t>Via Torre Pellice 17 – 10156 Torino</w:t>
      </w:r>
    </w:p>
    <w:p w14:paraId="7BF08C7E" w14:textId="77777777" w:rsidR="00441BDB" w:rsidRPr="004046DE" w:rsidRDefault="00441BDB" w:rsidP="00441BDB">
      <w:pPr>
        <w:pStyle w:val="NormaleWeb"/>
        <w:spacing w:before="0" w:beforeAutospacing="0" w:after="0" w:afterAutospacing="0"/>
        <w:rPr>
          <w:rFonts w:ascii="Arial" w:hAnsi="Arial" w:cs="Arial"/>
          <w:sz w:val="20"/>
        </w:rPr>
      </w:pPr>
      <w:r w:rsidRPr="004046DE">
        <w:rPr>
          <w:rFonts w:ascii="Arial" w:hAnsi="Arial" w:cs="Arial"/>
          <w:sz w:val="20"/>
        </w:rPr>
        <w:t>Tel. +39 011 0161111</w:t>
      </w:r>
    </w:p>
    <w:p w14:paraId="564AA806" w14:textId="77777777" w:rsidR="00441BDB" w:rsidRPr="004046DE" w:rsidRDefault="00C61D38" w:rsidP="00441BDB">
      <w:pPr>
        <w:pStyle w:val="NormaleWeb"/>
        <w:spacing w:before="0" w:beforeAutospacing="0" w:after="0" w:afterAutospacing="0"/>
        <w:rPr>
          <w:rFonts w:ascii="Arial" w:hAnsi="Arial" w:cs="Arial"/>
          <w:sz w:val="20"/>
        </w:rPr>
      </w:pPr>
      <w:hyperlink r:id="rId12" w:history="1">
        <w:r w:rsidR="00441BDB" w:rsidRPr="004046DE">
          <w:rPr>
            <w:rStyle w:val="Collegamentoipertestuale"/>
            <w:rFonts w:ascii="Arial" w:hAnsi="Arial" w:cs="Arial"/>
            <w:color w:val="0362F7"/>
            <w:sz w:val="20"/>
          </w:rPr>
          <w:t>aiways@anicecommunication.com</w:t>
        </w:r>
      </w:hyperlink>
    </w:p>
    <w:p w14:paraId="31296E5E" w14:textId="1AA6FB80" w:rsidR="00441BDB" w:rsidRPr="0074462A" w:rsidRDefault="00441BDB" w:rsidP="00441BDB">
      <w:pPr>
        <w:pStyle w:val="NormaleWeb"/>
        <w:spacing w:before="0" w:beforeAutospacing="0" w:after="0" w:afterAutospacing="0"/>
        <w:rPr>
          <w:rFonts w:ascii="Arial" w:hAnsi="Arial" w:cs="Arial"/>
          <w:sz w:val="20"/>
        </w:rPr>
      </w:pPr>
      <w:r w:rsidRPr="004046DE">
        <w:rPr>
          <w:rFonts w:ascii="Arial" w:hAnsi="Arial" w:cs="Arial"/>
          <w:sz w:val="20"/>
        </w:rPr>
        <w:t>Roberto Beltramolli | +39 335 6068559</w:t>
      </w:r>
    </w:p>
    <w:p w14:paraId="1D7BDC66" w14:textId="77777777" w:rsidR="00441BDB" w:rsidRPr="0074462A" w:rsidRDefault="00441BDB" w:rsidP="00441BDB">
      <w:pPr>
        <w:pStyle w:val="NormaleWeb"/>
        <w:spacing w:before="0" w:beforeAutospacing="0" w:after="0" w:afterAutospacing="0"/>
        <w:rPr>
          <w:rFonts w:ascii="Arial" w:hAnsi="Arial" w:cs="Arial"/>
          <w:sz w:val="20"/>
        </w:rPr>
      </w:pPr>
    </w:p>
    <w:p w14:paraId="33C2FD23" w14:textId="77777777" w:rsidR="00441BDB" w:rsidRPr="00FE73AA" w:rsidRDefault="00441BDB" w:rsidP="00441BD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Tms Rmn" w:hAnsi="Arial" w:cs="Arial"/>
          <w:b/>
          <w:bCs/>
          <w:sz w:val="20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</w:rPr>
        <w:t>Informazioni su Aiways</w:t>
      </w:r>
    </w:p>
    <w:p w14:paraId="5A75F783" w14:textId="77777777" w:rsidR="00441BDB" w:rsidRPr="00FE73AA" w:rsidRDefault="00441BDB" w:rsidP="00441BD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</w:rPr>
      </w:pPr>
    </w:p>
    <w:p w14:paraId="7AA54796" w14:textId="77777777" w:rsidR="00441BDB" w:rsidRPr="00F813E4" w:rsidRDefault="00441BDB" w:rsidP="00441BDB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F813E4">
        <w:rPr>
          <w:rFonts w:ascii="Arial" w:hAnsi="Arial" w:cs="Arial"/>
          <w:iCs/>
          <w:sz w:val="18"/>
          <w:szCs w:val="18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full electric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Shangrao, uno dei più moderni impianti di produzione di automobili in Cina. I processi controllati dall'IT con alti parametri di qualità seguono gli standard di Industria 4.0. Con una capacità di produzione iniziale di 150.000 unità all'anno, Aiways è </w:t>
      </w:r>
      <w:r w:rsidRPr="00F813E4">
        <w:rPr>
          <w:rFonts w:ascii="Arial" w:hAnsi="Arial" w:cs="Arial"/>
          <w:iCs/>
          <w:sz w:val="18"/>
          <w:szCs w:val="18"/>
        </w:rPr>
        <w:lastRenderedPageBreak/>
        <w:t>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31B82E05" w14:textId="77777777" w:rsidR="00441BDB" w:rsidRDefault="00441BDB" w:rsidP="00441BD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</w:rPr>
      </w:pPr>
    </w:p>
    <w:p w14:paraId="01CA3848" w14:textId="77777777" w:rsidR="00441BDB" w:rsidRDefault="00441BDB" w:rsidP="00441BDB">
      <w:pPr>
        <w:pBdr>
          <w:top w:val="single" w:sz="4" w:space="1" w:color="auto"/>
        </w:pBd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</w:rPr>
      </w:pPr>
    </w:p>
    <w:p w14:paraId="45DDDA0D" w14:textId="77777777" w:rsidR="00441BDB" w:rsidRDefault="00441BDB" w:rsidP="00441BDB">
      <w:pPr>
        <w:pBdr>
          <w:top w:val="single" w:sz="4" w:space="1" w:color="auto"/>
        </w:pBd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</w:rPr>
      </w:pPr>
      <w:r>
        <w:rPr>
          <w:rFonts w:ascii="Arial" w:eastAsia="Times New Roman" w:hAnsi="Arial" w:cs="Arial"/>
          <w:b/>
          <w:bCs/>
          <w:color w:val="222222"/>
          <w:sz w:val="20"/>
        </w:rPr>
        <w:t xml:space="preserve">Informazioni sul </w:t>
      </w:r>
      <w:r w:rsidRPr="00D53EE1">
        <w:rPr>
          <w:rFonts w:ascii="Arial" w:eastAsia="Times New Roman" w:hAnsi="Arial" w:cs="Arial"/>
          <w:b/>
          <w:bCs/>
          <w:color w:val="222222"/>
          <w:sz w:val="20"/>
        </w:rPr>
        <w:t>Gruppo Koelliker</w:t>
      </w:r>
      <w:r>
        <w:rPr>
          <w:rFonts w:ascii="Arial" w:eastAsia="Times New Roman" w:hAnsi="Arial" w:cs="Arial"/>
          <w:b/>
          <w:bCs/>
          <w:color w:val="222222"/>
          <w:sz w:val="20"/>
        </w:rPr>
        <w:t>, distributore per l’Italia</w:t>
      </w:r>
    </w:p>
    <w:p w14:paraId="6B0311E5" w14:textId="77777777" w:rsidR="00441BDB" w:rsidRPr="00D53EE1" w:rsidRDefault="00441BDB" w:rsidP="00441BDB">
      <w:pPr>
        <w:pBdr>
          <w:top w:val="single" w:sz="4" w:space="1" w:color="auto"/>
        </w:pBdr>
        <w:shd w:val="clear" w:color="auto" w:fill="FFFFFF"/>
        <w:jc w:val="both"/>
        <w:rPr>
          <w:rFonts w:ascii="Arial" w:eastAsia="Times New Roman" w:hAnsi="Arial" w:cs="Arial"/>
          <w:sz w:val="20"/>
        </w:rPr>
      </w:pPr>
    </w:p>
    <w:p w14:paraId="6FD2619E" w14:textId="77777777" w:rsidR="00441BDB" w:rsidRDefault="00441BDB" w:rsidP="00441BDB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>Gruppo Koelliker, leader in Italia nella mobilità intelligente, offre all’utenza privata e professionale consulenza, prodotti e servizi estesi in linea con le diverse esigenze di mobilità per guidarli verso una scelta consapevole e sostenibile in termini economici, ambientali e di stili di vita. Innovazione, qualità e sicurezza sono i valori che guidano da sempre il Gruppo che, nato nel 1936, vanta una solida tradizione nell’importazione e vendita di automobili di marchi di successo, commercializzando oltre 2.000.000 di veicoli di numerose aziende, tra cui la giapponese Mitsubishi e la coreana SsangYong.</w:t>
      </w:r>
    </w:p>
    <w:p w14:paraId="74F7EC19" w14:textId="77777777" w:rsidR="00441BDB" w:rsidRPr="002C091D" w:rsidRDefault="00441BDB" w:rsidP="00441BDB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6629651B" w14:textId="77777777" w:rsidR="00441BDB" w:rsidRDefault="00441BDB" w:rsidP="00441BDB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 xml:space="preserve">La lunga esperienza di Koelliker si unisce oggi alla capacità di portare una nuova mobilità attraverso la selezione di marchi full-electric tra cui Aiways, </w:t>
      </w:r>
      <w:r>
        <w:rPr>
          <w:rFonts w:ascii="Arial" w:hAnsi="Arial" w:cs="Arial"/>
          <w:iCs/>
          <w:sz w:val="18"/>
          <w:szCs w:val="18"/>
        </w:rPr>
        <w:t xml:space="preserve">Karma, </w:t>
      </w:r>
      <w:r w:rsidRPr="002C091D">
        <w:rPr>
          <w:rFonts w:ascii="Arial" w:hAnsi="Arial" w:cs="Arial"/>
          <w:iCs/>
          <w:sz w:val="18"/>
          <w:szCs w:val="18"/>
        </w:rPr>
        <w:t>Maxus, Seres,</w:t>
      </w:r>
      <w:r>
        <w:rPr>
          <w:rFonts w:ascii="Arial" w:hAnsi="Arial" w:cs="Arial"/>
          <w:iCs/>
          <w:sz w:val="18"/>
          <w:szCs w:val="18"/>
        </w:rPr>
        <w:t xml:space="preserve"> Weltmeister e </w:t>
      </w:r>
      <w:r w:rsidRPr="002C091D">
        <w:rPr>
          <w:rFonts w:ascii="Arial" w:hAnsi="Arial" w:cs="Arial"/>
          <w:iCs/>
          <w:sz w:val="18"/>
          <w:szCs w:val="18"/>
        </w:rPr>
        <w:t>Wuzheng di cui supporta lo sviluppo commerciale e con cui desidera accompagnare gli automobilisti nella transizione elettrica, facendo leva sulle competenze di oltre 300 professionisti e di una rete di dealer che operano a livello locale, oltre che di una divisione Fleet &amp; Business che si occupa della vendita e della creazione di allestimenti specifici per Ministeri, Enti pubblici, Aziende e Grandi Gruppi Industriali.</w:t>
      </w:r>
    </w:p>
    <w:p w14:paraId="5D18978C" w14:textId="77777777" w:rsidR="00441BDB" w:rsidRPr="002C091D" w:rsidRDefault="00441BDB" w:rsidP="00441BDB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648259E5" w14:textId="1DC53627" w:rsidR="00441BDB" w:rsidRDefault="00441BDB" w:rsidP="00A80361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>All’interno del Gruppo è presente, infine, Autotrade &amp; Logistics, società con sede a Livorno, operante da oltre 15 anni nel settore della Logistica Automotive, provvista di oltre 700.000 mq di siti specializzati per la gestione delle vetture, è in grado di fornire un innovativo sistema logistico a supporto dell’evoluzione delle case automobilistiche, delle società di noleggio e dei concessionari grazie a un servizio integrato e personalizzato.</w:t>
      </w:r>
    </w:p>
    <w:p w14:paraId="31BB3C61" w14:textId="77081047" w:rsidR="00A80361" w:rsidRDefault="00A80361" w:rsidP="00A80361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0B657918" w14:textId="0864B98C" w:rsidR="00A80361" w:rsidRPr="00FE73AA" w:rsidRDefault="00C61D38" w:rsidP="00A80361">
      <w:pPr>
        <w:shd w:val="clear" w:color="auto" w:fill="FFFFFF"/>
        <w:spacing w:line="276" w:lineRule="auto"/>
        <w:jc w:val="both"/>
        <w:rPr>
          <w:rFonts w:ascii="Arial" w:hAnsi="Arial" w:cs="Arial"/>
          <w:sz w:val="20"/>
        </w:rPr>
      </w:pPr>
      <w:hyperlink r:id="rId13" w:history="1">
        <w:r w:rsidR="00A80361" w:rsidRPr="00F74BDA">
          <w:rPr>
            <w:rStyle w:val="Collegamentoipertestuale"/>
            <w:rFonts w:ascii="Arial" w:hAnsi="Arial" w:cs="Arial"/>
            <w:iCs/>
            <w:sz w:val="18"/>
            <w:szCs w:val="18"/>
          </w:rPr>
          <w:t>www.koelliker.it</w:t>
        </w:r>
      </w:hyperlink>
      <w:r w:rsidR="00A80361">
        <w:rPr>
          <w:rFonts w:ascii="Arial" w:hAnsi="Arial" w:cs="Arial"/>
          <w:iCs/>
          <w:sz w:val="18"/>
          <w:szCs w:val="18"/>
        </w:rPr>
        <w:t xml:space="preserve"> </w:t>
      </w:r>
    </w:p>
    <w:p w14:paraId="77BF9F46" w14:textId="77777777" w:rsidR="00441BDB" w:rsidRPr="00FE73AA" w:rsidRDefault="00441BDB" w:rsidP="00441BD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Tms Rmn" w:hAnsi="Arial" w:cs="Arial"/>
          <w:bCs/>
          <w:sz w:val="20"/>
        </w:rPr>
      </w:pPr>
    </w:p>
    <w:p w14:paraId="0D4E2EA7" w14:textId="77777777" w:rsidR="00441BDB" w:rsidRPr="00FE73AA" w:rsidRDefault="00441BDB" w:rsidP="00441BD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</w:rPr>
        <w:t>Informazioni per i media</w:t>
      </w:r>
    </w:p>
    <w:p w14:paraId="0B6077A4" w14:textId="0D58DFF1" w:rsidR="00441BDB" w:rsidRPr="00F813E4" w:rsidRDefault="00441BDB" w:rsidP="00441BDB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F813E4">
        <w:rPr>
          <w:rFonts w:ascii="Arial" w:hAnsi="Arial" w:cs="Arial"/>
          <w:iCs/>
          <w:sz w:val="18"/>
          <w:szCs w:val="18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4" w:history="1">
        <w:r w:rsidR="0023366F" w:rsidRPr="00F74BDA">
          <w:rPr>
            <w:rStyle w:val="Collegamentoipertestuale"/>
            <w:rFonts w:ascii="Arial" w:hAnsi="Arial" w:cs="Arial"/>
            <w:iCs/>
            <w:sz w:val="18"/>
            <w:szCs w:val="18"/>
          </w:rPr>
          <w:t>http://media.ai-ways.eu/</w:t>
        </w:r>
      </w:hyperlink>
      <w:r w:rsidRPr="00F813E4">
        <w:rPr>
          <w:rFonts w:ascii="Arial" w:hAnsi="Arial" w:cs="Arial"/>
          <w:iCs/>
          <w:sz w:val="18"/>
          <w:szCs w:val="18"/>
        </w:rPr>
        <w:t>.</w:t>
      </w:r>
    </w:p>
    <w:sectPr w:rsidR="00441BDB" w:rsidRPr="00F813E4">
      <w:headerReference w:type="default" r:id="rId15"/>
      <w:footerReference w:type="even" r:id="rId16"/>
      <w:footerReference w:type="default" r:id="rId17"/>
      <w:headerReference w:type="first" r:id="rId18"/>
      <w:pgSz w:w="11900" w:h="16840"/>
      <w:pgMar w:top="1440" w:right="1440" w:bottom="1440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90DFD" w14:textId="77777777" w:rsidR="001569BC" w:rsidRDefault="001569BC">
      <w:r>
        <w:separator/>
      </w:r>
    </w:p>
  </w:endnote>
  <w:endnote w:type="continuationSeparator" w:id="0">
    <w:p w14:paraId="28DB2A26" w14:textId="77777777" w:rsidR="001569BC" w:rsidRDefault="001569BC">
      <w:r>
        <w:continuationSeparator/>
      </w:r>
    </w:p>
  </w:endnote>
  <w:endnote w:type="continuationNotice" w:id="1">
    <w:p w14:paraId="672760CE" w14:textId="77777777" w:rsidR="001569BC" w:rsidRDefault="001569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E7C5" w14:textId="77777777" w:rsidR="00CF74CF" w:rsidRDefault="004522B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4AE56D8" w14:textId="77777777" w:rsidR="00CF74CF" w:rsidRDefault="00CF74C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4A41" w14:textId="77777777" w:rsidR="00CF74CF" w:rsidRDefault="004522B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</w:rPr>
      <w:t>1</w:t>
    </w:r>
    <w:r>
      <w:rPr>
        <w:rStyle w:val="Numeropagina"/>
      </w:rPr>
      <w:fldChar w:fldCharType="end"/>
    </w:r>
  </w:p>
  <w:p w14:paraId="1AE52296" w14:textId="2C5C13CA" w:rsidR="00CF74CF" w:rsidRDefault="004522BD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500D9FC" wp14:editId="7CB75E4D">
              <wp:simplePos x="0" y="0"/>
              <wp:positionH relativeFrom="margin">
                <wp:align>center</wp:align>
              </wp:positionH>
              <wp:positionV relativeFrom="paragraph">
                <wp:posOffset>156726</wp:posOffset>
              </wp:positionV>
              <wp:extent cx="1701210" cy="489097"/>
              <wp:effectExtent l="0" t="0" r="0" b="635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1210" cy="48909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500F4FA" w14:textId="77777777" w:rsidR="00CF74CF" w:rsidRDefault="00C61D38">
                          <w:pPr>
                            <w:jc w:val="center"/>
                          </w:pPr>
                          <w:hyperlink r:id="rId1" w:history="1">
                            <w:r w:rsidR="004522BD">
                              <w:rPr>
                                <w:rStyle w:val="Collegamentoipertestuale"/>
                              </w:rPr>
                              <w:t>media.ai-ways.com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00D9F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12.35pt;width:133.95pt;height:38.5pt;z-index:25165824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" filled="f" stroked="f" strokeweight=".5pt">
              <v:textbox>
                <w:txbxContent>
                  <w:p w14:paraId="7500F4FA" w14:textId="77777777" w:rsidR="00CF74CF" w:rsidRDefault="00C61D38">
                    <w:pPr>
                      <w:jc w:val="center"/>
                    </w:pPr>
                    <w:hyperlink r:id="rId2" w:history="1">
                      <w:r w:rsidR="004522BD">
                        <w:rPr>
                          <w:rStyle w:val="Collegamentoipertestuale"/>
                        </w:rPr>
                        <w:t>media.ai-ways.com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  <w:r>
      <w:t>2022-09-</w:t>
    </w:r>
    <w:r w:rsidR="00F249FA">
      <w:t>23</w:t>
    </w:r>
  </w:p>
  <w:p w14:paraId="6D305B2E" w14:textId="7DD8ABD5" w:rsidR="00CF74CF" w:rsidRDefault="004522BD">
    <w:pPr>
      <w:pStyle w:val="Pidipagina"/>
      <w:ind w:right="360"/>
    </w:pP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D0EA2" w14:textId="77777777" w:rsidR="001569BC" w:rsidRDefault="001569BC">
      <w:r>
        <w:separator/>
      </w:r>
    </w:p>
  </w:footnote>
  <w:footnote w:type="continuationSeparator" w:id="0">
    <w:p w14:paraId="237063C2" w14:textId="77777777" w:rsidR="001569BC" w:rsidRDefault="001569BC">
      <w:r>
        <w:continuationSeparator/>
      </w:r>
    </w:p>
  </w:footnote>
  <w:footnote w:type="continuationNotice" w:id="1">
    <w:p w14:paraId="5607AD47" w14:textId="77777777" w:rsidR="001569BC" w:rsidRDefault="001569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6737F" w14:textId="77777777" w:rsidR="00CF74CF" w:rsidRDefault="004522BD">
    <w:pPr>
      <w:pStyle w:val="Intestazione"/>
    </w:pPr>
    <w:r>
      <w:rPr>
        <w:noProof/>
      </w:rPr>
      <w:drawing>
        <wp:anchor distT="0" distB="0" distL="114300" distR="114300" simplePos="0" relativeHeight="251658241" behindDoc="0" locked="0" layoutInCell="1" allowOverlap="1" wp14:anchorId="21A9B44C" wp14:editId="0676990F">
          <wp:simplePos x="0" y="0"/>
          <wp:positionH relativeFrom="margin">
            <wp:posOffset>-253365</wp:posOffset>
          </wp:positionH>
          <wp:positionV relativeFrom="topMargin">
            <wp:posOffset>379095</wp:posOffset>
          </wp:positionV>
          <wp:extent cx="607695" cy="366395"/>
          <wp:effectExtent l="0" t="0" r="1905" b="14605"/>
          <wp:wrapNone/>
          <wp:docPr id="4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E531" w14:textId="77777777" w:rsidR="00CF74CF" w:rsidRDefault="004522BD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DA98F0" wp14:editId="7329E369">
          <wp:simplePos x="0" y="0"/>
          <wp:positionH relativeFrom="margin">
            <wp:align>left</wp:align>
          </wp:positionH>
          <wp:positionV relativeFrom="margin">
            <wp:posOffset>-553720</wp:posOffset>
          </wp:positionV>
          <wp:extent cx="821690" cy="495300"/>
          <wp:effectExtent l="0" t="0" r="0" b="0"/>
          <wp:wrapSquare wrapText="bothSides"/>
          <wp:docPr id="5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E64AF"/>
    <w:multiLevelType w:val="hybridMultilevel"/>
    <w:tmpl w:val="BA68B6D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7A043D5"/>
    <w:multiLevelType w:val="hybridMultilevel"/>
    <w:tmpl w:val="FC308004"/>
    <w:lvl w:ilvl="0" w:tplc="08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5F267F66"/>
    <w:multiLevelType w:val="multilevel"/>
    <w:tmpl w:val="5F267F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44850"/>
    <w:multiLevelType w:val="hybridMultilevel"/>
    <w:tmpl w:val="CA2E04B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52978679">
    <w:abstractNumId w:val="2"/>
  </w:num>
  <w:num w:numId="2" w16cid:durableId="1868829899">
    <w:abstractNumId w:val="1"/>
  </w:num>
  <w:num w:numId="3" w16cid:durableId="1283658189">
    <w:abstractNumId w:val="3"/>
  </w:num>
  <w:num w:numId="4" w16cid:durableId="707878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bordersDoNotSurroundHeader/>
  <w:bordersDoNotSurroundFooter/>
  <w:activeWritingStyle w:appName="MSWord" w:lang="en-GB" w:vendorID="64" w:dllVersion="0" w:nlCheck="1" w:checkStyle="0"/>
  <w:activeWritingStyle w:appName="MSWord" w:lang="it-IT" w:vendorID="64" w:dllVersion="0" w:nlCheck="1" w:checkStyle="0"/>
  <w:defaultTabStop w:val="720"/>
  <w:hyphenationZone w:val="425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1N7E0NDMwtTQ0MjRU0lEKTi0uzszPAymwqAUAq08TTCwAAAA="/>
  </w:docVars>
  <w:rsids>
    <w:rsidRoot w:val="00CD6766"/>
    <w:rsid w:val="00001107"/>
    <w:rsid w:val="000068A5"/>
    <w:rsid w:val="000128B7"/>
    <w:rsid w:val="00017336"/>
    <w:rsid w:val="00022AF5"/>
    <w:rsid w:val="00023892"/>
    <w:rsid w:val="00026B81"/>
    <w:rsid w:val="00030091"/>
    <w:rsid w:val="00031080"/>
    <w:rsid w:val="000378C9"/>
    <w:rsid w:val="000408D7"/>
    <w:rsid w:val="00041C52"/>
    <w:rsid w:val="00060399"/>
    <w:rsid w:val="00065734"/>
    <w:rsid w:val="00065BBF"/>
    <w:rsid w:val="000819F2"/>
    <w:rsid w:val="00090603"/>
    <w:rsid w:val="0009228B"/>
    <w:rsid w:val="00095EE6"/>
    <w:rsid w:val="00097D05"/>
    <w:rsid w:val="000A2A23"/>
    <w:rsid w:val="000B0ED1"/>
    <w:rsid w:val="000B1F1B"/>
    <w:rsid w:val="000B572A"/>
    <w:rsid w:val="000C13F6"/>
    <w:rsid w:val="000C26D4"/>
    <w:rsid w:val="000C36AC"/>
    <w:rsid w:val="000C6FFA"/>
    <w:rsid w:val="000D03A9"/>
    <w:rsid w:val="000D44C0"/>
    <w:rsid w:val="000E08D6"/>
    <w:rsid w:val="000E13C6"/>
    <w:rsid w:val="000F003E"/>
    <w:rsid w:val="000F6568"/>
    <w:rsid w:val="0010713C"/>
    <w:rsid w:val="00107E71"/>
    <w:rsid w:val="00121C2E"/>
    <w:rsid w:val="00122FC5"/>
    <w:rsid w:val="00126990"/>
    <w:rsid w:val="00126E18"/>
    <w:rsid w:val="00130993"/>
    <w:rsid w:val="00137D29"/>
    <w:rsid w:val="00145A7D"/>
    <w:rsid w:val="00145AFB"/>
    <w:rsid w:val="00145E45"/>
    <w:rsid w:val="001553AF"/>
    <w:rsid w:val="001569BC"/>
    <w:rsid w:val="00156EB7"/>
    <w:rsid w:val="00170B98"/>
    <w:rsid w:val="00173BA1"/>
    <w:rsid w:val="001768EA"/>
    <w:rsid w:val="00181BFD"/>
    <w:rsid w:val="001830E8"/>
    <w:rsid w:val="00183FDC"/>
    <w:rsid w:val="00187965"/>
    <w:rsid w:val="001922BD"/>
    <w:rsid w:val="00196916"/>
    <w:rsid w:val="001A2E58"/>
    <w:rsid w:val="001B6AF6"/>
    <w:rsid w:val="001B74EB"/>
    <w:rsid w:val="001C6088"/>
    <w:rsid w:val="001C6F00"/>
    <w:rsid w:val="001C748A"/>
    <w:rsid w:val="001D15BA"/>
    <w:rsid w:val="001D22F3"/>
    <w:rsid w:val="001D4A94"/>
    <w:rsid w:val="001E4DB3"/>
    <w:rsid w:val="001F1922"/>
    <w:rsid w:val="001F4AAE"/>
    <w:rsid w:val="0020072D"/>
    <w:rsid w:val="00200A1D"/>
    <w:rsid w:val="002040C5"/>
    <w:rsid w:val="002073CC"/>
    <w:rsid w:val="0020798A"/>
    <w:rsid w:val="002172CF"/>
    <w:rsid w:val="00225306"/>
    <w:rsid w:val="002302FB"/>
    <w:rsid w:val="0023366F"/>
    <w:rsid w:val="00234E26"/>
    <w:rsid w:val="0024097B"/>
    <w:rsid w:val="00247D0A"/>
    <w:rsid w:val="0025322F"/>
    <w:rsid w:val="00254BBB"/>
    <w:rsid w:val="00254CB9"/>
    <w:rsid w:val="00260A5B"/>
    <w:rsid w:val="00264A3B"/>
    <w:rsid w:val="002673B4"/>
    <w:rsid w:val="002678E2"/>
    <w:rsid w:val="002768EA"/>
    <w:rsid w:val="00291B5C"/>
    <w:rsid w:val="002A5935"/>
    <w:rsid w:val="002B5131"/>
    <w:rsid w:val="002C1209"/>
    <w:rsid w:val="002C5CD9"/>
    <w:rsid w:val="002D122A"/>
    <w:rsid w:val="002D271F"/>
    <w:rsid w:val="002D2CB0"/>
    <w:rsid w:val="002D2E27"/>
    <w:rsid w:val="002D4B15"/>
    <w:rsid w:val="002E3B9C"/>
    <w:rsid w:val="002E4D55"/>
    <w:rsid w:val="002E5117"/>
    <w:rsid w:val="002F428E"/>
    <w:rsid w:val="002F42BF"/>
    <w:rsid w:val="003007FA"/>
    <w:rsid w:val="00312991"/>
    <w:rsid w:val="00315A5C"/>
    <w:rsid w:val="00321980"/>
    <w:rsid w:val="00326C34"/>
    <w:rsid w:val="0032734A"/>
    <w:rsid w:val="003309B2"/>
    <w:rsid w:val="00332152"/>
    <w:rsid w:val="00336331"/>
    <w:rsid w:val="00336B4C"/>
    <w:rsid w:val="003420FF"/>
    <w:rsid w:val="003506E0"/>
    <w:rsid w:val="0035337C"/>
    <w:rsid w:val="003569C3"/>
    <w:rsid w:val="00374FAB"/>
    <w:rsid w:val="00375A1B"/>
    <w:rsid w:val="00376484"/>
    <w:rsid w:val="0037684E"/>
    <w:rsid w:val="00376BB9"/>
    <w:rsid w:val="00381EA5"/>
    <w:rsid w:val="0039142C"/>
    <w:rsid w:val="00392E24"/>
    <w:rsid w:val="00393205"/>
    <w:rsid w:val="003A23F6"/>
    <w:rsid w:val="003A5F20"/>
    <w:rsid w:val="003A6681"/>
    <w:rsid w:val="003B1A8B"/>
    <w:rsid w:val="003B47AE"/>
    <w:rsid w:val="003C4828"/>
    <w:rsid w:val="003D127B"/>
    <w:rsid w:val="003D1950"/>
    <w:rsid w:val="003D3116"/>
    <w:rsid w:val="003D36E3"/>
    <w:rsid w:val="003D582E"/>
    <w:rsid w:val="003D5A55"/>
    <w:rsid w:val="003D5AE6"/>
    <w:rsid w:val="003D6FAF"/>
    <w:rsid w:val="003E2054"/>
    <w:rsid w:val="003F4028"/>
    <w:rsid w:val="00404A54"/>
    <w:rsid w:val="00422730"/>
    <w:rsid w:val="00436EBD"/>
    <w:rsid w:val="00437643"/>
    <w:rsid w:val="0044096D"/>
    <w:rsid w:val="00441BDB"/>
    <w:rsid w:val="00445718"/>
    <w:rsid w:val="00445CFF"/>
    <w:rsid w:val="004522BD"/>
    <w:rsid w:val="00453E64"/>
    <w:rsid w:val="004602CD"/>
    <w:rsid w:val="0046246D"/>
    <w:rsid w:val="00481FFE"/>
    <w:rsid w:val="00482412"/>
    <w:rsid w:val="0049028B"/>
    <w:rsid w:val="00491BF4"/>
    <w:rsid w:val="00492577"/>
    <w:rsid w:val="0049664E"/>
    <w:rsid w:val="004A4362"/>
    <w:rsid w:val="004A5074"/>
    <w:rsid w:val="004A7592"/>
    <w:rsid w:val="004B1B70"/>
    <w:rsid w:val="004B3128"/>
    <w:rsid w:val="004B369D"/>
    <w:rsid w:val="004B708D"/>
    <w:rsid w:val="004C377A"/>
    <w:rsid w:val="004C6581"/>
    <w:rsid w:val="004C75E5"/>
    <w:rsid w:val="004D2700"/>
    <w:rsid w:val="004D32E7"/>
    <w:rsid w:val="004D5CAE"/>
    <w:rsid w:val="004D6A92"/>
    <w:rsid w:val="004E3D31"/>
    <w:rsid w:val="005002C7"/>
    <w:rsid w:val="00501E4C"/>
    <w:rsid w:val="00511A9A"/>
    <w:rsid w:val="00523002"/>
    <w:rsid w:val="00525ACD"/>
    <w:rsid w:val="005360F1"/>
    <w:rsid w:val="00546BF5"/>
    <w:rsid w:val="00551BB0"/>
    <w:rsid w:val="00552C0E"/>
    <w:rsid w:val="0055417D"/>
    <w:rsid w:val="00571726"/>
    <w:rsid w:val="005720F5"/>
    <w:rsid w:val="0058468D"/>
    <w:rsid w:val="00596308"/>
    <w:rsid w:val="005B1466"/>
    <w:rsid w:val="005C6F15"/>
    <w:rsid w:val="005D042B"/>
    <w:rsid w:val="005D0E3D"/>
    <w:rsid w:val="005D49C1"/>
    <w:rsid w:val="005E3383"/>
    <w:rsid w:val="005F1B99"/>
    <w:rsid w:val="005F36F2"/>
    <w:rsid w:val="005F3764"/>
    <w:rsid w:val="006005D9"/>
    <w:rsid w:val="00602E27"/>
    <w:rsid w:val="00607DF2"/>
    <w:rsid w:val="00625665"/>
    <w:rsid w:val="00630B08"/>
    <w:rsid w:val="0063404A"/>
    <w:rsid w:val="00636305"/>
    <w:rsid w:val="006409B4"/>
    <w:rsid w:val="00643810"/>
    <w:rsid w:val="006443B0"/>
    <w:rsid w:val="00645B06"/>
    <w:rsid w:val="0065202E"/>
    <w:rsid w:val="00662527"/>
    <w:rsid w:val="00665098"/>
    <w:rsid w:val="00671395"/>
    <w:rsid w:val="00682797"/>
    <w:rsid w:val="00686CCE"/>
    <w:rsid w:val="00686D29"/>
    <w:rsid w:val="00691C9C"/>
    <w:rsid w:val="006A10BC"/>
    <w:rsid w:val="006A4326"/>
    <w:rsid w:val="006A6FEA"/>
    <w:rsid w:val="006B23B2"/>
    <w:rsid w:val="006B4C3D"/>
    <w:rsid w:val="006B50C4"/>
    <w:rsid w:val="006C376F"/>
    <w:rsid w:val="006D03AF"/>
    <w:rsid w:val="006D60BD"/>
    <w:rsid w:val="006D6239"/>
    <w:rsid w:val="006E4370"/>
    <w:rsid w:val="006E76B3"/>
    <w:rsid w:val="006F2EDF"/>
    <w:rsid w:val="0071284D"/>
    <w:rsid w:val="00723C7D"/>
    <w:rsid w:val="00724AF6"/>
    <w:rsid w:val="007317FD"/>
    <w:rsid w:val="0073751C"/>
    <w:rsid w:val="007377CC"/>
    <w:rsid w:val="0074193F"/>
    <w:rsid w:val="007437C0"/>
    <w:rsid w:val="00752FB1"/>
    <w:rsid w:val="0075760A"/>
    <w:rsid w:val="00762877"/>
    <w:rsid w:val="00765F36"/>
    <w:rsid w:val="007705E5"/>
    <w:rsid w:val="00770BD0"/>
    <w:rsid w:val="00781FB3"/>
    <w:rsid w:val="00785DE5"/>
    <w:rsid w:val="00796522"/>
    <w:rsid w:val="00796C2A"/>
    <w:rsid w:val="007B0DBA"/>
    <w:rsid w:val="007B3450"/>
    <w:rsid w:val="007B57DE"/>
    <w:rsid w:val="007C27A6"/>
    <w:rsid w:val="007C784C"/>
    <w:rsid w:val="007D1ECC"/>
    <w:rsid w:val="007D362F"/>
    <w:rsid w:val="007D41E4"/>
    <w:rsid w:val="007D700A"/>
    <w:rsid w:val="007E0570"/>
    <w:rsid w:val="007E3606"/>
    <w:rsid w:val="007F07EC"/>
    <w:rsid w:val="007F4A3D"/>
    <w:rsid w:val="007F4C61"/>
    <w:rsid w:val="007F73D4"/>
    <w:rsid w:val="00803565"/>
    <w:rsid w:val="00807CF4"/>
    <w:rsid w:val="00813231"/>
    <w:rsid w:val="00816ED8"/>
    <w:rsid w:val="00821C16"/>
    <w:rsid w:val="00821D4B"/>
    <w:rsid w:val="00826F96"/>
    <w:rsid w:val="00830514"/>
    <w:rsid w:val="008465F3"/>
    <w:rsid w:val="00853FAA"/>
    <w:rsid w:val="0088479A"/>
    <w:rsid w:val="008A4396"/>
    <w:rsid w:val="008B1E7D"/>
    <w:rsid w:val="008B7C50"/>
    <w:rsid w:val="008C2F99"/>
    <w:rsid w:val="008C6EE7"/>
    <w:rsid w:val="008D60C6"/>
    <w:rsid w:val="008E5778"/>
    <w:rsid w:val="008F1E75"/>
    <w:rsid w:val="008F4E18"/>
    <w:rsid w:val="00900E33"/>
    <w:rsid w:val="009033C0"/>
    <w:rsid w:val="00916C0D"/>
    <w:rsid w:val="00926320"/>
    <w:rsid w:val="009330C3"/>
    <w:rsid w:val="0094153B"/>
    <w:rsid w:val="009441D9"/>
    <w:rsid w:val="009447D8"/>
    <w:rsid w:val="009475AA"/>
    <w:rsid w:val="00954C04"/>
    <w:rsid w:val="00954FED"/>
    <w:rsid w:val="009570EE"/>
    <w:rsid w:val="009651AE"/>
    <w:rsid w:val="0097454A"/>
    <w:rsid w:val="00974FE3"/>
    <w:rsid w:val="00977191"/>
    <w:rsid w:val="00982865"/>
    <w:rsid w:val="00986B31"/>
    <w:rsid w:val="009905B8"/>
    <w:rsid w:val="00990BD0"/>
    <w:rsid w:val="0099380F"/>
    <w:rsid w:val="009939AD"/>
    <w:rsid w:val="0099708A"/>
    <w:rsid w:val="009A0535"/>
    <w:rsid w:val="009A0879"/>
    <w:rsid w:val="009A4E44"/>
    <w:rsid w:val="009B4078"/>
    <w:rsid w:val="009C041A"/>
    <w:rsid w:val="009D1F0D"/>
    <w:rsid w:val="009D2E86"/>
    <w:rsid w:val="009D5354"/>
    <w:rsid w:val="009D6205"/>
    <w:rsid w:val="009D7476"/>
    <w:rsid w:val="009E363E"/>
    <w:rsid w:val="009E6CEA"/>
    <w:rsid w:val="009F022D"/>
    <w:rsid w:val="009F43AB"/>
    <w:rsid w:val="00A02B7F"/>
    <w:rsid w:val="00A12B3C"/>
    <w:rsid w:val="00A16A18"/>
    <w:rsid w:val="00A27960"/>
    <w:rsid w:val="00A3178A"/>
    <w:rsid w:val="00A33EF4"/>
    <w:rsid w:val="00A413E7"/>
    <w:rsid w:val="00A426A2"/>
    <w:rsid w:val="00A438E7"/>
    <w:rsid w:val="00A43C2C"/>
    <w:rsid w:val="00A50631"/>
    <w:rsid w:val="00A512A5"/>
    <w:rsid w:val="00A516BB"/>
    <w:rsid w:val="00A566E5"/>
    <w:rsid w:val="00A64899"/>
    <w:rsid w:val="00A80361"/>
    <w:rsid w:val="00A851C3"/>
    <w:rsid w:val="00AB1B23"/>
    <w:rsid w:val="00AB699F"/>
    <w:rsid w:val="00AC190F"/>
    <w:rsid w:val="00AC2C96"/>
    <w:rsid w:val="00AC5153"/>
    <w:rsid w:val="00AC7A7E"/>
    <w:rsid w:val="00AD2368"/>
    <w:rsid w:val="00AD705C"/>
    <w:rsid w:val="00AE0A6C"/>
    <w:rsid w:val="00AF58E1"/>
    <w:rsid w:val="00B01F05"/>
    <w:rsid w:val="00B0495D"/>
    <w:rsid w:val="00B30ACD"/>
    <w:rsid w:val="00B335E0"/>
    <w:rsid w:val="00B3439F"/>
    <w:rsid w:val="00B353EF"/>
    <w:rsid w:val="00B35CAC"/>
    <w:rsid w:val="00B4164B"/>
    <w:rsid w:val="00B5114E"/>
    <w:rsid w:val="00B53272"/>
    <w:rsid w:val="00B55A6E"/>
    <w:rsid w:val="00B5687E"/>
    <w:rsid w:val="00B60D6E"/>
    <w:rsid w:val="00B61D5E"/>
    <w:rsid w:val="00B671F2"/>
    <w:rsid w:val="00B70338"/>
    <w:rsid w:val="00B71FB1"/>
    <w:rsid w:val="00B77036"/>
    <w:rsid w:val="00B806C3"/>
    <w:rsid w:val="00B8347A"/>
    <w:rsid w:val="00B86C96"/>
    <w:rsid w:val="00B87BAA"/>
    <w:rsid w:val="00B90BE4"/>
    <w:rsid w:val="00BA0337"/>
    <w:rsid w:val="00BA1678"/>
    <w:rsid w:val="00BC1700"/>
    <w:rsid w:val="00BC1742"/>
    <w:rsid w:val="00BC73EA"/>
    <w:rsid w:val="00BD3137"/>
    <w:rsid w:val="00BD3FB6"/>
    <w:rsid w:val="00BD57B1"/>
    <w:rsid w:val="00BD6F36"/>
    <w:rsid w:val="00BE09FD"/>
    <w:rsid w:val="00BE429E"/>
    <w:rsid w:val="00BE6C16"/>
    <w:rsid w:val="00BE7785"/>
    <w:rsid w:val="00BE7E71"/>
    <w:rsid w:val="00BE7ED0"/>
    <w:rsid w:val="00C00164"/>
    <w:rsid w:val="00C03E6C"/>
    <w:rsid w:val="00C06C9F"/>
    <w:rsid w:val="00C15EBF"/>
    <w:rsid w:val="00C260B4"/>
    <w:rsid w:val="00C347B0"/>
    <w:rsid w:val="00C34F2F"/>
    <w:rsid w:val="00C5213C"/>
    <w:rsid w:val="00C5267A"/>
    <w:rsid w:val="00C61D38"/>
    <w:rsid w:val="00C6499E"/>
    <w:rsid w:val="00C6664B"/>
    <w:rsid w:val="00C771FD"/>
    <w:rsid w:val="00C80A3C"/>
    <w:rsid w:val="00C843A8"/>
    <w:rsid w:val="00C85FDE"/>
    <w:rsid w:val="00C94856"/>
    <w:rsid w:val="00C97815"/>
    <w:rsid w:val="00CB4BCB"/>
    <w:rsid w:val="00CB7A86"/>
    <w:rsid w:val="00CD099A"/>
    <w:rsid w:val="00CD2EE8"/>
    <w:rsid w:val="00CD34E9"/>
    <w:rsid w:val="00CD6766"/>
    <w:rsid w:val="00CD684A"/>
    <w:rsid w:val="00CE1E09"/>
    <w:rsid w:val="00CE2AAE"/>
    <w:rsid w:val="00CE3048"/>
    <w:rsid w:val="00CE3A3D"/>
    <w:rsid w:val="00CF6714"/>
    <w:rsid w:val="00CF74CF"/>
    <w:rsid w:val="00D024DA"/>
    <w:rsid w:val="00D025AC"/>
    <w:rsid w:val="00D12BA5"/>
    <w:rsid w:val="00D12F62"/>
    <w:rsid w:val="00D1517D"/>
    <w:rsid w:val="00D160F7"/>
    <w:rsid w:val="00D21BC4"/>
    <w:rsid w:val="00D22C6E"/>
    <w:rsid w:val="00D26CDB"/>
    <w:rsid w:val="00D33B94"/>
    <w:rsid w:val="00D35300"/>
    <w:rsid w:val="00D41060"/>
    <w:rsid w:val="00D5257A"/>
    <w:rsid w:val="00D52E2F"/>
    <w:rsid w:val="00D55BD7"/>
    <w:rsid w:val="00D56DDC"/>
    <w:rsid w:val="00D57861"/>
    <w:rsid w:val="00D64054"/>
    <w:rsid w:val="00D75653"/>
    <w:rsid w:val="00D76F25"/>
    <w:rsid w:val="00D82E23"/>
    <w:rsid w:val="00D91CA8"/>
    <w:rsid w:val="00D96843"/>
    <w:rsid w:val="00DA1604"/>
    <w:rsid w:val="00DA284A"/>
    <w:rsid w:val="00DA41DB"/>
    <w:rsid w:val="00DB1385"/>
    <w:rsid w:val="00DB202C"/>
    <w:rsid w:val="00DB4660"/>
    <w:rsid w:val="00DB5725"/>
    <w:rsid w:val="00DC20E0"/>
    <w:rsid w:val="00DD2F71"/>
    <w:rsid w:val="00DD34C9"/>
    <w:rsid w:val="00DE73D2"/>
    <w:rsid w:val="00DF33D0"/>
    <w:rsid w:val="00E008B1"/>
    <w:rsid w:val="00E03997"/>
    <w:rsid w:val="00E03B49"/>
    <w:rsid w:val="00E04711"/>
    <w:rsid w:val="00E04B4A"/>
    <w:rsid w:val="00E04C71"/>
    <w:rsid w:val="00E055ED"/>
    <w:rsid w:val="00E05FC0"/>
    <w:rsid w:val="00E06A88"/>
    <w:rsid w:val="00E20403"/>
    <w:rsid w:val="00E3462C"/>
    <w:rsid w:val="00E34CAD"/>
    <w:rsid w:val="00E34DF1"/>
    <w:rsid w:val="00E3703B"/>
    <w:rsid w:val="00E438C2"/>
    <w:rsid w:val="00E47273"/>
    <w:rsid w:val="00E47E2F"/>
    <w:rsid w:val="00E52185"/>
    <w:rsid w:val="00E559BA"/>
    <w:rsid w:val="00E60D68"/>
    <w:rsid w:val="00E62F22"/>
    <w:rsid w:val="00E66DC5"/>
    <w:rsid w:val="00E67410"/>
    <w:rsid w:val="00E7009B"/>
    <w:rsid w:val="00E72573"/>
    <w:rsid w:val="00E730D5"/>
    <w:rsid w:val="00E733AC"/>
    <w:rsid w:val="00E7571B"/>
    <w:rsid w:val="00E8070F"/>
    <w:rsid w:val="00E812C9"/>
    <w:rsid w:val="00E82235"/>
    <w:rsid w:val="00E8469D"/>
    <w:rsid w:val="00E95054"/>
    <w:rsid w:val="00EB2445"/>
    <w:rsid w:val="00EB496B"/>
    <w:rsid w:val="00EB6084"/>
    <w:rsid w:val="00EC521C"/>
    <w:rsid w:val="00EC5B49"/>
    <w:rsid w:val="00ED4F12"/>
    <w:rsid w:val="00ED7B87"/>
    <w:rsid w:val="00EE1143"/>
    <w:rsid w:val="00EE136E"/>
    <w:rsid w:val="00EE4C7E"/>
    <w:rsid w:val="00EE5485"/>
    <w:rsid w:val="00EF058B"/>
    <w:rsid w:val="00EF09B5"/>
    <w:rsid w:val="00EF555C"/>
    <w:rsid w:val="00EF721D"/>
    <w:rsid w:val="00F00C52"/>
    <w:rsid w:val="00F01C89"/>
    <w:rsid w:val="00F01EA5"/>
    <w:rsid w:val="00F039F3"/>
    <w:rsid w:val="00F061F9"/>
    <w:rsid w:val="00F0627A"/>
    <w:rsid w:val="00F1306A"/>
    <w:rsid w:val="00F16605"/>
    <w:rsid w:val="00F205A7"/>
    <w:rsid w:val="00F249FA"/>
    <w:rsid w:val="00F26582"/>
    <w:rsid w:val="00F30B8A"/>
    <w:rsid w:val="00F354DE"/>
    <w:rsid w:val="00F36B4A"/>
    <w:rsid w:val="00F36FD3"/>
    <w:rsid w:val="00F378A8"/>
    <w:rsid w:val="00F47877"/>
    <w:rsid w:val="00F564B2"/>
    <w:rsid w:val="00F71C06"/>
    <w:rsid w:val="00F738DE"/>
    <w:rsid w:val="00F741B8"/>
    <w:rsid w:val="00F7778A"/>
    <w:rsid w:val="00F830E4"/>
    <w:rsid w:val="00F9278A"/>
    <w:rsid w:val="00F95F35"/>
    <w:rsid w:val="00F9691B"/>
    <w:rsid w:val="00F9785E"/>
    <w:rsid w:val="00FA78E7"/>
    <w:rsid w:val="00FB1EEB"/>
    <w:rsid w:val="00FB224F"/>
    <w:rsid w:val="00FB5300"/>
    <w:rsid w:val="00FD0A59"/>
    <w:rsid w:val="00FD354E"/>
    <w:rsid w:val="00FE7356"/>
    <w:rsid w:val="00FF1899"/>
    <w:rsid w:val="00FF268C"/>
    <w:rsid w:val="00FF313C"/>
    <w:rsid w:val="01608B54"/>
    <w:rsid w:val="025138DF"/>
    <w:rsid w:val="0552292C"/>
    <w:rsid w:val="0666FA8C"/>
    <w:rsid w:val="06E713B9"/>
    <w:rsid w:val="078B5171"/>
    <w:rsid w:val="096AC468"/>
    <w:rsid w:val="097747BA"/>
    <w:rsid w:val="09FD5CBB"/>
    <w:rsid w:val="0B0694C9"/>
    <w:rsid w:val="0B2CBCAD"/>
    <w:rsid w:val="0BC7C49F"/>
    <w:rsid w:val="0BD99703"/>
    <w:rsid w:val="0BF81B25"/>
    <w:rsid w:val="0C0F2F21"/>
    <w:rsid w:val="0C1BBFC3"/>
    <w:rsid w:val="0CC88D0E"/>
    <w:rsid w:val="0D3A33E0"/>
    <w:rsid w:val="0DE9CA2D"/>
    <w:rsid w:val="0E13F49B"/>
    <w:rsid w:val="0F6BB87A"/>
    <w:rsid w:val="0F80C8D2"/>
    <w:rsid w:val="1082720C"/>
    <w:rsid w:val="10AF5E7B"/>
    <w:rsid w:val="119C779B"/>
    <w:rsid w:val="12A412F3"/>
    <w:rsid w:val="12A43DDB"/>
    <w:rsid w:val="12B3019E"/>
    <w:rsid w:val="147C1D7A"/>
    <w:rsid w:val="16F1B390"/>
    <w:rsid w:val="182E90BF"/>
    <w:rsid w:val="1B8FB0B4"/>
    <w:rsid w:val="1C2B2A0F"/>
    <w:rsid w:val="1C4AF539"/>
    <w:rsid w:val="1D4ECC36"/>
    <w:rsid w:val="1EFCEDAE"/>
    <w:rsid w:val="1F096F7F"/>
    <w:rsid w:val="1FF391CD"/>
    <w:rsid w:val="20378E43"/>
    <w:rsid w:val="20BD4997"/>
    <w:rsid w:val="20FE9B32"/>
    <w:rsid w:val="225919F8"/>
    <w:rsid w:val="23163E68"/>
    <w:rsid w:val="23176872"/>
    <w:rsid w:val="25F9C505"/>
    <w:rsid w:val="266BE06E"/>
    <w:rsid w:val="296D8199"/>
    <w:rsid w:val="29A38130"/>
    <w:rsid w:val="29CF4A13"/>
    <w:rsid w:val="2C690689"/>
    <w:rsid w:val="2ED783FA"/>
    <w:rsid w:val="31A3AB83"/>
    <w:rsid w:val="330DEADB"/>
    <w:rsid w:val="33762C59"/>
    <w:rsid w:val="33AAF51D"/>
    <w:rsid w:val="37978E27"/>
    <w:rsid w:val="387E6640"/>
    <w:rsid w:val="3908B2D0"/>
    <w:rsid w:val="395D8B41"/>
    <w:rsid w:val="3ABF6A80"/>
    <w:rsid w:val="3ACF2EE9"/>
    <w:rsid w:val="3B813E3E"/>
    <w:rsid w:val="3D04B8F7"/>
    <w:rsid w:val="3D8F734A"/>
    <w:rsid w:val="3F2B43AB"/>
    <w:rsid w:val="3F4A00A8"/>
    <w:rsid w:val="40F2545B"/>
    <w:rsid w:val="422D360C"/>
    <w:rsid w:val="4405223F"/>
    <w:rsid w:val="4466EAB9"/>
    <w:rsid w:val="44EB1CCA"/>
    <w:rsid w:val="45B9422C"/>
    <w:rsid w:val="4605A297"/>
    <w:rsid w:val="487CAC66"/>
    <w:rsid w:val="48D89362"/>
    <w:rsid w:val="498B639E"/>
    <w:rsid w:val="4A25F4DB"/>
    <w:rsid w:val="4A6DEABF"/>
    <w:rsid w:val="4AD62C3D"/>
    <w:rsid w:val="4AED4039"/>
    <w:rsid w:val="4B1DE5B3"/>
    <w:rsid w:val="4DA2165A"/>
    <w:rsid w:val="4DD71C8A"/>
    <w:rsid w:val="4E359A85"/>
    <w:rsid w:val="4E54A081"/>
    <w:rsid w:val="4EA5FBE8"/>
    <w:rsid w:val="4F2ECADD"/>
    <w:rsid w:val="515C81BD"/>
    <w:rsid w:val="520A664F"/>
    <w:rsid w:val="524359D6"/>
    <w:rsid w:val="52E88DB5"/>
    <w:rsid w:val="53BF5F0D"/>
    <w:rsid w:val="554CF9DD"/>
    <w:rsid w:val="555650BF"/>
    <w:rsid w:val="55F50387"/>
    <w:rsid w:val="569F7A63"/>
    <w:rsid w:val="56A46059"/>
    <w:rsid w:val="56B683DE"/>
    <w:rsid w:val="576E9E6E"/>
    <w:rsid w:val="59E1A14E"/>
    <w:rsid w:val="5B9F6FB9"/>
    <w:rsid w:val="5BB14895"/>
    <w:rsid w:val="5CEF0120"/>
    <w:rsid w:val="5D0EE1A9"/>
    <w:rsid w:val="5DF52DDA"/>
    <w:rsid w:val="60EDE24C"/>
    <w:rsid w:val="61263B61"/>
    <w:rsid w:val="619A8612"/>
    <w:rsid w:val="619B707F"/>
    <w:rsid w:val="621C21C3"/>
    <w:rsid w:val="628C3E30"/>
    <w:rsid w:val="633740E0"/>
    <w:rsid w:val="637BDE89"/>
    <w:rsid w:val="645DDC23"/>
    <w:rsid w:val="649B1FD3"/>
    <w:rsid w:val="64F2FA60"/>
    <w:rsid w:val="665A94D2"/>
    <w:rsid w:val="6757EE12"/>
    <w:rsid w:val="676097D4"/>
    <w:rsid w:val="68078959"/>
    <w:rsid w:val="6891D5E9"/>
    <w:rsid w:val="696A6633"/>
    <w:rsid w:val="69A359BA"/>
    <w:rsid w:val="69D43C54"/>
    <w:rsid w:val="6A2DA64A"/>
    <w:rsid w:val="6A488D99"/>
    <w:rsid w:val="6B5250C0"/>
    <w:rsid w:val="6C9C580A"/>
    <w:rsid w:val="6E56FFB3"/>
    <w:rsid w:val="6FD9A7B7"/>
    <w:rsid w:val="6FE71FCB"/>
    <w:rsid w:val="723A7721"/>
    <w:rsid w:val="72AB6B56"/>
    <w:rsid w:val="73A20F75"/>
    <w:rsid w:val="73BA4EE4"/>
    <w:rsid w:val="7648E93B"/>
    <w:rsid w:val="776F680A"/>
    <w:rsid w:val="79F8289C"/>
    <w:rsid w:val="7AA708CC"/>
    <w:rsid w:val="7ABE4288"/>
    <w:rsid w:val="7BB28440"/>
    <w:rsid w:val="7BFB1FB7"/>
    <w:rsid w:val="7C5A12E9"/>
    <w:rsid w:val="7DCBB8DC"/>
    <w:rsid w:val="7EB7EDF6"/>
    <w:rsid w:val="7F19981C"/>
    <w:rsid w:val="7F34C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540DFEC"/>
  <w15:docId w15:val="{FBF73E9E-C097-4A50-AEBB-6AEDD2FD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Theme="minorHAnsi" w:eastAsiaTheme="minorEastAsia" w:hAnsiTheme="minorHAnsi" w:cstheme="minorBidi"/>
      <w:sz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sz w:val="32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sz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Pr>
      <w:b/>
    </w:rPr>
  </w:style>
  <w:style w:type="paragraph" w:styleId="Testocommento">
    <w:name w:val="annotation text"/>
    <w:basedOn w:val="Normale"/>
    <w:link w:val="TestocommentoCarattere"/>
    <w:uiPriority w:val="99"/>
    <w:unhideWhenUsed/>
    <w:qFormat/>
  </w:style>
  <w:style w:type="paragraph" w:styleId="Testonormale">
    <w:name w:val="Plain Text"/>
    <w:basedOn w:val="Normale"/>
    <w:link w:val="TestonormaleCarattere"/>
    <w:uiPriority w:val="99"/>
    <w:unhideWhenUsed/>
    <w:qFormat/>
    <w:rPr>
      <w:rFonts w:ascii="Calibri" w:eastAsiaTheme="minorHAnsi" w:hAnsi="Calibri"/>
      <w:sz w:val="22"/>
    </w:rPr>
  </w:style>
  <w:style w:type="paragraph" w:styleId="Testofumetto">
    <w:name w:val="Balloon Text"/>
    <w:basedOn w:val="Normale"/>
    <w:link w:val="TestofumettoCarattere"/>
    <w:uiPriority w:val="99"/>
    <w:unhideWhenUsed/>
    <w:qFormat/>
    <w:rPr>
      <w:sz w:val="18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513"/>
        <w:tab w:val="right" w:pos="9026"/>
      </w:tabs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513"/>
        <w:tab w:val="right" w:pos="9026"/>
      </w:tabs>
    </w:p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Numeropagina">
    <w:name w:val="page number"/>
    <w:basedOn w:val="Carpredefinitoparagrafo"/>
    <w:uiPriority w:val="99"/>
    <w:unhideWhenUsed/>
    <w:qFormat/>
  </w:style>
  <w:style w:type="character" w:styleId="Collegamentovisitato">
    <w:name w:val="FollowedHyperlink"/>
    <w:basedOn w:val="Carpredefinitoparagrafo"/>
    <w:uiPriority w:val="99"/>
    <w:unhideWhenUsed/>
    <w:qFormat/>
    <w:rPr>
      <w:color w:val="954F72" w:themeColor="followedHyperlink"/>
      <w:u w:val="single"/>
    </w:rPr>
  </w:style>
  <w:style w:type="character" w:styleId="Collegamentoipertestuale">
    <w:name w:val="Hyperlink"/>
    <w:basedOn w:val="Carpredefinitoparagrafo"/>
    <w:uiPriority w:val="99"/>
    <w:unhideWhenUsed/>
    <w:qFormat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unhideWhenUsed/>
    <w:qFormat/>
    <w:rPr>
      <w:sz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eastAsiaTheme="minorEastAsia"/>
      <w:sz w:val="24"/>
    </w:rPr>
  </w:style>
  <w:style w:type="paragraph" w:customStyle="1" w:styleId="1">
    <w:name w:val="列出段落1"/>
    <w:basedOn w:val="Normale"/>
    <w:uiPriority w:val="34"/>
    <w:qFormat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rFonts w:eastAsiaTheme="minorEastAsia"/>
      <w:sz w:val="24"/>
    </w:rPr>
  </w:style>
  <w:style w:type="paragraph" w:customStyle="1" w:styleId="paragraph">
    <w:name w:val="paragraph"/>
    <w:basedOn w:val="Normale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Carpredefinitoparagrafo"/>
    <w:qFormat/>
  </w:style>
  <w:style w:type="character" w:customStyle="1" w:styleId="eop">
    <w:name w:val="eop"/>
    <w:basedOn w:val="Carpredefinitoparagrafo"/>
    <w:qFormat/>
  </w:style>
  <w:style w:type="character" w:customStyle="1" w:styleId="scxw169991454">
    <w:name w:val="scxw169991454"/>
    <w:basedOn w:val="Carpredefinitoparagrafo"/>
    <w:qFormat/>
  </w:style>
  <w:style w:type="character" w:customStyle="1" w:styleId="scxw180887455">
    <w:name w:val="scxw180887455"/>
    <w:basedOn w:val="Carpredefinitoparagrafo"/>
    <w:qFormat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Pr>
      <w:sz w:val="24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sz w:val="2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sz w:val="18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Pr>
      <w:rFonts w:ascii="Times New Roman" w:eastAsia="Times New Roman" w:hAnsi="Times New Roman" w:cs="Times New Roman"/>
      <w:b/>
      <w:sz w:val="27"/>
    </w:rPr>
  </w:style>
  <w:style w:type="character" w:customStyle="1" w:styleId="cf01">
    <w:name w:val="cf01"/>
    <w:basedOn w:val="Carpredefinitoparagrafo"/>
    <w:qFormat/>
    <w:rPr>
      <w:rFonts w:ascii="Segoe UI" w:hAnsi="Segoe UI" w:cs="Segoe UI" w:hint="default"/>
      <w:color w:val="666666"/>
      <w:sz w:val="18"/>
    </w:rPr>
  </w:style>
  <w:style w:type="character" w:customStyle="1" w:styleId="UnresolvedMention1">
    <w:name w:val="Unresolved Mention1"/>
    <w:basedOn w:val="Carpredefinitoparagrafo"/>
    <w:uiPriority w:val="99"/>
    <w:unhideWhenUsed/>
    <w:qFormat/>
    <w:rPr>
      <w:color w:val="605E5C"/>
      <w:shd w:val="clear" w:color="auto" w:fill="E1DFDD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Pr>
      <w:rFonts w:ascii="Calibri" w:eastAsiaTheme="minorHAnsi" w:hAnsi="Calibri"/>
    </w:rPr>
  </w:style>
  <w:style w:type="character" w:customStyle="1" w:styleId="jlqj4b">
    <w:name w:val="jlqj4b"/>
    <w:basedOn w:val="Carpredefinitoparagrafo"/>
    <w:qFormat/>
  </w:style>
  <w:style w:type="paragraph" w:customStyle="1" w:styleId="10">
    <w:name w:val="修订1"/>
    <w:hidden/>
    <w:uiPriority w:val="99"/>
    <w:semiHidden/>
    <w:qFormat/>
    <w:rPr>
      <w:rFonts w:asciiTheme="minorHAnsi" w:eastAsiaTheme="minorEastAsia" w:hAnsiTheme="minorHAnsi" w:cstheme="minorBidi"/>
      <w:sz w:val="2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Pr>
      <w:rFonts w:asciiTheme="majorHAnsi" w:eastAsiaTheme="majorEastAsia" w:hAnsiTheme="majorHAnsi" w:cstheme="majorBidi"/>
      <w:b/>
      <w:sz w:val="32"/>
    </w:rPr>
  </w:style>
  <w:style w:type="paragraph" w:styleId="Revisione">
    <w:name w:val="Revision"/>
    <w:hidden/>
    <w:uiPriority w:val="99"/>
    <w:semiHidden/>
    <w:rsid w:val="00671395"/>
    <w:rPr>
      <w:rFonts w:asciiTheme="minorHAnsi" w:eastAsiaTheme="minorEastAsia" w:hAnsiTheme="minorHAnsi" w:cstheme="minorBidi"/>
      <w:sz w:val="24"/>
    </w:rPr>
  </w:style>
  <w:style w:type="paragraph" w:customStyle="1" w:styleId="P68B1DB1-Standard1">
    <w:name w:val="P68B1DB1-Standard1"/>
    <w:basedOn w:val="Normale"/>
    <w:rPr>
      <w:rFonts w:ascii="Arial" w:hAnsi="Arial" w:cs="Arial"/>
      <w:b/>
      <w:sz w:val="32"/>
    </w:rPr>
  </w:style>
  <w:style w:type="paragraph" w:customStyle="1" w:styleId="P68B1DB1-12">
    <w:name w:val="P68B1DB1-12"/>
    <w:basedOn w:val="1"/>
    <w:rPr>
      <w:rFonts w:ascii="Arial" w:eastAsia="Arial" w:hAnsi="Arial" w:cs="Arial"/>
      <w:b/>
    </w:rPr>
  </w:style>
  <w:style w:type="paragraph" w:customStyle="1" w:styleId="P68B1DB1-13">
    <w:name w:val="P68B1DB1-13"/>
    <w:basedOn w:val="1"/>
    <w:rPr>
      <w:rFonts w:ascii="Arial" w:hAnsi="Arial" w:cs="Arial"/>
      <w:b/>
    </w:rPr>
  </w:style>
  <w:style w:type="paragraph" w:customStyle="1" w:styleId="P68B1DB1-Standard4">
    <w:name w:val="P68B1DB1-Standard4"/>
    <w:basedOn w:val="Normale"/>
    <w:rPr>
      <w:rFonts w:ascii="Arial" w:eastAsia="Arial" w:hAnsi="Arial" w:cs="Arial"/>
      <w:b/>
    </w:rPr>
  </w:style>
  <w:style w:type="paragraph" w:customStyle="1" w:styleId="P68B1DB1-Standard5">
    <w:name w:val="P68B1DB1-Standard5"/>
    <w:basedOn w:val="Normale"/>
    <w:rPr>
      <w:rFonts w:ascii="Arial" w:hAnsi="Arial" w:cs="Arial"/>
    </w:rPr>
  </w:style>
  <w:style w:type="paragraph" w:customStyle="1" w:styleId="P68B1DB1-Standard6">
    <w:name w:val="P68B1DB1-Standard6"/>
    <w:basedOn w:val="Normale"/>
    <w:rPr>
      <w:rFonts w:ascii="Arial" w:hAnsi="Arial" w:cs="Arial"/>
      <w:b/>
    </w:rPr>
  </w:style>
  <w:style w:type="paragraph" w:customStyle="1" w:styleId="P68B1DB1-Standard7">
    <w:name w:val="P68B1DB1-Standard7"/>
    <w:basedOn w:val="Normale"/>
    <w:rPr>
      <w:rFonts w:ascii="Arial" w:eastAsia="Times New Roman" w:hAnsi="Arial" w:cs="Arial"/>
    </w:rPr>
  </w:style>
  <w:style w:type="character" w:styleId="Menzionenonrisolta">
    <w:name w:val="Unresolved Mention"/>
    <w:basedOn w:val="Carpredefinitoparagrafo"/>
    <w:uiPriority w:val="99"/>
    <w:semiHidden/>
    <w:unhideWhenUsed/>
    <w:rsid w:val="00B703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koelliker.it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iways@anicecommunication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media.ai-ways.eu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file:///C:/Users/liny/AppData/Roaming/Tencent/WXWork/Data/1688853102901092/Cache/File/2022-02/media.ai-ways.com" TargetMode="External"/><Relationship Id="rId1" Type="http://schemas.openxmlformats.org/officeDocument/2006/relationships/hyperlink" Target="file:///C:/Users/liny/AppData/Roaming/Tencent/WXWork/Data/1688853102901092/Cache/File/2022-02/media.ai-way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6394D8FE12D44D99423939518CB6BC" ma:contentTypeVersion="11" ma:contentTypeDescription="Ein neues Dokument erstellen." ma:contentTypeScope="" ma:versionID="80f0b7d9a2f1ebc84623d26b206948e6">
  <xsd:schema xmlns:xsd="http://www.w3.org/2001/XMLSchema" xmlns:xs="http://www.w3.org/2001/XMLSchema" xmlns:p="http://schemas.microsoft.com/office/2006/metadata/properties" xmlns:ns2="2d45edea-85b3-4b1f-90dd-269dd30156d8" xmlns:ns3="b24a0a25-0ec3-4d1f-80c9-8c6e6b19dbda" targetNamespace="http://schemas.microsoft.com/office/2006/metadata/properties" ma:root="true" ma:fieldsID="1daa8c693170ec92f508debb61205aba" ns2:_="" ns3:_="">
    <xsd:import namespace="2d45edea-85b3-4b1f-90dd-269dd30156d8"/>
    <xsd:import namespace="b24a0a25-0ec3-4d1f-80c9-8c6e6b19db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5edea-85b3-4b1f-90dd-269dd30156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be0d7a98-4912-42b3-9c6b-d0dcd53a30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a0a25-0ec3-4d1f-80c9-8c6e6b19dbd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7f732f8-6aad-4f42-b4c2-10654eca4adf}" ma:internalName="TaxCatchAll" ma:showField="CatchAllData" ma:web="b24a0a25-0ec3-4d1f-80c9-8c6e6b19db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45edea-85b3-4b1f-90dd-269dd30156d8">
      <Terms xmlns="http://schemas.microsoft.com/office/infopath/2007/PartnerControls"/>
    </lcf76f155ced4ddcb4097134ff3c332f>
    <TaxCatchAll xmlns="b24a0a25-0ec3-4d1f-80c9-8c6e6b19db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CAD778E-D143-4912-B410-971CF799F6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81FF90-2883-4064-9FD2-A72E5DD3A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45edea-85b3-4b1f-90dd-269dd30156d8"/>
    <ds:schemaRef ds:uri="b24a0a25-0ec3-4d1f-80c9-8c6e6b19db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6E83AA-495F-41C7-869F-A72BB69B7222}">
  <ds:schemaRefs>
    <ds:schemaRef ds:uri="http://schemas.microsoft.com/office/2006/metadata/properties"/>
    <ds:schemaRef ds:uri="http://schemas.microsoft.com/office/infopath/2007/PartnerControls"/>
    <ds:schemaRef ds:uri="2d45edea-85b3-4b1f-90dd-269dd30156d8"/>
    <ds:schemaRef ds:uri="b24a0a25-0ec3-4d1f-80c9-8c6e6b19dbda"/>
  </ds:schemaRefs>
</ds:datastoreItem>
</file>

<file path=customXml/itemProps4.xml><?xml version="1.0" encoding="utf-8"?>
<ds:datastoreItem xmlns:ds="http://schemas.openxmlformats.org/officeDocument/2006/customXml" ds:itemID="{BD6F2EE0-5D79-4E0A-ABAC-B1ED4BF3DC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Mulcaster</dc:creator>
  <cp:keywords/>
  <cp:lastModifiedBy>Roberto Beltramolli</cp:lastModifiedBy>
  <cp:revision>8</cp:revision>
  <cp:lastPrinted>2022-09-22T16:21:00Z</cp:lastPrinted>
  <dcterms:created xsi:type="dcterms:W3CDTF">2022-09-22T15:50:00Z</dcterms:created>
  <dcterms:modified xsi:type="dcterms:W3CDTF">2022-09-23T07:36:00Z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0x010100B96394D8FE12D44D99423939518CB6BC</vt:lpwstr>
  </property>
  <property fmtid="{D5CDD505-2E9C-101B-9397-08002B2CF9AE}" pid="3" name="KSOProductBuildVer">
    <vt:lpwstr>2052-3.7.0.5929</vt:lpwstr>
  </property>
</Properties>
</file>