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B730D" w14:textId="77777777" w:rsidR="00C975B7" w:rsidRPr="00491244" w:rsidRDefault="00C975B7" w:rsidP="00C975B7">
      <w:pPr>
        <w:jc w:val="center"/>
        <w:rPr>
          <w:rFonts w:ascii="Arial" w:eastAsiaTheme="minorEastAsia" w:hAnsi="Arial" w:cs="Arial"/>
          <w:b/>
          <w:bCs/>
          <w:sz w:val="32"/>
          <w:szCs w:val="32"/>
          <w:lang w:eastAsia="en-US"/>
        </w:rPr>
      </w:pPr>
      <w:r w:rsidRPr="00491244">
        <w:rPr>
          <w:rFonts w:ascii="Arial" w:eastAsiaTheme="minorEastAsia" w:hAnsi="Arial" w:cs="Arial"/>
          <w:b/>
          <w:bCs/>
          <w:sz w:val="32"/>
          <w:szCs w:val="32"/>
          <w:lang w:eastAsia="en-US"/>
        </w:rPr>
        <w:t>Goditi la primavera con il SUV Aiways U5</w:t>
      </w:r>
    </w:p>
    <w:p w14:paraId="5A596AB9" w14:textId="3B6D03C4" w:rsidR="00C975B7" w:rsidRPr="00491244" w:rsidRDefault="00C975B7" w:rsidP="00C975B7">
      <w:pPr>
        <w:jc w:val="center"/>
        <w:rPr>
          <w:rFonts w:ascii="Arial" w:eastAsiaTheme="minorEastAsia" w:hAnsi="Arial" w:cs="Arial"/>
          <w:b/>
          <w:bCs/>
          <w:sz w:val="32"/>
          <w:szCs w:val="32"/>
          <w:lang w:eastAsia="en-US"/>
        </w:rPr>
      </w:pPr>
      <w:r w:rsidRPr="00491244">
        <w:rPr>
          <w:rFonts w:ascii="Arial" w:eastAsiaTheme="minorEastAsia" w:hAnsi="Arial" w:cs="Arial"/>
          <w:b/>
          <w:bCs/>
          <w:sz w:val="32"/>
          <w:szCs w:val="32"/>
          <w:lang w:eastAsia="en-US"/>
        </w:rPr>
        <w:t>I consigli di A</w:t>
      </w:r>
      <w:r w:rsidR="00107BC7" w:rsidRPr="00491244">
        <w:rPr>
          <w:rFonts w:ascii="Arial" w:eastAsiaTheme="minorEastAsia" w:hAnsi="Arial" w:cs="Arial"/>
          <w:b/>
          <w:bCs/>
          <w:sz w:val="32"/>
          <w:szCs w:val="32"/>
          <w:lang w:eastAsia="en-US"/>
        </w:rPr>
        <w:t>i</w:t>
      </w:r>
      <w:r w:rsidRPr="00491244">
        <w:rPr>
          <w:rFonts w:ascii="Arial" w:eastAsiaTheme="minorEastAsia" w:hAnsi="Arial" w:cs="Arial"/>
          <w:b/>
          <w:bCs/>
          <w:sz w:val="32"/>
          <w:szCs w:val="32"/>
          <w:lang w:eastAsia="en-US"/>
        </w:rPr>
        <w:t>ways per la manutenzione del proprio EV</w:t>
      </w:r>
    </w:p>
    <w:p w14:paraId="33603378" w14:textId="77777777" w:rsidR="00C975B7" w:rsidRPr="008A1306" w:rsidRDefault="00C975B7" w:rsidP="00C975B7">
      <w:pPr>
        <w:jc w:val="center"/>
        <w:rPr>
          <w:rFonts w:ascii="Arial" w:hAnsi="Arial" w:cs="Arial"/>
          <w:b/>
          <w:sz w:val="24"/>
          <w:szCs w:val="24"/>
        </w:rPr>
      </w:pPr>
    </w:p>
    <w:p w14:paraId="0CA34A87" w14:textId="77777777" w:rsidR="00C975B7" w:rsidRPr="008A1306" w:rsidRDefault="00C975B7" w:rsidP="00C975B7">
      <w:pPr>
        <w:pStyle w:val="Paragrafoelenco"/>
        <w:numPr>
          <w:ilvl w:val="0"/>
          <w:numId w:val="6"/>
        </w:numPr>
        <w:rPr>
          <w:rFonts w:ascii="Arial" w:hAnsi="Arial" w:cs="Arial"/>
          <w:b/>
          <w:bCs/>
        </w:rPr>
      </w:pPr>
      <w:r w:rsidRPr="008A1306">
        <w:rPr>
          <w:rFonts w:ascii="Arial" w:hAnsi="Arial" w:cs="Arial"/>
          <w:b/>
        </w:rPr>
        <w:t>La primavera è finalmente arrivata e un EV dalla lunga autonomia è il modo migliore per godersi il bel tempo e le giornate che si allungano</w:t>
      </w:r>
    </w:p>
    <w:p w14:paraId="6F6EDEE7" w14:textId="77777777" w:rsidR="00C975B7" w:rsidRPr="008A1306" w:rsidRDefault="00C975B7" w:rsidP="00C975B7">
      <w:pPr>
        <w:pStyle w:val="Paragrafoelenco"/>
        <w:numPr>
          <w:ilvl w:val="0"/>
          <w:numId w:val="6"/>
        </w:numPr>
        <w:rPr>
          <w:rFonts w:ascii="Arial" w:hAnsi="Arial" w:cs="Arial"/>
          <w:b/>
          <w:bCs/>
        </w:rPr>
      </w:pPr>
      <w:r w:rsidRPr="008A1306">
        <w:rPr>
          <w:rFonts w:ascii="Arial" w:hAnsi="Arial" w:cs="Arial"/>
          <w:b/>
        </w:rPr>
        <w:t>Avventure in famiglia a emissioni zero nello spazioso SUV Aiways U5</w:t>
      </w:r>
    </w:p>
    <w:p w14:paraId="0B6A3729" w14:textId="7FEE9B9C" w:rsidR="00C975B7" w:rsidRPr="008A1306" w:rsidRDefault="00C975B7" w:rsidP="00C975B7">
      <w:pPr>
        <w:pStyle w:val="1"/>
        <w:numPr>
          <w:ilvl w:val="0"/>
          <w:numId w:val="6"/>
        </w:numPr>
        <w:rPr>
          <w:rFonts w:ascii="Arial" w:eastAsia="DengXian" w:hAnsi="Arial" w:cs="Arial"/>
          <w:b/>
        </w:rPr>
      </w:pPr>
      <w:r w:rsidRPr="008A1306">
        <w:rPr>
          <w:rFonts w:ascii="Arial" w:eastAsia="DengXian" w:hAnsi="Arial" w:cs="Arial"/>
          <w:b/>
        </w:rPr>
        <w:t>In Italia gli acquirenti di EV possono acquistare il SUV U5 100% elettrico al prezzo di listino di € 42.265,00 (</w:t>
      </w:r>
      <w:r w:rsidR="001A0A30">
        <w:rPr>
          <w:rFonts w:ascii="Arial" w:eastAsia="DengXian" w:hAnsi="Arial" w:cs="Arial"/>
          <w:b/>
        </w:rPr>
        <w:t xml:space="preserve">IVA inclusa, </w:t>
      </w:r>
      <w:r w:rsidRPr="008A1306">
        <w:rPr>
          <w:rFonts w:ascii="Arial" w:eastAsia="DengXian" w:hAnsi="Arial" w:cs="Arial"/>
          <w:b/>
        </w:rPr>
        <w:t>incentivi e bonus esclusi)</w:t>
      </w:r>
    </w:p>
    <w:p w14:paraId="04D2E176" w14:textId="77777777" w:rsidR="00C975B7" w:rsidRPr="008A1306" w:rsidRDefault="00C975B7" w:rsidP="00C975B7">
      <w:pPr>
        <w:pStyle w:val="1"/>
        <w:numPr>
          <w:ilvl w:val="0"/>
          <w:numId w:val="6"/>
        </w:numPr>
        <w:rPr>
          <w:rFonts w:ascii="Arial" w:eastAsia="DengXian" w:hAnsi="Arial" w:cs="Arial"/>
          <w:b/>
        </w:rPr>
      </w:pPr>
      <w:r w:rsidRPr="008A1306">
        <w:rPr>
          <w:rFonts w:ascii="Arial" w:eastAsia="DengXian" w:hAnsi="Arial" w:cs="Arial"/>
          <w:b/>
        </w:rPr>
        <w:t xml:space="preserve">U6ion è il concept che guarda al futuro di Aiways </w:t>
      </w:r>
    </w:p>
    <w:p w14:paraId="29201CDF" w14:textId="77777777" w:rsidR="00C975B7" w:rsidRPr="008A1306" w:rsidRDefault="00C975B7" w:rsidP="00C975B7">
      <w:pPr>
        <w:pStyle w:val="1"/>
        <w:ind w:left="0"/>
        <w:rPr>
          <w:rFonts w:ascii="Arial" w:hAnsi="Arial" w:cs="Arial"/>
          <w:b/>
        </w:rPr>
      </w:pPr>
    </w:p>
    <w:p w14:paraId="500068E8" w14:textId="77777777" w:rsidR="00C975B7" w:rsidRPr="008A1306" w:rsidRDefault="00C975B7" w:rsidP="00EC6690">
      <w:pPr>
        <w:jc w:val="both"/>
        <w:rPr>
          <w:rFonts w:ascii="Arial" w:hAnsi="Arial" w:cs="Arial"/>
          <w:sz w:val="24"/>
          <w:szCs w:val="24"/>
        </w:rPr>
      </w:pPr>
      <w:r w:rsidRPr="008A1306">
        <w:rPr>
          <w:rFonts w:ascii="Arial" w:hAnsi="Arial" w:cs="Arial"/>
          <w:b/>
          <w:color w:val="000000" w:themeColor="text1"/>
          <w:sz w:val="24"/>
          <w:szCs w:val="24"/>
        </w:rPr>
        <w:t xml:space="preserve">Shanghai/Monaco, 23 marzo 2022 </w:t>
      </w:r>
      <w:r w:rsidRPr="008A1306">
        <w:rPr>
          <w:rFonts w:ascii="Arial" w:hAnsi="Arial" w:cs="Arial"/>
          <w:sz w:val="24"/>
          <w:szCs w:val="24"/>
        </w:rPr>
        <w:t>– Aiways, fornitore di servizi di mobilità con sede a Shanghai, è lieto di condividere preziosi consigli sulla manutenzione dei veicoli elettrici per aiutare i clienti a sfruttare appieno il potenziale del proprio EV questa primavera. Con il recente e costante aumento dei prezzi del carburante, optare per un veicolo elettrico oggi più che mai rappresenta un’alternativa davvero interessante. Questi semplici suggerimenti di Aiways vogliono stimolare gli utenti a indirizzarsi verso scelte di mobilità sostenibile.</w:t>
      </w:r>
    </w:p>
    <w:p w14:paraId="3AC57A94" w14:textId="77777777" w:rsidR="00C975B7" w:rsidRPr="008A1306" w:rsidRDefault="00C975B7" w:rsidP="00EC6690">
      <w:pPr>
        <w:jc w:val="both"/>
        <w:rPr>
          <w:rFonts w:ascii="Arial" w:hAnsi="Arial" w:cs="Arial"/>
          <w:sz w:val="24"/>
          <w:szCs w:val="24"/>
        </w:rPr>
      </w:pPr>
    </w:p>
    <w:p w14:paraId="44FC41A1" w14:textId="77777777" w:rsidR="00C975B7" w:rsidRPr="008A1306" w:rsidRDefault="00C975B7" w:rsidP="00EC6690">
      <w:pPr>
        <w:jc w:val="both"/>
        <w:rPr>
          <w:rFonts w:ascii="Arial" w:hAnsi="Arial" w:cs="Arial"/>
          <w:sz w:val="24"/>
          <w:szCs w:val="24"/>
        </w:rPr>
      </w:pPr>
      <w:r w:rsidRPr="008A1306">
        <w:rPr>
          <w:rFonts w:ascii="Arial" w:hAnsi="Arial" w:cs="Arial"/>
          <w:sz w:val="24"/>
          <w:szCs w:val="24"/>
        </w:rPr>
        <w:t xml:space="preserve">Tutti conoscono i controlli periodici da eseguire per mantenere in buone condizioni un veicolo a benzina o diesel, e i veicoli elettrici non fanno eccezione. Prima di avventurarsi per un lungo viaggio, è importante effettuare una serie di semplici verifiche per vivere un’esperienza senza stress e interruzioni. Negli EV non è necessario controllare il livello dell'olio, ma è bene verificare il livello del liquido lavavetri e le spazzole tergicristallo in modo da assicurare la massima visibilità anche durante le piogge di aprile. </w:t>
      </w:r>
    </w:p>
    <w:p w14:paraId="1C6E8A5E" w14:textId="77777777" w:rsidR="00C975B7" w:rsidRPr="008A1306" w:rsidRDefault="00C975B7" w:rsidP="00EC6690">
      <w:pPr>
        <w:jc w:val="both"/>
        <w:rPr>
          <w:rFonts w:ascii="Arial" w:hAnsi="Arial" w:cs="Arial"/>
          <w:sz w:val="24"/>
          <w:szCs w:val="24"/>
        </w:rPr>
      </w:pPr>
    </w:p>
    <w:p w14:paraId="57BEF98F" w14:textId="77777777" w:rsidR="00C975B7" w:rsidRPr="008A1306" w:rsidRDefault="00C975B7" w:rsidP="00EC6690">
      <w:pPr>
        <w:jc w:val="both"/>
        <w:rPr>
          <w:rFonts w:ascii="Arial" w:hAnsi="Arial" w:cs="Arial"/>
          <w:sz w:val="24"/>
          <w:szCs w:val="24"/>
        </w:rPr>
      </w:pPr>
      <w:r w:rsidRPr="008A1306">
        <w:rPr>
          <w:rFonts w:ascii="Arial" w:hAnsi="Arial" w:cs="Arial"/>
          <w:sz w:val="24"/>
          <w:szCs w:val="24"/>
        </w:rPr>
        <w:t xml:space="preserve">Nelle fresche mattine di primavera, i proprietari del SUV U5 possono utilizzare l’app Aiways per controllare alcune funzionalità del veicolo, come ad esempio il riscaldamento dell'abitacolo, da remoto, ovunque si trovino. L’app Aiways permette inoltre di verificare lo stato di carica della batteria, impostare l'aria condizionata e bloccare o sbloccare le porte, il portellone posteriore o il tettuccio panoramico. Se si vuole preriscaldare l'abitacolo prima di entrare in auto, è bene mettere il veicolo in carica, se si dispone di un punto di ricarica domestico. Il preriscaldamento della batteria e dell'abitacolo durante la ricarica è utilissimo per favorire una buona autonomia. </w:t>
      </w:r>
    </w:p>
    <w:p w14:paraId="5478D2BE" w14:textId="77777777" w:rsidR="00C975B7" w:rsidRPr="008A1306" w:rsidRDefault="00C975B7" w:rsidP="00EC6690">
      <w:pPr>
        <w:jc w:val="both"/>
        <w:rPr>
          <w:rFonts w:ascii="Arial" w:hAnsi="Arial" w:cs="Arial"/>
          <w:sz w:val="24"/>
          <w:szCs w:val="24"/>
        </w:rPr>
      </w:pPr>
    </w:p>
    <w:p w14:paraId="3A399D2A" w14:textId="77777777" w:rsidR="00C975B7" w:rsidRPr="008A1306" w:rsidRDefault="00C975B7" w:rsidP="00EC6690">
      <w:pPr>
        <w:jc w:val="both"/>
        <w:rPr>
          <w:rFonts w:ascii="Arial" w:hAnsi="Arial" w:cs="Arial"/>
          <w:sz w:val="24"/>
          <w:szCs w:val="24"/>
        </w:rPr>
      </w:pPr>
      <w:r w:rsidRPr="008A1306">
        <w:rPr>
          <w:rFonts w:ascii="Arial" w:hAnsi="Arial" w:cs="Arial"/>
          <w:sz w:val="24"/>
          <w:szCs w:val="24"/>
        </w:rPr>
        <w:t>Con il migliorare del tempo è il momento di sostituire gli pneumatici invernali con quelli estivi, assicurandosi di cambiarli di posizione. Gli pneumatici sono il punto di collegamento tra il veicolo e la strada; perciò, è importante controllarne regolarmente la pressione e i battistrada per una guida sicura ed economica anche in primavera. Il sistema di monitoraggio della pressione degli pneumatici (TPMS) del SUV U5 contribuisce a tenere sotto controllo la pressione tramite un display sul cruscotto che avverte il conducente se la pressione scende, mantenendo il battistrada in condizioni ottimali.</w:t>
      </w:r>
    </w:p>
    <w:p w14:paraId="4F4F1B70" w14:textId="77777777" w:rsidR="00C975B7" w:rsidRPr="008A1306" w:rsidRDefault="00C975B7" w:rsidP="00EC6690">
      <w:pPr>
        <w:jc w:val="both"/>
        <w:rPr>
          <w:rFonts w:ascii="Arial" w:hAnsi="Arial" w:cs="Arial"/>
          <w:sz w:val="24"/>
          <w:szCs w:val="24"/>
        </w:rPr>
      </w:pPr>
    </w:p>
    <w:p w14:paraId="28DC86F5" w14:textId="77777777" w:rsidR="00C975B7" w:rsidRPr="008A1306" w:rsidRDefault="00C975B7" w:rsidP="00EC6690">
      <w:pPr>
        <w:jc w:val="both"/>
        <w:rPr>
          <w:rFonts w:ascii="Arial" w:hAnsi="Arial" w:cs="Arial"/>
          <w:sz w:val="24"/>
          <w:szCs w:val="24"/>
        </w:rPr>
      </w:pPr>
      <w:r w:rsidRPr="008A1306">
        <w:rPr>
          <w:rFonts w:ascii="Arial" w:hAnsi="Arial" w:cs="Arial"/>
          <w:sz w:val="24"/>
          <w:szCs w:val="24"/>
        </w:rPr>
        <w:t xml:space="preserve">La nuova stagione è anche un buon momento per lavare via la sporcizia invernale dalla carrozzeria e dal sottoscocca. Sale antigelo, ghiaia, fango e ghiaccio possono compromettere gli esterni del veicolo, e la primavera è il periodo ideale per rimuovere </w:t>
      </w:r>
      <w:r w:rsidRPr="008A1306">
        <w:rPr>
          <w:rFonts w:ascii="Arial" w:hAnsi="Arial" w:cs="Arial"/>
          <w:sz w:val="24"/>
          <w:szCs w:val="24"/>
        </w:rPr>
        <w:lastRenderedPageBreak/>
        <w:t>i residui dell’inverno e magari aggiungere uno strato di cera per una protezione aggiuntiva.</w:t>
      </w:r>
    </w:p>
    <w:p w14:paraId="2F3234BB" w14:textId="77777777" w:rsidR="00C975B7" w:rsidRPr="008A1306" w:rsidRDefault="00C975B7" w:rsidP="00EC6690">
      <w:pPr>
        <w:jc w:val="both"/>
        <w:rPr>
          <w:rFonts w:ascii="Arial" w:hAnsi="Arial" w:cs="Arial"/>
          <w:sz w:val="24"/>
          <w:szCs w:val="24"/>
        </w:rPr>
      </w:pPr>
    </w:p>
    <w:p w14:paraId="341DA79A" w14:textId="77777777" w:rsidR="00C975B7" w:rsidRPr="008A1306" w:rsidRDefault="00C975B7" w:rsidP="00EC6690">
      <w:pPr>
        <w:jc w:val="both"/>
        <w:rPr>
          <w:rFonts w:ascii="Arial" w:hAnsi="Arial" w:cs="Arial"/>
          <w:sz w:val="24"/>
          <w:szCs w:val="24"/>
        </w:rPr>
      </w:pPr>
      <w:r w:rsidRPr="008A1306">
        <w:rPr>
          <w:rFonts w:ascii="Arial" w:hAnsi="Arial" w:cs="Arial"/>
          <w:sz w:val="24"/>
          <w:szCs w:val="24"/>
        </w:rPr>
        <w:t xml:space="preserve">Questi suggerimenti facili e veloci contribuiscono a mantenere i veicoli in perfette condizioni e possono anche aiutare a prevenire costose riparazioni. Il gruppo propulsore di un veicolo elettrico può avere fino a 20 parti mobili, molte meno di alcuni motori a benzina o diesel che ne possono contare oltre 2000. Questo rende la manutenzione degli EV decisamente meno costosa rispetto ai veicoli con motore a combustione interna (ICE). </w:t>
      </w:r>
    </w:p>
    <w:p w14:paraId="70B3853A" w14:textId="77777777" w:rsidR="00C975B7" w:rsidRPr="008A1306" w:rsidRDefault="00C975B7" w:rsidP="00EC6690">
      <w:pPr>
        <w:jc w:val="both"/>
        <w:rPr>
          <w:rFonts w:ascii="Arial" w:hAnsi="Arial" w:cs="Arial"/>
          <w:sz w:val="24"/>
          <w:szCs w:val="24"/>
        </w:rPr>
      </w:pPr>
    </w:p>
    <w:p w14:paraId="320AEA72" w14:textId="3BA33771" w:rsidR="00C975B7" w:rsidRPr="008A1306" w:rsidRDefault="00C975B7" w:rsidP="00EC6690">
      <w:pPr>
        <w:jc w:val="both"/>
        <w:rPr>
          <w:rFonts w:ascii="Arial" w:hAnsi="Arial" w:cs="Arial"/>
          <w:sz w:val="24"/>
          <w:szCs w:val="24"/>
        </w:rPr>
      </w:pPr>
      <w:r w:rsidRPr="008A1306">
        <w:rPr>
          <w:rFonts w:ascii="Arial" w:hAnsi="Arial" w:cs="Arial"/>
          <w:sz w:val="24"/>
          <w:szCs w:val="24"/>
        </w:rPr>
        <w:t>Con il SUV U5, Aiways è stata la prima start-up cinese a lanciare con successo un veicolo elettrico in Europa. L'azienda ha fatto il suo rivoluzionario ingresso in nuovi mercati, offrendo eccellenza tecnica, stile accattivante e tecnologia EV all'avanguardia ad un prezzo accessibile. In Italia gli acquirenti di veicoli elettrici possono acquistare il SUV U5 100% elettrico al prezzo di listino di € 42.265,00 (</w:t>
      </w:r>
      <w:r w:rsidR="001A0A30">
        <w:rPr>
          <w:rFonts w:ascii="Arial" w:hAnsi="Arial" w:cs="Arial"/>
          <w:sz w:val="24"/>
          <w:szCs w:val="24"/>
        </w:rPr>
        <w:t xml:space="preserve">IVA inclusa, </w:t>
      </w:r>
      <w:r w:rsidRPr="008A1306">
        <w:rPr>
          <w:rFonts w:ascii="Arial" w:hAnsi="Arial" w:cs="Arial"/>
          <w:sz w:val="24"/>
          <w:szCs w:val="24"/>
        </w:rPr>
        <w:t>esclusi i diversi incentivi e bonus disponibili). Il SUV-Coupé Aiways U6, un veicolo sorprendente per clienti potenziali e acquisiti che ambiscono a uno stile di vita dinamico, entrerà a far parte della gamma entro la fine dell'anno.</w:t>
      </w:r>
    </w:p>
    <w:p w14:paraId="67D0F24D" w14:textId="77777777" w:rsidR="00C975B7" w:rsidRPr="008A1306" w:rsidRDefault="00C975B7" w:rsidP="00EC6690">
      <w:pPr>
        <w:jc w:val="both"/>
        <w:rPr>
          <w:rFonts w:ascii="Arial" w:hAnsi="Arial" w:cs="Arial"/>
          <w:sz w:val="24"/>
          <w:szCs w:val="24"/>
        </w:rPr>
      </w:pPr>
    </w:p>
    <w:p w14:paraId="2BD2CFDC" w14:textId="121CF082" w:rsidR="00DF6D95" w:rsidRPr="008A1306" w:rsidRDefault="00C975B7" w:rsidP="00EC6690">
      <w:pPr>
        <w:jc w:val="both"/>
        <w:rPr>
          <w:rFonts w:ascii="Arial" w:hAnsi="Arial" w:cs="Arial"/>
          <w:sz w:val="24"/>
          <w:szCs w:val="24"/>
        </w:rPr>
      </w:pPr>
      <w:r w:rsidRPr="008A1306">
        <w:rPr>
          <w:rFonts w:ascii="Arial" w:hAnsi="Arial" w:cs="Arial"/>
          <w:sz w:val="24"/>
          <w:szCs w:val="24"/>
        </w:rPr>
        <w:t>Proprio ai primi di marzo ha preso il via il roadshow europeo del concept U6ion che, partito da Anversa, in Belgio, farà tappa nei prossimi mesi in altri otto paesi europei. Il concept U6ion è una versione molto simile al modello di produzione finale dell’U6, che sarà prodotto nell’innovativo stabilimento dell'azienda a Shangrao, in Cina</w:t>
      </w:r>
      <w:r w:rsidR="00EC6690" w:rsidRPr="008A1306">
        <w:rPr>
          <w:rFonts w:ascii="Arial" w:hAnsi="Arial" w:cs="Arial"/>
          <w:sz w:val="24"/>
          <w:szCs w:val="24"/>
        </w:rPr>
        <w:t>.</w:t>
      </w:r>
    </w:p>
    <w:p w14:paraId="7B436DFC" w14:textId="77777777" w:rsidR="00EC6690" w:rsidRPr="00EC6690" w:rsidRDefault="00EC6690" w:rsidP="00EC6690">
      <w:pPr>
        <w:jc w:val="both"/>
        <w:rPr>
          <w:rFonts w:ascii="Arial" w:hAnsi="Arial" w:cs="Arial"/>
        </w:rPr>
      </w:pPr>
    </w:p>
    <w:p w14:paraId="1726E7A7" w14:textId="6A29810F" w:rsidR="008A1306" w:rsidRPr="00C40990" w:rsidRDefault="008A1306" w:rsidP="00491244">
      <w:pPr>
        <w:pStyle w:val="paragraph"/>
        <w:spacing w:before="0" w:beforeAutospacing="0" w:after="0" w:afterAutospacing="0"/>
        <w:jc w:val="center"/>
        <w:textAlignment w:val="baseline"/>
        <w:rPr>
          <w:rFonts w:ascii="Arial" w:hAnsi="Arial" w:cs="Arial"/>
        </w:rPr>
      </w:pPr>
      <w:r w:rsidRPr="00C40990">
        <w:rPr>
          <w:rStyle w:val="normaltextrun"/>
          <w:rFonts w:ascii="Arial" w:hAnsi="Arial" w:cs="Arial"/>
        </w:rPr>
        <w:t>-Fine-</w:t>
      </w:r>
    </w:p>
    <w:p w14:paraId="6F93A41E" w14:textId="77777777" w:rsidR="00491244" w:rsidRPr="00F21185" w:rsidRDefault="00491244" w:rsidP="00491244">
      <w:pPr>
        <w:pStyle w:val="paragraph"/>
        <w:spacing w:before="0" w:beforeAutospacing="0" w:after="0" w:afterAutospacing="0"/>
        <w:jc w:val="both"/>
        <w:textAlignment w:val="baseline"/>
        <w:rPr>
          <w:rFonts w:ascii="Arial" w:hAnsi="Arial" w:cs="Arial"/>
          <w:b/>
          <w:bCs/>
          <w:sz w:val="20"/>
          <w:szCs w:val="20"/>
        </w:rPr>
      </w:pPr>
      <w:r w:rsidRPr="00F21185">
        <w:rPr>
          <w:rFonts w:ascii="Arial" w:hAnsi="Arial" w:cs="Arial"/>
          <w:b/>
          <w:bCs/>
          <w:sz w:val="20"/>
          <w:szCs w:val="20"/>
        </w:rPr>
        <w:t>Informazioni su Aiways</w:t>
      </w:r>
    </w:p>
    <w:p w14:paraId="0E0BF6A2" w14:textId="77777777" w:rsidR="00491244" w:rsidRPr="00F21185" w:rsidRDefault="00491244" w:rsidP="00491244">
      <w:pPr>
        <w:pStyle w:val="paragraph"/>
        <w:spacing w:before="0" w:beforeAutospacing="0" w:after="0" w:afterAutospacing="0"/>
        <w:jc w:val="both"/>
        <w:textAlignment w:val="baseline"/>
        <w:rPr>
          <w:rFonts w:ascii="Arial" w:hAnsi="Arial" w:cs="Arial"/>
          <w:sz w:val="20"/>
          <w:szCs w:val="20"/>
        </w:rPr>
      </w:pPr>
    </w:p>
    <w:p w14:paraId="7C014F55" w14:textId="77777777" w:rsidR="00491244" w:rsidRPr="00F21185" w:rsidRDefault="00491244" w:rsidP="00491244">
      <w:pPr>
        <w:pStyle w:val="paragraph"/>
        <w:spacing w:before="0" w:beforeAutospacing="0" w:after="0" w:afterAutospacing="0"/>
        <w:jc w:val="both"/>
        <w:textAlignment w:val="baseline"/>
        <w:rPr>
          <w:rFonts w:ascii="Arial" w:hAnsi="Arial" w:cs="Arial"/>
          <w:sz w:val="20"/>
          <w:szCs w:val="20"/>
        </w:rPr>
      </w:pPr>
      <w:r w:rsidRPr="00F21185">
        <w:rPr>
          <w:rFonts w:ascii="Arial" w:hAnsi="Arial" w:cs="Arial"/>
          <w:sz w:val="20"/>
          <w:szCs w:val="20"/>
        </w:rPr>
        <w:t>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Shangrao,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SUV-coupé elettrico U6. Aerodinamica migliore del segmento, tecnologia intelligente e design sportivo: il SUV-coupé U6 è un anticipo dell’emozionante futuro che attende il marchio Aiways.</w:t>
      </w:r>
    </w:p>
    <w:p w14:paraId="594D6FB5" w14:textId="77777777" w:rsidR="00491244" w:rsidRPr="00287A3C" w:rsidRDefault="00491244" w:rsidP="00491244">
      <w:pPr>
        <w:pStyle w:val="paragraph"/>
        <w:spacing w:before="0" w:beforeAutospacing="0" w:after="0" w:afterAutospacing="0"/>
        <w:jc w:val="both"/>
        <w:textAlignment w:val="baseline"/>
        <w:rPr>
          <w:rStyle w:val="normaltextrun"/>
          <w:rFonts w:ascii="Arial" w:hAnsi="Arial" w:cs="Arial"/>
          <w:b/>
          <w:sz w:val="20"/>
          <w:szCs w:val="20"/>
        </w:rPr>
      </w:pPr>
    </w:p>
    <w:p w14:paraId="0AC3481A" w14:textId="77777777" w:rsidR="00491244" w:rsidRPr="00287A3C" w:rsidRDefault="00491244" w:rsidP="00491244">
      <w:pPr>
        <w:pStyle w:val="paragraph"/>
        <w:spacing w:before="0" w:beforeAutospacing="0" w:after="0" w:afterAutospacing="0"/>
        <w:jc w:val="both"/>
        <w:textAlignment w:val="baseline"/>
        <w:rPr>
          <w:rFonts w:ascii="Arial" w:hAnsi="Arial" w:cs="Arial"/>
          <w:sz w:val="20"/>
          <w:szCs w:val="20"/>
        </w:rPr>
      </w:pPr>
      <w:r w:rsidRPr="00287A3C">
        <w:rPr>
          <w:rStyle w:val="normaltextrun"/>
          <w:rFonts w:ascii="Arial" w:hAnsi="Arial" w:cs="Arial"/>
          <w:b/>
          <w:sz w:val="20"/>
          <w:szCs w:val="20"/>
        </w:rPr>
        <w:t>Informazioni per i media</w:t>
      </w:r>
    </w:p>
    <w:p w14:paraId="00B1BCA8" w14:textId="77777777" w:rsidR="00491244" w:rsidRPr="00287A3C" w:rsidRDefault="00491244" w:rsidP="00491244">
      <w:pPr>
        <w:pStyle w:val="paragraph"/>
        <w:spacing w:before="0" w:beforeAutospacing="0" w:after="0" w:afterAutospacing="0"/>
        <w:jc w:val="both"/>
        <w:textAlignment w:val="baseline"/>
        <w:rPr>
          <w:rFonts w:ascii="Arial" w:hAnsi="Arial" w:cs="Arial"/>
          <w:sz w:val="20"/>
          <w:szCs w:val="20"/>
        </w:rPr>
      </w:pPr>
      <w:r w:rsidRPr="00287A3C">
        <w:rPr>
          <w:rStyle w:val="normaltextrun"/>
          <w:rFonts w:ascii="Arial" w:hAnsi="Arial" w:cs="Arial"/>
          <w:color w:val="000000"/>
          <w:sz w:val="20"/>
          <w:szCs w:val="20"/>
        </w:rPr>
        <w:t>Tutti i comunicati stampa e i kit stampa Aiways, insieme ad un’ampia selezione di fotografie e video ad alta risoluzione scaricabili, sono disponibili sul sito web per i media</w:t>
      </w:r>
      <w:r w:rsidRPr="00C80A02">
        <w:rPr>
          <w:rStyle w:val="normaltextrun"/>
          <w:rFonts w:ascii="Arial" w:hAnsi="Arial" w:cs="Arial"/>
          <w:color w:val="000000"/>
          <w:sz w:val="20"/>
          <w:szCs w:val="20"/>
        </w:rPr>
        <w:t>:</w:t>
      </w:r>
      <w:r>
        <w:rPr>
          <w:rStyle w:val="normaltextrun"/>
          <w:rFonts w:ascii="Arial" w:hAnsi="Arial" w:cs="Arial"/>
          <w:color w:val="000000"/>
          <w:sz w:val="20"/>
          <w:szCs w:val="20"/>
        </w:rPr>
        <w:t xml:space="preserve"> </w:t>
      </w:r>
      <w:hyperlink r:id="rId10" w:history="1">
        <w:r w:rsidRPr="00C80A02">
          <w:rPr>
            <w:rStyle w:val="Collegamentoipertestuale"/>
            <w:rFonts w:ascii="Arial" w:hAnsi="Arial" w:cs="Arial"/>
            <w:sz w:val="20"/>
            <w:szCs w:val="20"/>
          </w:rPr>
          <w:t>https://media.ai-ways.eu/</w:t>
        </w:r>
      </w:hyperlink>
      <w:r w:rsidRPr="00C80A02">
        <w:rPr>
          <w:rStyle w:val="normaltextrun"/>
          <w:rFonts w:ascii="Arial" w:hAnsi="Arial" w:cs="Arial"/>
          <w:color w:val="000000"/>
          <w:sz w:val="20"/>
          <w:szCs w:val="20"/>
        </w:rPr>
        <w:t>.</w:t>
      </w:r>
    </w:p>
    <w:p w14:paraId="3D9F16C7" w14:textId="77777777" w:rsidR="00491244" w:rsidRPr="001E4096" w:rsidRDefault="00491244" w:rsidP="00491244">
      <w:pPr>
        <w:pStyle w:val="paragraph"/>
        <w:spacing w:before="0" w:beforeAutospacing="0" w:after="0" w:afterAutospacing="0"/>
        <w:textAlignment w:val="baseline"/>
        <w:rPr>
          <w:rStyle w:val="normaltextrun"/>
          <w:rFonts w:ascii="Arial" w:hAnsi="Arial" w:cs="Arial"/>
          <w:sz w:val="22"/>
          <w:szCs w:val="22"/>
        </w:rPr>
      </w:pPr>
    </w:p>
    <w:p w14:paraId="1B39AE68" w14:textId="77777777" w:rsidR="00491244" w:rsidRPr="00C80A02" w:rsidRDefault="00491244" w:rsidP="00491244">
      <w:pPr>
        <w:pStyle w:val="paragraph"/>
        <w:spacing w:before="0" w:beforeAutospacing="0" w:after="0" w:afterAutospacing="0"/>
        <w:textAlignment w:val="baseline"/>
        <w:rPr>
          <w:rFonts w:ascii="Arial" w:hAnsi="Arial" w:cs="Arial"/>
          <w:b/>
          <w:bCs/>
          <w:sz w:val="20"/>
          <w:szCs w:val="20"/>
          <w:u w:val="single"/>
        </w:rPr>
      </w:pPr>
      <w:r w:rsidRPr="00C80A02">
        <w:rPr>
          <w:rStyle w:val="normaltextrun"/>
          <w:rFonts w:ascii="Arial" w:hAnsi="Arial" w:cs="Arial"/>
          <w:b/>
          <w:bCs/>
          <w:sz w:val="20"/>
          <w:szCs w:val="20"/>
          <w:u w:val="single"/>
        </w:rPr>
        <w:t>Contatti media</w:t>
      </w:r>
    </w:p>
    <w:p w14:paraId="0EE4901F" w14:textId="77777777" w:rsidR="00491244" w:rsidRPr="009D2A08" w:rsidRDefault="00491244" w:rsidP="00491244">
      <w:pPr>
        <w:pStyle w:val="paragraph"/>
        <w:spacing w:before="0" w:beforeAutospacing="0" w:after="0" w:afterAutospacing="0"/>
        <w:textAlignment w:val="baseline"/>
        <w:rPr>
          <w:rStyle w:val="normaltextrun"/>
          <w:rFonts w:ascii="Arial" w:eastAsiaTheme="minorEastAsia" w:hAnsi="Arial" w:cs="Arial"/>
          <w:sz w:val="20"/>
          <w:szCs w:val="20"/>
          <w:lang w:eastAsia="en-US"/>
        </w:rPr>
      </w:pPr>
    </w:p>
    <w:p w14:paraId="71799B8C" w14:textId="77777777" w:rsidR="00491244" w:rsidRPr="004A7608" w:rsidRDefault="00491244" w:rsidP="00491244">
      <w:pPr>
        <w:pStyle w:val="paragraph"/>
        <w:spacing w:before="0" w:beforeAutospacing="0" w:after="0" w:afterAutospacing="0"/>
        <w:textAlignment w:val="baseline"/>
        <w:rPr>
          <w:rFonts w:ascii="Arial" w:hAnsi="Arial" w:cs="Arial"/>
          <w:sz w:val="20"/>
          <w:szCs w:val="20"/>
        </w:rPr>
      </w:pPr>
      <w:r w:rsidRPr="009D2A08">
        <w:rPr>
          <w:rStyle w:val="normaltextrun"/>
          <w:rFonts w:ascii="Arial" w:hAnsi="Arial" w:cs="Arial"/>
          <w:sz w:val="20"/>
          <w:szCs w:val="20"/>
        </w:rPr>
        <w:t>Roberto Beltramolli, Comunicazione Corporate Italia</w:t>
      </w:r>
      <w:r w:rsidRPr="009D2A08">
        <w:rPr>
          <w:rFonts w:ascii="Arial" w:hAnsi="Arial" w:cs="Arial"/>
          <w:sz w:val="20"/>
          <w:szCs w:val="20"/>
        </w:rPr>
        <w:br/>
      </w:r>
      <w:r w:rsidRPr="009D2A08">
        <w:rPr>
          <w:rStyle w:val="normaltextrun"/>
          <w:rFonts w:ascii="Arial" w:hAnsi="Arial" w:cs="Arial"/>
          <w:sz w:val="20"/>
          <w:szCs w:val="20"/>
        </w:rPr>
        <w:t>+39 335 60 68 559</w:t>
      </w:r>
      <w:r w:rsidRPr="009D2A08">
        <w:rPr>
          <w:rStyle w:val="normaltextrun"/>
          <w:rFonts w:ascii="Arial" w:hAnsi="Arial" w:cs="Arial"/>
          <w:sz w:val="20"/>
          <w:szCs w:val="20"/>
        </w:rPr>
        <w:br/>
      </w:r>
      <w:hyperlink r:id="rId11" w:history="1">
        <w:r w:rsidRPr="00D04F2D">
          <w:rPr>
            <w:rStyle w:val="Collegamentoipertestuale"/>
            <w:rFonts w:ascii="Arial" w:hAnsi="Arial" w:cs="Arial"/>
            <w:sz w:val="20"/>
            <w:szCs w:val="20"/>
          </w:rPr>
          <w:t>roberto.beltramolli@anicecommunication.com</w:t>
        </w:r>
      </w:hyperlink>
    </w:p>
    <w:p w14:paraId="002FEC6A" w14:textId="2981B1ED" w:rsidR="007F2DFD" w:rsidRPr="00491244" w:rsidRDefault="007F2DFD" w:rsidP="00491244">
      <w:pPr>
        <w:pStyle w:val="paragraph"/>
        <w:spacing w:before="0" w:beforeAutospacing="0" w:after="0" w:afterAutospacing="0"/>
        <w:textAlignment w:val="baseline"/>
        <w:rPr>
          <w:rStyle w:val="normaltextrun"/>
          <w:rFonts w:eastAsiaTheme="minorHAnsi"/>
          <w:color w:val="0563C1"/>
          <w:u w:val="single"/>
        </w:rPr>
      </w:pPr>
    </w:p>
    <w:sectPr w:rsidR="007F2DFD" w:rsidRPr="00491244" w:rsidSect="00445CFF">
      <w:footerReference w:type="even" r:id="rId12"/>
      <w:footerReference w:type="default" r:id="rId13"/>
      <w:headerReference w:type="first" r:id="rId14"/>
      <w:footerReference w:type="first" r:id="rId15"/>
      <w:pgSz w:w="11900" w:h="16840"/>
      <w:pgMar w:top="1440" w:right="1440" w:bottom="1440" w:left="1440" w:header="86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4565" w14:textId="77777777" w:rsidR="00B06F5E" w:rsidRDefault="00B06F5E">
      <w:r>
        <w:separator/>
      </w:r>
    </w:p>
  </w:endnote>
  <w:endnote w:type="continuationSeparator" w:id="0">
    <w:p w14:paraId="6DE59A1E" w14:textId="77777777" w:rsidR="00B06F5E" w:rsidRDefault="00B0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B261" w14:textId="77777777" w:rsidR="00445CFF" w:rsidRDefault="00FA2312" w:rsidP="00445CF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9E5EB22" w14:textId="77777777" w:rsidR="00445CFF" w:rsidRDefault="001A0A30" w:rsidP="00445CF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F352E" w14:textId="77777777" w:rsidR="00445CFF" w:rsidRDefault="00FA2312" w:rsidP="00445CF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w:t>
    </w:r>
    <w:r>
      <w:rPr>
        <w:rStyle w:val="Numeropagina"/>
      </w:rPr>
      <w:fldChar w:fldCharType="end"/>
    </w:r>
  </w:p>
  <w:p w14:paraId="53581102" w14:textId="6CA19AEF" w:rsidR="00445CFF" w:rsidRDefault="00454023" w:rsidP="00445CFF">
    <w:pPr>
      <w:pStyle w:val="Pidipagina"/>
      <w:ind w:right="360"/>
    </w:pPr>
    <w:r>
      <w:rPr>
        <w:noProof/>
      </w:rPr>
      <mc:AlternateContent>
        <mc:Choice Requires="wps">
          <w:drawing>
            <wp:anchor distT="0" distB="0" distL="114300" distR="114300" simplePos="0" relativeHeight="251658240" behindDoc="0" locked="0" layoutInCell="1" allowOverlap="1" wp14:anchorId="51CA306A" wp14:editId="622879DC">
              <wp:simplePos x="0" y="0"/>
              <wp:positionH relativeFrom="margin">
                <wp:align>center</wp:align>
              </wp:positionH>
              <wp:positionV relativeFrom="paragraph">
                <wp:posOffset>12065</wp:posOffset>
              </wp:positionV>
              <wp:extent cx="1701165" cy="488950"/>
              <wp:effectExtent l="0" t="0" r="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1165" cy="488950"/>
                      </a:xfrm>
                      <a:prstGeom prst="rect">
                        <a:avLst/>
                      </a:prstGeom>
                      <a:noFill/>
                      <a:ln w="6350">
                        <a:noFill/>
                      </a:ln>
                    </wps:spPr>
                    <wps:txbx>
                      <w:txbxContent>
                        <w:p w14:paraId="54B03BA2" w14:textId="5510633C" w:rsidR="001905C1" w:rsidRDefault="001A0A30" w:rsidP="001905C1">
                          <w:pPr>
                            <w:jc w:val="center"/>
                            <w:rPr>
                              <w:lang w:eastAsia="zh-CN"/>
                            </w:rPr>
                          </w:pPr>
                          <w:hyperlink r:id="rId1" w:history="1">
                            <w:r w:rsidR="003546DC" w:rsidRPr="00454023">
                              <w:rPr>
                                <w:rStyle w:val="Collegamentoipertestuale"/>
                              </w:rPr>
                              <w:t>media.ai-ways.</w:t>
                            </w:r>
                            <w:r w:rsidR="00454023" w:rsidRPr="00454023">
                              <w:rPr>
                                <w:rStyle w:val="Collegamentoipertestuale"/>
                              </w:rPr>
                              <w:t>eu</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A306A" id="_x0000_t202" coordsize="21600,21600" o:spt="202" path="m,l,21600r21600,l21600,xe">
              <v:stroke joinstyle="miter"/>
              <v:path gradientshapeok="t" o:connecttype="rect"/>
            </v:shapetype>
            <v:shape id="Text Box 1" o:spid="_x0000_s1026" type="#_x0000_t202" style="position:absolute;margin-left:0;margin-top:.95pt;width:133.95pt;height:38.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" filled="f" stroked="f" strokeweight=".5pt">
              <v:textbox>
                <w:txbxContent>
                  <w:p w14:paraId="54B03BA2" w14:textId="5510633C" w:rsidR="001905C1" w:rsidRDefault="001A0A30" w:rsidP="001905C1">
                    <w:pPr>
                      <w:jc w:val="center"/>
                      <w:rPr>
                        <w:lang w:eastAsia="zh-CN"/>
                      </w:rPr>
                    </w:pPr>
                    <w:hyperlink r:id="rId2" w:history="1">
                      <w:r w:rsidR="003546DC" w:rsidRPr="00454023">
                        <w:rPr>
                          <w:rStyle w:val="Collegamentoipertestuale"/>
                        </w:rPr>
                        <w:t>media.ai-ways.</w:t>
                      </w:r>
                      <w:r w:rsidR="00454023" w:rsidRPr="00454023">
                        <w:rPr>
                          <w:rStyle w:val="Collegamentoipertestuale"/>
                        </w:rPr>
                        <w:t>eu</w:t>
                      </w:r>
                    </w:hyperlink>
                  </w:p>
                </w:txbxContent>
              </v:textbox>
              <w10:wrap anchorx="margin"/>
            </v:shape>
          </w:pict>
        </mc:Fallback>
      </mc:AlternateContent>
    </w:r>
    <w:r w:rsidR="001905C1">
      <w:t>2022-03-</w:t>
    </w:r>
    <w:r w:rsidR="00C975B7">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22F9" w14:textId="66B4DF69" w:rsidR="009000CC" w:rsidRDefault="00454023" w:rsidP="00C830DB">
    <w:pPr>
      <w:pStyle w:val="Pidipagina"/>
      <w:ind w:right="360"/>
    </w:pPr>
    <w:r>
      <w:rPr>
        <w:noProof/>
      </w:rPr>
      <mc:AlternateContent>
        <mc:Choice Requires="wps">
          <w:drawing>
            <wp:anchor distT="0" distB="0" distL="114300" distR="114300" simplePos="0" relativeHeight="251663360" behindDoc="0" locked="0" layoutInCell="1" allowOverlap="1" wp14:anchorId="236933E8" wp14:editId="658769F5">
              <wp:simplePos x="0" y="0"/>
              <wp:positionH relativeFrom="margin">
                <wp:align>center</wp:align>
              </wp:positionH>
              <wp:positionV relativeFrom="paragraph">
                <wp:posOffset>-7620</wp:posOffset>
              </wp:positionV>
              <wp:extent cx="1701165" cy="488950"/>
              <wp:effectExtent l="0" t="0" r="0" b="635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1165" cy="488950"/>
                      </a:xfrm>
                      <a:prstGeom prst="rect">
                        <a:avLst/>
                      </a:prstGeom>
                      <a:noFill/>
                      <a:ln w="6350">
                        <a:noFill/>
                      </a:ln>
                    </wps:spPr>
                    <wps:txbx>
                      <w:txbxContent>
                        <w:p w14:paraId="24ABADFE" w14:textId="77777777" w:rsidR="00454023" w:rsidRDefault="001A0A30" w:rsidP="00454023">
                          <w:pPr>
                            <w:jc w:val="center"/>
                            <w:rPr>
                              <w:lang w:eastAsia="zh-CN"/>
                            </w:rPr>
                          </w:pPr>
                          <w:hyperlink r:id="rId1" w:history="1">
                            <w:r w:rsidR="00454023" w:rsidRPr="00454023">
                              <w:rPr>
                                <w:rStyle w:val="Collegamentoipertestuale"/>
                              </w:rPr>
                              <w:t>media.ai-ways.eu</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6933E8" id="_x0000_t202" coordsize="21600,21600" o:spt="202" path="m,l,21600r21600,l21600,xe">
              <v:stroke joinstyle="miter"/>
              <v:path gradientshapeok="t" o:connecttype="rect"/>
            </v:shapetype>
            <v:shape id="_x0000_s1027" type="#_x0000_t202" style="position:absolute;margin-left:0;margin-top:-.6pt;width:133.95pt;height:38.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" filled="f" stroked="f" strokeweight=".5pt">
              <v:textbox>
                <w:txbxContent>
                  <w:p w14:paraId="24ABADFE" w14:textId="77777777" w:rsidR="00454023" w:rsidRDefault="001A0A30" w:rsidP="00454023">
                    <w:pPr>
                      <w:jc w:val="center"/>
                      <w:rPr>
                        <w:lang w:eastAsia="zh-CN"/>
                      </w:rPr>
                    </w:pPr>
                    <w:hyperlink r:id="rId2" w:history="1">
                      <w:r w:rsidR="00454023" w:rsidRPr="00454023">
                        <w:rPr>
                          <w:rStyle w:val="Collegamentoipertestuale"/>
                        </w:rPr>
                        <w:t>media.ai-ways.eu</w:t>
                      </w:r>
                    </w:hyperlink>
                  </w:p>
                </w:txbxContent>
              </v:textbox>
              <w10:wrap anchorx="margin"/>
            </v:shape>
          </w:pict>
        </mc:Fallback>
      </mc:AlternateContent>
    </w:r>
    <w:r w:rsidR="009000CC">
      <w:t>2022-03-</w:t>
    </w:r>
    <w:r w:rsidR="00EC6690">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1EE74" w14:textId="77777777" w:rsidR="00B06F5E" w:rsidRDefault="00B06F5E">
      <w:r>
        <w:separator/>
      </w:r>
    </w:p>
  </w:footnote>
  <w:footnote w:type="continuationSeparator" w:id="0">
    <w:p w14:paraId="0B06C108" w14:textId="77777777" w:rsidR="00B06F5E" w:rsidRDefault="00B0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AC1C" w14:textId="3FF9EEE6" w:rsidR="00445CFF" w:rsidRDefault="004E255E">
    <w:pPr>
      <w:pStyle w:val="Intestazione"/>
    </w:pPr>
    <w:r>
      <w:rPr>
        <w:noProof/>
      </w:rPr>
      <w:drawing>
        <wp:anchor distT="0" distB="0" distL="114300" distR="114300" simplePos="0" relativeHeight="251661312" behindDoc="0" locked="0" layoutInCell="1" allowOverlap="1" wp14:anchorId="6E82DF3D" wp14:editId="5E3A05FF">
          <wp:simplePos x="0" y="0"/>
          <wp:positionH relativeFrom="leftMargin">
            <wp:align>right</wp:align>
          </wp:positionH>
          <wp:positionV relativeFrom="topMargin">
            <wp:posOffset>281305</wp:posOffset>
          </wp:positionV>
          <wp:extent cx="607695" cy="366395"/>
          <wp:effectExtent l="0" t="0" r="1905" b="0"/>
          <wp:wrapNone/>
          <wp:docPr id="4" name="图片 4"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驰最终组合LOGO.png"/>
                  <pic:cNvPicPr>
                    <a:picLocks noChangeAspect="1"/>
                  </pic:cNvPicPr>
                </pic:nvPicPr>
                <pic:blipFill>
                  <a:blip r:embed="rId1"/>
                  <a:srcRect t="-1" b="-387"/>
                  <a:stretch>
                    <a:fillRect/>
                  </a:stretch>
                </pic:blipFill>
                <pic:spPr>
                  <a:xfrm>
                    <a:off x="0" y="0"/>
                    <a:ext cx="607695" cy="366395"/>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37302"/>
    <w:multiLevelType w:val="hybridMultilevel"/>
    <w:tmpl w:val="CA2223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7A043D5"/>
    <w:multiLevelType w:val="hybridMultilevel"/>
    <w:tmpl w:val="FC308004"/>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3CC50E57"/>
    <w:multiLevelType w:val="hybridMultilevel"/>
    <w:tmpl w:val="B02ABB3E"/>
    <w:lvl w:ilvl="0" w:tplc="C40ECC64">
      <w:start w:val="5"/>
      <w:numFmt w:val="bullet"/>
      <w:lvlText w:val="-"/>
      <w:lvlJc w:val="left"/>
      <w:pPr>
        <w:ind w:left="720" w:hanging="360"/>
      </w:pPr>
      <w:rPr>
        <w:rFonts w:ascii="Helvetica" w:eastAsiaTheme="minorHAnsi" w:hAnsi="Helvetic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F267F66"/>
    <w:multiLevelType w:val="hybridMultilevel"/>
    <w:tmpl w:val="A2B4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92554C"/>
    <w:multiLevelType w:val="hybridMultilevel"/>
    <w:tmpl w:val="E46A645E"/>
    <w:lvl w:ilvl="0" w:tplc="D3D66E38">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Le0MLE0MDc3NbRU0lEKTi0uzszPAykwrAUAaCUFwiwAAAA="/>
  </w:docVars>
  <w:rsids>
    <w:rsidRoot w:val="00966802"/>
    <w:rsid w:val="000043CF"/>
    <w:rsid w:val="00004919"/>
    <w:rsid w:val="00005423"/>
    <w:rsid w:val="00011A57"/>
    <w:rsid w:val="00041D25"/>
    <w:rsid w:val="00044A12"/>
    <w:rsid w:val="0004583D"/>
    <w:rsid w:val="00076876"/>
    <w:rsid w:val="000A3897"/>
    <w:rsid w:val="000B2E89"/>
    <w:rsid w:val="000B53B8"/>
    <w:rsid w:val="000C6164"/>
    <w:rsid w:val="000C7A07"/>
    <w:rsid w:val="000D358C"/>
    <w:rsid w:val="000D4782"/>
    <w:rsid w:val="000E1643"/>
    <w:rsid w:val="000E6AB1"/>
    <w:rsid w:val="00100295"/>
    <w:rsid w:val="00107BC7"/>
    <w:rsid w:val="00111ECF"/>
    <w:rsid w:val="0011788A"/>
    <w:rsid w:val="00126A3E"/>
    <w:rsid w:val="0013032E"/>
    <w:rsid w:val="00134B27"/>
    <w:rsid w:val="00144F34"/>
    <w:rsid w:val="0014623E"/>
    <w:rsid w:val="00153C33"/>
    <w:rsid w:val="001601F5"/>
    <w:rsid w:val="00161C91"/>
    <w:rsid w:val="00163D0D"/>
    <w:rsid w:val="0016608C"/>
    <w:rsid w:val="00181A13"/>
    <w:rsid w:val="00183002"/>
    <w:rsid w:val="001905C1"/>
    <w:rsid w:val="0019519E"/>
    <w:rsid w:val="001954C0"/>
    <w:rsid w:val="001A0A30"/>
    <w:rsid w:val="001A2C0A"/>
    <w:rsid w:val="001A7390"/>
    <w:rsid w:val="001B09F0"/>
    <w:rsid w:val="001C0785"/>
    <w:rsid w:val="001C5960"/>
    <w:rsid w:val="001D6182"/>
    <w:rsid w:val="00200377"/>
    <w:rsid w:val="0020086F"/>
    <w:rsid w:val="00231493"/>
    <w:rsid w:val="00231934"/>
    <w:rsid w:val="00233FBB"/>
    <w:rsid w:val="0024020B"/>
    <w:rsid w:val="00240509"/>
    <w:rsid w:val="00240C44"/>
    <w:rsid w:val="00245FFA"/>
    <w:rsid w:val="002507A0"/>
    <w:rsid w:val="002518EE"/>
    <w:rsid w:val="00253F43"/>
    <w:rsid w:val="00265752"/>
    <w:rsid w:val="002822DB"/>
    <w:rsid w:val="00291F18"/>
    <w:rsid w:val="00292962"/>
    <w:rsid w:val="00295254"/>
    <w:rsid w:val="002A0502"/>
    <w:rsid w:val="002A7FD8"/>
    <w:rsid w:val="002B4714"/>
    <w:rsid w:val="002B6B40"/>
    <w:rsid w:val="002C4C98"/>
    <w:rsid w:val="002D409A"/>
    <w:rsid w:val="002D51F1"/>
    <w:rsid w:val="002F0A83"/>
    <w:rsid w:val="00304E2D"/>
    <w:rsid w:val="00304F99"/>
    <w:rsid w:val="003161BD"/>
    <w:rsid w:val="00322FF2"/>
    <w:rsid w:val="0032527E"/>
    <w:rsid w:val="003336D9"/>
    <w:rsid w:val="00333C54"/>
    <w:rsid w:val="00333EAF"/>
    <w:rsid w:val="003514F7"/>
    <w:rsid w:val="00352313"/>
    <w:rsid w:val="0035413F"/>
    <w:rsid w:val="003546DC"/>
    <w:rsid w:val="00362131"/>
    <w:rsid w:val="0038406C"/>
    <w:rsid w:val="00392902"/>
    <w:rsid w:val="003A0477"/>
    <w:rsid w:val="003A2A8A"/>
    <w:rsid w:val="003C462B"/>
    <w:rsid w:val="003D1136"/>
    <w:rsid w:val="003D69CE"/>
    <w:rsid w:val="003D7B89"/>
    <w:rsid w:val="003E4561"/>
    <w:rsid w:val="003E626C"/>
    <w:rsid w:val="003E6BC3"/>
    <w:rsid w:val="004032BA"/>
    <w:rsid w:val="00413053"/>
    <w:rsid w:val="00421C5D"/>
    <w:rsid w:val="004311A8"/>
    <w:rsid w:val="00432B9F"/>
    <w:rsid w:val="004367C8"/>
    <w:rsid w:val="0045029E"/>
    <w:rsid w:val="00450CB2"/>
    <w:rsid w:val="0045392A"/>
    <w:rsid w:val="00454023"/>
    <w:rsid w:val="0046388B"/>
    <w:rsid w:val="004724B5"/>
    <w:rsid w:val="00480BEF"/>
    <w:rsid w:val="00483C95"/>
    <w:rsid w:val="00486A54"/>
    <w:rsid w:val="00491244"/>
    <w:rsid w:val="004947A0"/>
    <w:rsid w:val="004A2BB3"/>
    <w:rsid w:val="004A530F"/>
    <w:rsid w:val="004A7608"/>
    <w:rsid w:val="004B7D91"/>
    <w:rsid w:val="004C0C3E"/>
    <w:rsid w:val="004C1915"/>
    <w:rsid w:val="004D33EC"/>
    <w:rsid w:val="004D3429"/>
    <w:rsid w:val="004E255E"/>
    <w:rsid w:val="004E4BF3"/>
    <w:rsid w:val="004E4D8F"/>
    <w:rsid w:val="004F6F1C"/>
    <w:rsid w:val="004F787F"/>
    <w:rsid w:val="00501998"/>
    <w:rsid w:val="00517BE7"/>
    <w:rsid w:val="00527B74"/>
    <w:rsid w:val="00531350"/>
    <w:rsid w:val="00534CBC"/>
    <w:rsid w:val="005354B6"/>
    <w:rsid w:val="005365C9"/>
    <w:rsid w:val="005408F1"/>
    <w:rsid w:val="00541C9B"/>
    <w:rsid w:val="00557F00"/>
    <w:rsid w:val="00562794"/>
    <w:rsid w:val="00573408"/>
    <w:rsid w:val="00581EC7"/>
    <w:rsid w:val="00583A1C"/>
    <w:rsid w:val="005900F1"/>
    <w:rsid w:val="005B3A60"/>
    <w:rsid w:val="005C7807"/>
    <w:rsid w:val="005D1AD5"/>
    <w:rsid w:val="005D5FEE"/>
    <w:rsid w:val="005D6FAB"/>
    <w:rsid w:val="005E2C77"/>
    <w:rsid w:val="005F3376"/>
    <w:rsid w:val="005F3429"/>
    <w:rsid w:val="00600B8F"/>
    <w:rsid w:val="0060395D"/>
    <w:rsid w:val="0061238D"/>
    <w:rsid w:val="00620B24"/>
    <w:rsid w:val="00630E09"/>
    <w:rsid w:val="006334EF"/>
    <w:rsid w:val="00634E38"/>
    <w:rsid w:val="006414C8"/>
    <w:rsid w:val="00644EAF"/>
    <w:rsid w:val="00650A27"/>
    <w:rsid w:val="00660A84"/>
    <w:rsid w:val="00662B31"/>
    <w:rsid w:val="00665216"/>
    <w:rsid w:val="0066717F"/>
    <w:rsid w:val="00667E1C"/>
    <w:rsid w:val="00670195"/>
    <w:rsid w:val="00671C0D"/>
    <w:rsid w:val="0068087D"/>
    <w:rsid w:val="00683320"/>
    <w:rsid w:val="006A25A1"/>
    <w:rsid w:val="006A3A1D"/>
    <w:rsid w:val="006A3CED"/>
    <w:rsid w:val="006B0D96"/>
    <w:rsid w:val="006D0D24"/>
    <w:rsid w:val="006D2706"/>
    <w:rsid w:val="006D2897"/>
    <w:rsid w:val="006D52CB"/>
    <w:rsid w:val="006E2AC0"/>
    <w:rsid w:val="00712726"/>
    <w:rsid w:val="007132B1"/>
    <w:rsid w:val="00723B03"/>
    <w:rsid w:val="00732AB6"/>
    <w:rsid w:val="0073638C"/>
    <w:rsid w:val="00740D13"/>
    <w:rsid w:val="00740F64"/>
    <w:rsid w:val="00744B1C"/>
    <w:rsid w:val="007469BB"/>
    <w:rsid w:val="007529DD"/>
    <w:rsid w:val="00754147"/>
    <w:rsid w:val="007546BE"/>
    <w:rsid w:val="007654C2"/>
    <w:rsid w:val="0076732E"/>
    <w:rsid w:val="007709F7"/>
    <w:rsid w:val="007734A7"/>
    <w:rsid w:val="00777AA5"/>
    <w:rsid w:val="007849CC"/>
    <w:rsid w:val="00796B8A"/>
    <w:rsid w:val="007A2B1F"/>
    <w:rsid w:val="007B3D5E"/>
    <w:rsid w:val="007B70C1"/>
    <w:rsid w:val="007C0ED6"/>
    <w:rsid w:val="007C377A"/>
    <w:rsid w:val="007D2ED5"/>
    <w:rsid w:val="007D323B"/>
    <w:rsid w:val="007D32BA"/>
    <w:rsid w:val="007E73B2"/>
    <w:rsid w:val="007F2DFD"/>
    <w:rsid w:val="008051BD"/>
    <w:rsid w:val="00806B97"/>
    <w:rsid w:val="00812B5B"/>
    <w:rsid w:val="00820C11"/>
    <w:rsid w:val="00822E8B"/>
    <w:rsid w:val="00831D12"/>
    <w:rsid w:val="00840AD1"/>
    <w:rsid w:val="0084239E"/>
    <w:rsid w:val="008445F7"/>
    <w:rsid w:val="00854D19"/>
    <w:rsid w:val="00857179"/>
    <w:rsid w:val="0087274C"/>
    <w:rsid w:val="00894944"/>
    <w:rsid w:val="008A042F"/>
    <w:rsid w:val="008A1306"/>
    <w:rsid w:val="008A17B4"/>
    <w:rsid w:val="008A72FF"/>
    <w:rsid w:val="008B1FE5"/>
    <w:rsid w:val="008B6107"/>
    <w:rsid w:val="008D018F"/>
    <w:rsid w:val="008D30BF"/>
    <w:rsid w:val="008D6B37"/>
    <w:rsid w:val="008D7481"/>
    <w:rsid w:val="008F0C61"/>
    <w:rsid w:val="009000CC"/>
    <w:rsid w:val="0092211F"/>
    <w:rsid w:val="0092299F"/>
    <w:rsid w:val="009248F7"/>
    <w:rsid w:val="00925750"/>
    <w:rsid w:val="009273E8"/>
    <w:rsid w:val="0093690E"/>
    <w:rsid w:val="009433F2"/>
    <w:rsid w:val="00952339"/>
    <w:rsid w:val="009630D5"/>
    <w:rsid w:val="00966802"/>
    <w:rsid w:val="00971898"/>
    <w:rsid w:val="009750BC"/>
    <w:rsid w:val="0098605B"/>
    <w:rsid w:val="00986EE0"/>
    <w:rsid w:val="00987485"/>
    <w:rsid w:val="0099456D"/>
    <w:rsid w:val="009979C1"/>
    <w:rsid w:val="009A6029"/>
    <w:rsid w:val="009B687C"/>
    <w:rsid w:val="009C255A"/>
    <w:rsid w:val="009C50A8"/>
    <w:rsid w:val="009D4A3E"/>
    <w:rsid w:val="009D63C2"/>
    <w:rsid w:val="009F257E"/>
    <w:rsid w:val="009F4175"/>
    <w:rsid w:val="009F45DC"/>
    <w:rsid w:val="00A0453F"/>
    <w:rsid w:val="00A20E1A"/>
    <w:rsid w:val="00A23D13"/>
    <w:rsid w:val="00A23F88"/>
    <w:rsid w:val="00A2612F"/>
    <w:rsid w:val="00A34A13"/>
    <w:rsid w:val="00A44E9C"/>
    <w:rsid w:val="00A51711"/>
    <w:rsid w:val="00A51857"/>
    <w:rsid w:val="00A54022"/>
    <w:rsid w:val="00A5408E"/>
    <w:rsid w:val="00A565C3"/>
    <w:rsid w:val="00A57E7A"/>
    <w:rsid w:val="00A62B56"/>
    <w:rsid w:val="00A65760"/>
    <w:rsid w:val="00A65E8B"/>
    <w:rsid w:val="00A71E1C"/>
    <w:rsid w:val="00A72791"/>
    <w:rsid w:val="00A7595D"/>
    <w:rsid w:val="00A76C02"/>
    <w:rsid w:val="00A77594"/>
    <w:rsid w:val="00A806C9"/>
    <w:rsid w:val="00A809D1"/>
    <w:rsid w:val="00A8513C"/>
    <w:rsid w:val="00A92087"/>
    <w:rsid w:val="00A96BEB"/>
    <w:rsid w:val="00AA5B4F"/>
    <w:rsid w:val="00AB4EC2"/>
    <w:rsid w:val="00AB6C26"/>
    <w:rsid w:val="00AC61E6"/>
    <w:rsid w:val="00AD38B6"/>
    <w:rsid w:val="00AD7E67"/>
    <w:rsid w:val="00AE3627"/>
    <w:rsid w:val="00AE7D59"/>
    <w:rsid w:val="00AF214B"/>
    <w:rsid w:val="00AF6580"/>
    <w:rsid w:val="00B0610B"/>
    <w:rsid w:val="00B06F5E"/>
    <w:rsid w:val="00B142D7"/>
    <w:rsid w:val="00B159CE"/>
    <w:rsid w:val="00B15F7E"/>
    <w:rsid w:val="00B32BC8"/>
    <w:rsid w:val="00B32E5C"/>
    <w:rsid w:val="00B40EEB"/>
    <w:rsid w:val="00B4285B"/>
    <w:rsid w:val="00B760CD"/>
    <w:rsid w:val="00B8594D"/>
    <w:rsid w:val="00BA629A"/>
    <w:rsid w:val="00BA6AE0"/>
    <w:rsid w:val="00BC0974"/>
    <w:rsid w:val="00BC7AEE"/>
    <w:rsid w:val="00BD4AF2"/>
    <w:rsid w:val="00BD6FBF"/>
    <w:rsid w:val="00BE10A9"/>
    <w:rsid w:val="00BF2F38"/>
    <w:rsid w:val="00C011EA"/>
    <w:rsid w:val="00C1530B"/>
    <w:rsid w:val="00C16AF5"/>
    <w:rsid w:val="00C1758A"/>
    <w:rsid w:val="00C22A7B"/>
    <w:rsid w:val="00C262F8"/>
    <w:rsid w:val="00C4166D"/>
    <w:rsid w:val="00C42C61"/>
    <w:rsid w:val="00C50712"/>
    <w:rsid w:val="00C5217F"/>
    <w:rsid w:val="00C54500"/>
    <w:rsid w:val="00C56C8B"/>
    <w:rsid w:val="00C617EE"/>
    <w:rsid w:val="00C7044D"/>
    <w:rsid w:val="00C830DB"/>
    <w:rsid w:val="00C92C7A"/>
    <w:rsid w:val="00C93ED0"/>
    <w:rsid w:val="00C975B7"/>
    <w:rsid w:val="00CA28DD"/>
    <w:rsid w:val="00CA5D29"/>
    <w:rsid w:val="00CB344D"/>
    <w:rsid w:val="00CC4F3F"/>
    <w:rsid w:val="00CC647E"/>
    <w:rsid w:val="00CD010E"/>
    <w:rsid w:val="00CD4DED"/>
    <w:rsid w:val="00CF0060"/>
    <w:rsid w:val="00CF2F46"/>
    <w:rsid w:val="00CF7A10"/>
    <w:rsid w:val="00D073C6"/>
    <w:rsid w:val="00D126F6"/>
    <w:rsid w:val="00D2517E"/>
    <w:rsid w:val="00D30FCA"/>
    <w:rsid w:val="00D40631"/>
    <w:rsid w:val="00D445C1"/>
    <w:rsid w:val="00D468F4"/>
    <w:rsid w:val="00D519BC"/>
    <w:rsid w:val="00D52A62"/>
    <w:rsid w:val="00D54A24"/>
    <w:rsid w:val="00D64298"/>
    <w:rsid w:val="00D7130E"/>
    <w:rsid w:val="00D75ED6"/>
    <w:rsid w:val="00D80699"/>
    <w:rsid w:val="00D82BFF"/>
    <w:rsid w:val="00D90964"/>
    <w:rsid w:val="00D971CE"/>
    <w:rsid w:val="00DB7E6E"/>
    <w:rsid w:val="00DC7AC6"/>
    <w:rsid w:val="00DD153F"/>
    <w:rsid w:val="00DD4915"/>
    <w:rsid w:val="00DE14D6"/>
    <w:rsid w:val="00DE5B77"/>
    <w:rsid w:val="00DF6D95"/>
    <w:rsid w:val="00E049EB"/>
    <w:rsid w:val="00E0721F"/>
    <w:rsid w:val="00E103B8"/>
    <w:rsid w:val="00E41398"/>
    <w:rsid w:val="00E419FA"/>
    <w:rsid w:val="00E42484"/>
    <w:rsid w:val="00E45347"/>
    <w:rsid w:val="00E51634"/>
    <w:rsid w:val="00E6151A"/>
    <w:rsid w:val="00E67391"/>
    <w:rsid w:val="00E67588"/>
    <w:rsid w:val="00E71904"/>
    <w:rsid w:val="00E749F9"/>
    <w:rsid w:val="00E764BD"/>
    <w:rsid w:val="00E80AF1"/>
    <w:rsid w:val="00E85417"/>
    <w:rsid w:val="00E870E6"/>
    <w:rsid w:val="00E915EA"/>
    <w:rsid w:val="00EA2999"/>
    <w:rsid w:val="00EA71E0"/>
    <w:rsid w:val="00EB10D8"/>
    <w:rsid w:val="00EB4DA1"/>
    <w:rsid w:val="00EC4E8E"/>
    <w:rsid w:val="00EC6690"/>
    <w:rsid w:val="00EE7B6A"/>
    <w:rsid w:val="00EF31F3"/>
    <w:rsid w:val="00F049E7"/>
    <w:rsid w:val="00F101AB"/>
    <w:rsid w:val="00F21A68"/>
    <w:rsid w:val="00F224DD"/>
    <w:rsid w:val="00F22BDC"/>
    <w:rsid w:val="00F27C76"/>
    <w:rsid w:val="00F31732"/>
    <w:rsid w:val="00F31C24"/>
    <w:rsid w:val="00F33952"/>
    <w:rsid w:val="00F41E43"/>
    <w:rsid w:val="00F66C8B"/>
    <w:rsid w:val="00F961B4"/>
    <w:rsid w:val="00FA2312"/>
    <w:rsid w:val="00FA2E37"/>
    <w:rsid w:val="00FA6B5A"/>
    <w:rsid w:val="00FB00A6"/>
    <w:rsid w:val="00FB4C38"/>
    <w:rsid w:val="00FB5CF9"/>
    <w:rsid w:val="00FC06DC"/>
    <w:rsid w:val="00FD0010"/>
    <w:rsid w:val="00FE2A92"/>
    <w:rsid w:val="00FE58AF"/>
    <w:rsid w:val="00FF5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E5997"/>
  <w15:chartTrackingRefBased/>
  <w15:docId w15:val="{EFDAF3BF-1016-46EC-A4D3-A5931E3AF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1857"/>
    <w:pPr>
      <w:spacing w:after="0" w:line="240" w:lineRule="auto"/>
    </w:pPr>
    <w:rPr>
      <w:rFonts w:ascii="Calibri" w:hAnsi="Calibri" w:cs="Calibri"/>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66802"/>
    <w:pPr>
      <w:tabs>
        <w:tab w:val="center" w:pos="4513"/>
        <w:tab w:val="right" w:pos="9026"/>
      </w:tabs>
    </w:pPr>
    <w:rPr>
      <w:rFonts w:asciiTheme="minorHAnsi" w:eastAsiaTheme="minorEastAsia" w:hAnsiTheme="minorHAnsi" w:cstheme="minorBidi"/>
      <w:sz w:val="24"/>
      <w:szCs w:val="24"/>
      <w:lang w:eastAsia="en-US"/>
    </w:rPr>
  </w:style>
  <w:style w:type="character" w:customStyle="1" w:styleId="IntestazioneCarattere">
    <w:name w:val="Intestazione Carattere"/>
    <w:basedOn w:val="Carpredefinitoparagrafo"/>
    <w:link w:val="Intestazione"/>
    <w:uiPriority w:val="99"/>
    <w:rsid w:val="00966802"/>
    <w:rPr>
      <w:rFonts w:eastAsiaTheme="minorEastAsia"/>
      <w:sz w:val="24"/>
      <w:szCs w:val="24"/>
    </w:rPr>
  </w:style>
  <w:style w:type="paragraph" w:styleId="Paragrafoelenco">
    <w:name w:val="List Paragraph"/>
    <w:basedOn w:val="Normale"/>
    <w:uiPriority w:val="34"/>
    <w:qFormat/>
    <w:rsid w:val="00966802"/>
    <w:pPr>
      <w:ind w:left="720"/>
      <w:contextualSpacing/>
    </w:pPr>
    <w:rPr>
      <w:rFonts w:asciiTheme="minorHAnsi" w:eastAsiaTheme="minorEastAsia" w:hAnsiTheme="minorHAnsi" w:cstheme="minorBidi"/>
      <w:sz w:val="24"/>
      <w:szCs w:val="24"/>
      <w:lang w:eastAsia="en-US"/>
    </w:rPr>
  </w:style>
  <w:style w:type="paragraph" w:styleId="Pidipagina">
    <w:name w:val="footer"/>
    <w:basedOn w:val="Normale"/>
    <w:link w:val="PidipaginaCarattere"/>
    <w:uiPriority w:val="99"/>
    <w:unhideWhenUsed/>
    <w:qFormat/>
    <w:rsid w:val="00966802"/>
    <w:pPr>
      <w:tabs>
        <w:tab w:val="center" w:pos="4513"/>
        <w:tab w:val="right" w:pos="9026"/>
      </w:tabs>
    </w:pPr>
    <w:rPr>
      <w:rFonts w:asciiTheme="minorHAnsi" w:eastAsiaTheme="minorEastAsia" w:hAnsiTheme="minorHAnsi" w:cstheme="minorBidi"/>
      <w:sz w:val="24"/>
      <w:szCs w:val="24"/>
      <w:lang w:eastAsia="en-US"/>
    </w:rPr>
  </w:style>
  <w:style w:type="character" w:customStyle="1" w:styleId="PidipaginaCarattere">
    <w:name w:val="Piè di pagina Carattere"/>
    <w:basedOn w:val="Carpredefinitoparagrafo"/>
    <w:link w:val="Pidipagina"/>
    <w:uiPriority w:val="99"/>
    <w:qFormat/>
    <w:rsid w:val="00966802"/>
    <w:rPr>
      <w:rFonts w:eastAsiaTheme="minorEastAsia"/>
      <w:sz w:val="24"/>
      <w:szCs w:val="24"/>
    </w:rPr>
  </w:style>
  <w:style w:type="character" w:styleId="Numeropagina">
    <w:name w:val="page number"/>
    <w:basedOn w:val="Carpredefinitoparagrafo"/>
    <w:uiPriority w:val="99"/>
    <w:semiHidden/>
    <w:unhideWhenUsed/>
    <w:rsid w:val="00966802"/>
  </w:style>
  <w:style w:type="paragraph" w:customStyle="1" w:styleId="paragraph">
    <w:name w:val="paragraph"/>
    <w:basedOn w:val="Normale"/>
    <w:rsid w:val="00966802"/>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Carpredefinitoparagrafo"/>
    <w:qFormat/>
    <w:rsid w:val="00966802"/>
  </w:style>
  <w:style w:type="character" w:customStyle="1" w:styleId="eop">
    <w:name w:val="eop"/>
    <w:basedOn w:val="Carpredefinitoparagrafo"/>
    <w:qFormat/>
    <w:rsid w:val="00966802"/>
  </w:style>
  <w:style w:type="character" w:customStyle="1" w:styleId="scxw169991454">
    <w:name w:val="scxw169991454"/>
    <w:basedOn w:val="Carpredefinitoparagrafo"/>
    <w:rsid w:val="00966802"/>
  </w:style>
  <w:style w:type="character" w:styleId="Collegamentoipertestuale">
    <w:name w:val="Hyperlink"/>
    <w:basedOn w:val="Carpredefinitoparagrafo"/>
    <w:uiPriority w:val="99"/>
    <w:unhideWhenUsed/>
    <w:qFormat/>
    <w:rsid w:val="00966802"/>
    <w:rPr>
      <w:color w:val="0563C1" w:themeColor="hyperlink"/>
      <w:u w:val="single"/>
    </w:rPr>
  </w:style>
  <w:style w:type="paragraph" w:styleId="Testonormale">
    <w:name w:val="Plain Text"/>
    <w:basedOn w:val="Normale"/>
    <w:link w:val="TestonormaleCarattere"/>
    <w:uiPriority w:val="99"/>
    <w:unhideWhenUsed/>
    <w:rsid w:val="00966802"/>
    <w:rPr>
      <w:rFonts w:cstheme="minorBidi"/>
      <w:szCs w:val="21"/>
      <w:lang w:eastAsia="en-US"/>
    </w:rPr>
  </w:style>
  <w:style w:type="character" w:customStyle="1" w:styleId="TestonormaleCarattere">
    <w:name w:val="Testo normale Carattere"/>
    <w:basedOn w:val="Carpredefinitoparagrafo"/>
    <w:link w:val="Testonormale"/>
    <w:uiPriority w:val="99"/>
    <w:rsid w:val="00966802"/>
    <w:rPr>
      <w:rFonts w:ascii="Calibri" w:hAnsi="Calibri"/>
      <w:szCs w:val="21"/>
    </w:rPr>
  </w:style>
  <w:style w:type="paragraph" w:styleId="Revisione">
    <w:name w:val="Revision"/>
    <w:hidden/>
    <w:uiPriority w:val="99"/>
    <w:semiHidden/>
    <w:rsid w:val="009D63C2"/>
    <w:pPr>
      <w:spacing w:after="0" w:line="240" w:lineRule="auto"/>
    </w:pPr>
    <w:rPr>
      <w:rFonts w:ascii="Calibri" w:hAnsi="Calibri" w:cs="Calibri"/>
      <w:lang w:eastAsia="en-GB"/>
    </w:rPr>
  </w:style>
  <w:style w:type="paragraph" w:styleId="NormaleWeb">
    <w:name w:val="Normal (Web)"/>
    <w:basedOn w:val="Normale"/>
    <w:rsid w:val="00A77594"/>
    <w:pPr>
      <w:widowControl w:val="0"/>
      <w:spacing w:after="160" w:line="259" w:lineRule="auto"/>
      <w:jc w:val="both"/>
    </w:pPr>
    <w:rPr>
      <w:rFonts w:asciiTheme="minorHAnsi" w:eastAsiaTheme="minorEastAsia" w:hAnsiTheme="minorHAnsi" w:cstheme="minorBidi"/>
      <w:kern w:val="2"/>
      <w:sz w:val="24"/>
      <w:szCs w:val="24"/>
      <w:lang w:eastAsia="zh-CN"/>
    </w:rPr>
  </w:style>
  <w:style w:type="character" w:styleId="Rimandocommento">
    <w:name w:val="annotation reference"/>
    <w:basedOn w:val="Carpredefinitoparagrafo"/>
    <w:uiPriority w:val="99"/>
    <w:semiHidden/>
    <w:unhideWhenUsed/>
    <w:rsid w:val="00352313"/>
    <w:rPr>
      <w:sz w:val="16"/>
      <w:szCs w:val="16"/>
    </w:rPr>
  </w:style>
  <w:style w:type="paragraph" w:styleId="Testocommento">
    <w:name w:val="annotation text"/>
    <w:basedOn w:val="Normale"/>
    <w:link w:val="TestocommentoCarattere"/>
    <w:uiPriority w:val="99"/>
    <w:unhideWhenUsed/>
    <w:rsid w:val="00352313"/>
    <w:rPr>
      <w:sz w:val="20"/>
      <w:szCs w:val="20"/>
    </w:rPr>
  </w:style>
  <w:style w:type="character" w:customStyle="1" w:styleId="TestocommentoCarattere">
    <w:name w:val="Testo commento Carattere"/>
    <w:basedOn w:val="Carpredefinitoparagrafo"/>
    <w:link w:val="Testocommento"/>
    <w:uiPriority w:val="99"/>
    <w:rsid w:val="00352313"/>
    <w:rPr>
      <w:rFonts w:ascii="Calibri" w:hAnsi="Calibri" w:cs="Calibri"/>
      <w:sz w:val="20"/>
      <w:szCs w:val="20"/>
      <w:lang w:val="it-IT" w:eastAsia="en-GB"/>
    </w:rPr>
  </w:style>
  <w:style w:type="paragraph" w:styleId="Soggettocommento">
    <w:name w:val="annotation subject"/>
    <w:basedOn w:val="Testocommento"/>
    <w:next w:val="Testocommento"/>
    <w:link w:val="SoggettocommentoCarattere"/>
    <w:uiPriority w:val="99"/>
    <w:semiHidden/>
    <w:unhideWhenUsed/>
    <w:rsid w:val="00352313"/>
    <w:rPr>
      <w:b/>
      <w:bCs/>
    </w:rPr>
  </w:style>
  <w:style w:type="character" w:customStyle="1" w:styleId="SoggettocommentoCarattere">
    <w:name w:val="Soggetto commento Carattere"/>
    <w:basedOn w:val="TestocommentoCarattere"/>
    <w:link w:val="Soggettocommento"/>
    <w:uiPriority w:val="99"/>
    <w:semiHidden/>
    <w:rsid w:val="00352313"/>
    <w:rPr>
      <w:rFonts w:ascii="Calibri" w:hAnsi="Calibri" w:cs="Calibri"/>
      <w:b/>
      <w:bCs/>
      <w:sz w:val="20"/>
      <w:szCs w:val="20"/>
      <w:lang w:val="it-IT" w:eastAsia="en-GB"/>
    </w:rPr>
  </w:style>
  <w:style w:type="character" w:styleId="Menzionenonrisolta">
    <w:name w:val="Unresolved Mention"/>
    <w:basedOn w:val="Carpredefinitoparagrafo"/>
    <w:uiPriority w:val="99"/>
    <w:semiHidden/>
    <w:unhideWhenUsed/>
    <w:rsid w:val="00FE58AF"/>
    <w:rPr>
      <w:color w:val="605E5C"/>
      <w:shd w:val="clear" w:color="auto" w:fill="E1DFDD"/>
    </w:rPr>
  </w:style>
  <w:style w:type="paragraph" w:customStyle="1" w:styleId="1">
    <w:name w:val="列出段落1"/>
    <w:basedOn w:val="Normale"/>
    <w:uiPriority w:val="34"/>
    <w:qFormat/>
    <w:rsid w:val="00C975B7"/>
    <w:pPr>
      <w:ind w:left="720"/>
      <w:contextualSpacing/>
    </w:pPr>
    <w:rPr>
      <w:rFonts w:asciiTheme="minorHAnsi" w:eastAsiaTheme="minorEastAsia"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774395">
      <w:bodyDiv w:val="1"/>
      <w:marLeft w:val="0"/>
      <w:marRight w:val="0"/>
      <w:marTop w:val="0"/>
      <w:marBottom w:val="0"/>
      <w:divBdr>
        <w:top w:val="none" w:sz="0" w:space="0" w:color="auto"/>
        <w:left w:val="none" w:sz="0" w:space="0" w:color="auto"/>
        <w:bottom w:val="none" w:sz="0" w:space="0" w:color="auto"/>
        <w:right w:val="none" w:sz="0" w:space="0" w:color="auto"/>
      </w:divBdr>
    </w:div>
    <w:div w:id="1106268590">
      <w:bodyDiv w:val="1"/>
      <w:marLeft w:val="0"/>
      <w:marRight w:val="0"/>
      <w:marTop w:val="0"/>
      <w:marBottom w:val="0"/>
      <w:divBdr>
        <w:top w:val="none" w:sz="0" w:space="0" w:color="auto"/>
        <w:left w:val="none" w:sz="0" w:space="0" w:color="auto"/>
        <w:bottom w:val="none" w:sz="0" w:space="0" w:color="auto"/>
        <w:right w:val="none" w:sz="0" w:space="0" w:color="auto"/>
      </w:divBdr>
    </w:div>
    <w:div w:id="114674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berto.beltramolli@anicecommunication.com"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media.ai-ways.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s://media.ai-ways.eu/" TargetMode="External"/><Relationship Id="rId1" Type="http://schemas.openxmlformats.org/officeDocument/2006/relationships/hyperlink" Target="https://media.ai-ways.eu/"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media.ai-ways.eu/" TargetMode="External"/><Relationship Id="rId1" Type="http://schemas.openxmlformats.org/officeDocument/2006/relationships/hyperlink" Target="https://media.ai-way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2.xml><?xml version="1.0" encoding="utf-8"?>
<ct:contentTypeSchema xmlns:ct="http://schemas.microsoft.com/office/2006/metadata/contentType" xmlns:ma="http://schemas.microsoft.com/office/2006/metadata/properties/metaAttributes" xmlns:star_td="http://www.star-group.net/schemas/transit/filters/textdata" ct:_="" ma:_="" ma:contentTypeName="Document" ma:contentTypeID="0x01010067210CD424B822478D7F171EAC275DB3" ma:contentTypeVersion="12" ma:contentTypeDescription="Create a new document." ma:contentTypeScope="" ma:versionID="b4e274b95953cb3b4390833c21d0a675">
  <xsd:schema xmlns:xsd="http://www.w3.org/2001/XMLSchema" xmlns:p="http://schemas.microsoft.com/office/2006/metadata/properties" xmlns:ns2="c8da104e-6a1d-4b01-a720-a1e29024104e" xmlns:ns3="eeb064f5-b91f-4532-bc93-5a06de940d8c" xmlns:xs="http://www.w3.org/2001/XMLSchema" targetNamespace="http://schemas.microsoft.com/office/2006/metadata/properties" ma:root="true" ma:fieldsID="ffdf1e8176f00ed373e36fcda8ffe4ec" ns2:_="" ns3:_="">
    <xsd:import xmlns:xs="http://www.w3.org/2001/XMLSchema" xmlns:xsd="http://www.w3.org/2001/XMLSchema" namespace="c8da104e-6a1d-4b01-a720-a1e29024104e"/>
    <xsd:import xmlns:xs="http://www.w3.org/2001/XMLSchema" xmlns:xsd="http://www.w3.org/2001/XMLSchema" namespace="eeb064f5-b91f-4532-bc93-5a06de940d8c"/>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DateTaken" minOccurs="0"/>
                <xsd:element xmlns:xs="http://www.w3.org/2001/XMLSchema" xmlns:xsd="http://www.w3.org/2001/XMLSchema" ref="ns2:MediaServiceAutoTags"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MediaServiceOCR" minOccurs="0"/>
                <xsd:element xmlns:xs="http://www.w3.org/2001/XMLSchema" xmlns:xsd="http://www.w3.org/2001/XMLSchema" ref="ns2:MediaServiceAutoKeyPoints" minOccurs="0"/>
                <xsd:element xmlns:xs="http://www.w3.org/2001/XMLSchema" xmlns:xsd="http://www.w3.org/2001/XMLSchema" ref="ns2:MediaServiceKeyPoints" minOccurs="0"/>
                <xsd:element xmlns:xs="http://www.w3.org/2001/XMLSchema" xmlns:xsd="http://www.w3.org/2001/XMLSchema" ref="ns3:SharedWithUsers" minOccurs="0"/>
                <xsd:element xmlns:xs="http://www.w3.org/2001/XMLSchema" xmlns:xsd="http://www.w3.org/2001/XMLSchema" ref="ns3:SharedWithDetails" minOccurs="0"/>
                <xsd:element xmlns:xs="http://www.w3.org/2001/XMLSchema" xmlns:xsd="http://www.w3.org/2001/XMLSchema" ref="ns2:MediaLengthInSeconds"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c8da104e-6a1d-4b01-a720-a1e29024104e"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DateTaken" ma:index="10" nillable="true" ma:displayName="MediaServiceDateTaken" ma:hidden="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AutoTags" ma:index="11" nillable="true" ma:displayName="Tags" ma:internalName="MediaServiceAutoTag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2"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3"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OCR" ma:index="14"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AutoKeyPoints" ma:index="15" nillable="true" ma:displayName="MediaServiceAutoKeyPoints" ma:hidden="true" ma:internalName="MediaServiceAutoKeyPoint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KeyPoints" ma:index="16" nillable="true" ma:displayName="KeyPoints" ma:internalName="MediaServiceKeyPoint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LengthInSeconds" ma:index="19"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schema>
  <xsd:schema xmlns:xsd="http://www.w3.org/2001/XMLSchema" xmlns:dms="http://schemas.microsoft.com/office/2006/documentManagement/types" xmlns:pc="http://schemas.microsoft.com/office/infopath/2007/PartnerControls" xmlns:xs="http://www.w3.org/2001/XMLSchema" targetNamespace="eeb064f5-b91f-4532-bc93-5a06de940d8c"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SharedWithUsers" ma:index="17" nillable="true" ma:displayName="Shared With"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18" nillable="true" ma:displayName="Shared With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09ACE90A-F7CA-49A6-ABDE-66D3F0CC68FA}">
  <ds:schemaRefs>
    <ds:schemaRef ds:uri="http://schemas.microsoft.com/office/2006/metadata/properties"/>
    <ds:schemaRef ds:uri="http://schemas.microsoft.com/office/infopath/2007/PartnerControls"/>
    <ds:schemaRef ds:uri="http://www.star-group.net/schemas/transit/filters/textdata"/>
  </ds:schemaRefs>
</ds:datastoreItem>
</file>

<file path=customXml/itemProps2.xml><?xml version="1.0" encoding="utf-8"?>
<ds:datastoreItem xmlns:ds="http://schemas.openxmlformats.org/officeDocument/2006/customXml" ds:itemID="{8C3D354D-E124-44A4-903E-2C5276624E8D}">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49641-AA75-46C5-8668-3B0DA29AC525}">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967</Words>
  <Characters>5512</Characters>
  <Application>Microsoft Office Word</Application>
  <DocSecurity>0</DocSecurity>
  <Lines>45</Lines>
  <Paragraphs>12</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Brooks</dc:creator>
  <cp:keywords/>
  <dc:description/>
  <cp:lastModifiedBy>Roberto Beltramolli</cp:lastModifiedBy>
  <cp:revision>3</cp:revision>
  <cp:lastPrinted>2022-03-15T16:16:00Z</cp:lastPrinted>
  <dcterms:created xsi:type="dcterms:W3CDTF">2022-03-22T14:05:00Z</dcterms:created>
  <dcterms:modified xsi:type="dcterms:W3CDTF">2022-03-22T16:05:00Z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