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533A9A" w14:textId="0945DACC" w:rsidR="00B11590" w:rsidRDefault="00B11590" w:rsidP="00B11590">
      <w:pPr>
        <w:rPr>
          <w:rFonts w:eastAsia="Calibri" w:cs="Arial"/>
          <w:b/>
          <w:bCs/>
        </w:rPr>
      </w:pPr>
      <w:r>
        <w:rPr>
          <w:b/>
          <w:noProof/>
        </w:rPr>
        <w:drawing>
          <wp:anchor distT="0" distB="0" distL="114300" distR="114300" simplePos="0" relativeHeight="251660288" behindDoc="1" locked="0" layoutInCell="1" allowOverlap="1" wp14:anchorId="62D361B9" wp14:editId="6FB3D024">
            <wp:simplePos x="0" y="0"/>
            <wp:positionH relativeFrom="column">
              <wp:posOffset>4298950</wp:posOffset>
            </wp:positionH>
            <wp:positionV relativeFrom="paragraph">
              <wp:posOffset>-309245</wp:posOffset>
            </wp:positionV>
            <wp:extent cx="1344930" cy="251460"/>
            <wp:effectExtent l="0" t="0" r="762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4930" cy="251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</w:rPr>
        <w:drawing>
          <wp:anchor distT="0" distB="0" distL="114300" distR="114300" simplePos="0" relativeHeight="251659264" behindDoc="1" locked="0" layoutInCell="1" allowOverlap="1" wp14:anchorId="4FDDA6AB" wp14:editId="42C4D183">
            <wp:simplePos x="0" y="0"/>
            <wp:positionH relativeFrom="column">
              <wp:posOffset>0</wp:posOffset>
            </wp:positionH>
            <wp:positionV relativeFrom="paragraph">
              <wp:posOffset>-390051</wp:posOffset>
            </wp:positionV>
            <wp:extent cx="1063625" cy="409575"/>
            <wp:effectExtent l="0" t="0" r="3175" b="9525"/>
            <wp:wrapNone/>
            <wp:docPr id="3" name="Picture 3" descr="C:\Users\oostveen_t\Pictures\apollo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ostveen_t\Pictures\apollo-logo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6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E68FBFA" w14:textId="77777777" w:rsidR="00B11590" w:rsidRDefault="00B11590" w:rsidP="00B11590">
      <w:pPr>
        <w:rPr>
          <w:rFonts w:eastAsia="Calibri" w:cs="Arial"/>
          <w:b/>
          <w:bCs/>
        </w:rPr>
      </w:pPr>
    </w:p>
    <w:p w14:paraId="238B574C" w14:textId="7774964C" w:rsidR="0049346E" w:rsidRPr="0032188A" w:rsidRDefault="0049346E" w:rsidP="00B11590">
      <w:pPr>
        <w:rPr>
          <w:rFonts w:eastAsia="Calibri" w:cs="Arial"/>
          <w:b/>
          <w:bCs/>
        </w:rPr>
      </w:pPr>
    </w:p>
    <w:p w14:paraId="33A0BEE6" w14:textId="356D4A03" w:rsidR="00805A65" w:rsidRDefault="00DD6CEE" w:rsidP="0032188A">
      <w:pPr>
        <w:rPr>
          <w:rFonts w:eastAsia="Calibri" w:cs="Arial"/>
          <w:b/>
          <w:bCs/>
          <w:sz w:val="32"/>
          <w:szCs w:val="32"/>
        </w:rPr>
      </w:pPr>
      <w:r>
        <w:rPr>
          <w:b/>
          <w:sz w:val="32"/>
        </w:rPr>
        <w:t>Apollo Vredestein nomina un nuovo responsabile per l'area dell'Europa sud-occidentale e crea una nuova unità dedicata all'assistenza clienti</w:t>
      </w:r>
    </w:p>
    <w:p w14:paraId="38C8518D" w14:textId="77777777" w:rsidR="00C42D62" w:rsidRPr="0032188A" w:rsidRDefault="00C42D62" w:rsidP="0032188A">
      <w:pPr>
        <w:rPr>
          <w:rFonts w:eastAsia="Calibri" w:cs="Arial"/>
          <w:b/>
          <w:bCs/>
        </w:rPr>
      </w:pPr>
    </w:p>
    <w:p w14:paraId="198BFADF" w14:textId="77777777" w:rsidR="00005707" w:rsidRDefault="00005707" w:rsidP="00005707">
      <w:pPr>
        <w:numPr>
          <w:ilvl w:val="0"/>
          <w:numId w:val="1"/>
        </w:numPr>
        <w:autoSpaceDE w:val="0"/>
        <w:autoSpaceDN w:val="0"/>
        <w:adjustRightInd w:val="0"/>
        <w:contextualSpacing/>
        <w:rPr>
          <w:rFonts w:eastAsia="Calibri" w:cs="Arial"/>
          <w:b/>
          <w:bCs/>
        </w:rPr>
      </w:pPr>
      <w:r>
        <w:rPr>
          <w:b/>
        </w:rPr>
        <w:t>Domenico Gatti, nominato Cluster Director, vanta un'ampia esperienza nel settore degli pneumatici</w:t>
      </w:r>
    </w:p>
    <w:p w14:paraId="181CA628" w14:textId="1FE02FD7" w:rsidR="00A3501D" w:rsidRDefault="00E26977" w:rsidP="0032188A">
      <w:pPr>
        <w:numPr>
          <w:ilvl w:val="0"/>
          <w:numId w:val="1"/>
        </w:numPr>
        <w:autoSpaceDE w:val="0"/>
        <w:autoSpaceDN w:val="0"/>
        <w:adjustRightInd w:val="0"/>
        <w:contextualSpacing/>
        <w:rPr>
          <w:rFonts w:eastAsia="Calibri" w:cs="Arial"/>
          <w:b/>
          <w:bCs/>
        </w:rPr>
      </w:pPr>
      <w:r>
        <w:rPr>
          <w:b/>
        </w:rPr>
        <w:t xml:space="preserve">Da Barcellona, </w:t>
      </w:r>
      <w:proofErr w:type="gramStart"/>
      <w:r>
        <w:rPr>
          <w:b/>
        </w:rPr>
        <w:t>u</w:t>
      </w:r>
      <w:r w:rsidR="00B11590">
        <w:rPr>
          <w:b/>
        </w:rPr>
        <w:t>n team</w:t>
      </w:r>
      <w:r>
        <w:rPr>
          <w:b/>
        </w:rPr>
        <w:t xml:space="preserve"> dedicato</w:t>
      </w:r>
      <w:proofErr w:type="gramEnd"/>
      <w:r w:rsidR="00B11590">
        <w:rPr>
          <w:b/>
        </w:rPr>
        <w:t xml:space="preserve"> fornirà un'esperienza di alta qualità </w:t>
      </w:r>
      <w:r>
        <w:rPr>
          <w:b/>
        </w:rPr>
        <w:t>a tutti i clienti dell’area</w:t>
      </w:r>
    </w:p>
    <w:p w14:paraId="6522109E" w14:textId="661AAF93" w:rsidR="00CE3538" w:rsidRPr="00CE3538" w:rsidRDefault="00E26977" w:rsidP="0032188A">
      <w:pPr>
        <w:numPr>
          <w:ilvl w:val="0"/>
          <w:numId w:val="1"/>
        </w:numPr>
        <w:autoSpaceDE w:val="0"/>
        <w:autoSpaceDN w:val="0"/>
        <w:adjustRightInd w:val="0"/>
        <w:contextualSpacing/>
        <w:rPr>
          <w:rFonts w:eastAsia="Calibri" w:cs="Arial"/>
          <w:b/>
          <w:bCs/>
        </w:rPr>
      </w:pPr>
      <w:r>
        <w:rPr>
          <w:b/>
        </w:rPr>
        <w:t>Ulteriori</w:t>
      </w:r>
      <w:r w:rsidR="00CE3538">
        <w:rPr>
          <w:b/>
        </w:rPr>
        <w:t xml:space="preserve"> </w:t>
      </w:r>
      <w:r>
        <w:rPr>
          <w:b/>
        </w:rPr>
        <w:t>novità nell’organizzazione del</w:t>
      </w:r>
      <w:r w:rsidR="00CE3538">
        <w:rPr>
          <w:b/>
        </w:rPr>
        <w:t xml:space="preserve"> cluster dell'Europa sud-occidentale </w:t>
      </w:r>
      <w:r>
        <w:rPr>
          <w:b/>
        </w:rPr>
        <w:t>saranno operative</w:t>
      </w:r>
      <w:r w:rsidR="00CE3538">
        <w:rPr>
          <w:b/>
        </w:rPr>
        <w:t xml:space="preserve"> a partire da maggio 2021 come parte integrante dei piani di crescita strategica</w:t>
      </w:r>
    </w:p>
    <w:p w14:paraId="292E8C3F" w14:textId="77777777" w:rsidR="008154BD" w:rsidRDefault="008154BD" w:rsidP="004011B8">
      <w:pPr>
        <w:autoSpaceDE w:val="0"/>
        <w:autoSpaceDN w:val="0"/>
        <w:adjustRightInd w:val="0"/>
        <w:spacing w:line="360" w:lineRule="auto"/>
        <w:contextualSpacing/>
        <w:rPr>
          <w:rFonts w:eastAsia="Calibri" w:cs="Arial"/>
          <w:b/>
          <w:bCs/>
        </w:rPr>
      </w:pPr>
    </w:p>
    <w:p w14:paraId="3B7CC810" w14:textId="153E0869" w:rsidR="00ED2EA6" w:rsidRDefault="008154BD" w:rsidP="00CD00FF">
      <w:pPr>
        <w:spacing w:line="360" w:lineRule="auto"/>
      </w:pPr>
      <w:r>
        <w:rPr>
          <w:b/>
        </w:rPr>
        <w:t xml:space="preserve">Amsterdam, </w:t>
      </w:r>
      <w:r w:rsidR="00BC772D">
        <w:rPr>
          <w:b/>
        </w:rPr>
        <w:t>8 aprile 2021</w:t>
      </w:r>
      <w:r>
        <w:rPr>
          <w:b/>
        </w:rPr>
        <w:t xml:space="preserve"> </w:t>
      </w:r>
      <w:r>
        <w:t>–</w:t>
      </w:r>
      <w:r>
        <w:rPr>
          <w:b/>
        </w:rPr>
        <w:t xml:space="preserve"> </w:t>
      </w:r>
      <w:r>
        <w:t>Apollo</w:t>
      </w:r>
      <w:r>
        <w:rPr>
          <w:b/>
        </w:rPr>
        <w:t xml:space="preserve"> </w:t>
      </w:r>
      <w:proofErr w:type="spellStart"/>
      <w:r>
        <w:t>Vredestein</w:t>
      </w:r>
      <w:proofErr w:type="spellEnd"/>
      <w:r>
        <w:t>, uno dei principali produttori europei di pneumatici di alta qualità,</w:t>
      </w:r>
      <w:r>
        <w:rPr>
          <w:shd w:val="clear" w:color="auto" w:fill="FEFEFE"/>
        </w:rPr>
        <w:t xml:space="preserve"> ha </w:t>
      </w:r>
      <w:r>
        <w:t xml:space="preserve">nominato </w:t>
      </w:r>
      <w:r w:rsidRPr="00BC772D">
        <w:rPr>
          <w:b/>
          <w:bCs/>
        </w:rPr>
        <w:t>Domenico Gatti</w:t>
      </w:r>
      <w:r>
        <w:t xml:space="preserve"> nuovo Cluster Director per l'Europa sud-occidentale e ha </w:t>
      </w:r>
      <w:r w:rsidR="00BB75F8">
        <w:t>rafforzato</w:t>
      </w:r>
      <w:r>
        <w:t xml:space="preserve"> le sue operazioni di assistenza clienti in tutta la regione. </w:t>
      </w:r>
    </w:p>
    <w:p w14:paraId="3F7145ED" w14:textId="77777777" w:rsidR="00ED2EA6" w:rsidRDefault="00ED2EA6" w:rsidP="00CD00FF">
      <w:pPr>
        <w:spacing w:line="360" w:lineRule="auto"/>
      </w:pPr>
    </w:p>
    <w:p w14:paraId="50F0683E" w14:textId="6195D058" w:rsidR="00CD00FF" w:rsidRDefault="00CD00FF" w:rsidP="00A3501D">
      <w:pPr>
        <w:autoSpaceDE w:val="0"/>
        <w:autoSpaceDN w:val="0"/>
        <w:adjustRightInd w:val="0"/>
        <w:spacing w:line="360" w:lineRule="auto"/>
        <w:contextualSpacing/>
      </w:pPr>
      <w:r>
        <w:t xml:space="preserve">Gatti vanta una vasta esperienza nella gestione delle attività commerciali nel settore degli pneumatici. Entra a far parte del gruppo </w:t>
      </w:r>
      <w:r w:rsidR="0085416A">
        <w:t>dopo</w:t>
      </w:r>
      <w:r>
        <w:t xml:space="preserve"> </w:t>
      </w:r>
      <w:r w:rsidR="0085416A">
        <w:t>un’</w:t>
      </w:r>
      <w:r>
        <w:t xml:space="preserve">esperienza all'interno di </w:t>
      </w:r>
      <w:proofErr w:type="spellStart"/>
      <w:r>
        <w:t>FinTyre</w:t>
      </w:r>
      <w:proofErr w:type="spellEnd"/>
      <w:r>
        <w:t xml:space="preserve"> Group, dove ha ricoperto diverse posizioni in qualità di senior manager</w:t>
      </w:r>
      <w:r w:rsidR="0085416A">
        <w:t xml:space="preserve"> </w:t>
      </w:r>
      <w:r w:rsidR="00BC772D">
        <w:t>fino al ruolo di</w:t>
      </w:r>
      <w:r>
        <w:t xml:space="preserve"> </w:t>
      </w:r>
      <w:proofErr w:type="spellStart"/>
      <w:r>
        <w:t>Chief</w:t>
      </w:r>
      <w:proofErr w:type="spellEnd"/>
      <w:r>
        <w:t xml:space="preserve"> Operations </w:t>
      </w:r>
      <w:proofErr w:type="spellStart"/>
      <w:r>
        <w:t>Officer</w:t>
      </w:r>
      <w:proofErr w:type="spellEnd"/>
      <w:r>
        <w:t xml:space="preserve"> della divisione Tyre Retail. Prima di FinTyre ha lavorato per Prometeon in Brasile come Chief Commercial Officer e prima ancora, per 18 anni, in Pirelli, guidando le attività commerciali in una serie di importanti mercati in crescita in Sud America ed Europa.</w:t>
      </w:r>
    </w:p>
    <w:p w14:paraId="5CCB202C" w14:textId="75715ACD" w:rsidR="00CD00FF" w:rsidRDefault="00CD00FF" w:rsidP="00A3501D">
      <w:pPr>
        <w:autoSpaceDE w:val="0"/>
        <w:autoSpaceDN w:val="0"/>
        <w:adjustRightInd w:val="0"/>
        <w:spacing w:line="360" w:lineRule="auto"/>
        <w:contextualSpacing/>
      </w:pPr>
    </w:p>
    <w:p w14:paraId="5FD4DCA4" w14:textId="389AB86A" w:rsidR="00ED2EA6" w:rsidRDefault="00ED2EA6" w:rsidP="00ED2EA6">
      <w:pPr>
        <w:spacing w:line="360" w:lineRule="auto"/>
        <w:rPr>
          <w:rFonts w:cs="Arial"/>
          <w:shd w:val="clear" w:color="auto" w:fill="FEFEFE"/>
        </w:rPr>
      </w:pPr>
      <w:r>
        <w:rPr>
          <w:shd w:val="clear" w:color="auto" w:fill="FEFEFE"/>
        </w:rPr>
        <w:t>La nuova unità dedicata all'</w:t>
      </w:r>
      <w:r w:rsidR="00BC772D">
        <w:rPr>
          <w:shd w:val="clear" w:color="auto" w:fill="FEFEFE"/>
        </w:rPr>
        <w:t>A</w:t>
      </w:r>
      <w:r>
        <w:rPr>
          <w:shd w:val="clear" w:color="auto" w:fill="FEFEFE"/>
        </w:rPr>
        <w:t xml:space="preserve">ssistenza </w:t>
      </w:r>
      <w:r w:rsidR="00BC772D">
        <w:rPr>
          <w:shd w:val="clear" w:color="auto" w:fill="FEFEFE"/>
        </w:rPr>
        <w:t>C</w:t>
      </w:r>
      <w:r>
        <w:rPr>
          <w:shd w:val="clear" w:color="auto" w:fill="FEFEFE"/>
        </w:rPr>
        <w:t xml:space="preserve">lienti di Apollo Vredestein opererà dagli uffici dell'azienda a Barcellona, in Spagna e si assumerà le responsabilità </w:t>
      </w:r>
      <w:r w:rsidR="00BC772D">
        <w:rPr>
          <w:shd w:val="clear" w:color="auto" w:fill="FEFEFE"/>
        </w:rPr>
        <w:t xml:space="preserve">di customer </w:t>
      </w:r>
      <w:proofErr w:type="spellStart"/>
      <w:r w:rsidR="00BC772D">
        <w:rPr>
          <w:shd w:val="clear" w:color="auto" w:fill="FEFEFE"/>
        </w:rPr>
        <w:t>relationship</w:t>
      </w:r>
      <w:proofErr w:type="spellEnd"/>
      <w:r>
        <w:rPr>
          <w:shd w:val="clear" w:color="auto" w:fill="FEFEFE"/>
        </w:rPr>
        <w:t xml:space="preserve"> delle strutture già presenti in Francia e Italia. </w:t>
      </w:r>
      <w:r w:rsidR="0085416A">
        <w:rPr>
          <w:shd w:val="clear" w:color="auto" w:fill="FEFEFE"/>
        </w:rPr>
        <w:t>Il nuovo assetto operativo</w:t>
      </w:r>
      <w:r>
        <w:rPr>
          <w:shd w:val="clear" w:color="auto" w:fill="FEFEFE"/>
        </w:rPr>
        <w:t xml:space="preserve"> entrerà in vigore a partire dal 1</w:t>
      </w:r>
      <w:r w:rsidR="0085416A">
        <w:rPr>
          <w:shd w:val="clear" w:color="auto" w:fill="FEFEFE"/>
        </w:rPr>
        <w:t>°</w:t>
      </w:r>
      <w:r>
        <w:rPr>
          <w:shd w:val="clear" w:color="auto" w:fill="FEFEFE"/>
        </w:rPr>
        <w:t xml:space="preserve"> maggio 2021 e ottimizzerà la qualità, l'efficacia e la rapidità di risposta </w:t>
      </w:r>
      <w:r w:rsidR="0085416A">
        <w:rPr>
          <w:shd w:val="clear" w:color="auto" w:fill="FEFEFE"/>
        </w:rPr>
        <w:t>ai</w:t>
      </w:r>
      <w:r>
        <w:rPr>
          <w:shd w:val="clear" w:color="auto" w:fill="FEFEFE"/>
        </w:rPr>
        <w:t xml:space="preserve"> clienti Apollo </w:t>
      </w:r>
      <w:proofErr w:type="spellStart"/>
      <w:r>
        <w:rPr>
          <w:shd w:val="clear" w:color="auto" w:fill="FEFEFE"/>
        </w:rPr>
        <w:t>Vredestein</w:t>
      </w:r>
      <w:proofErr w:type="spellEnd"/>
      <w:r>
        <w:rPr>
          <w:shd w:val="clear" w:color="auto" w:fill="FEFEFE"/>
        </w:rPr>
        <w:t xml:space="preserve"> all'interno del cluster dell'Europa sud-occidentale dell'azienda</w:t>
      </w:r>
      <w:r w:rsidR="00BC772D">
        <w:rPr>
          <w:shd w:val="clear" w:color="auto" w:fill="FEFEFE"/>
        </w:rPr>
        <w:t xml:space="preserve"> che comprende</w:t>
      </w:r>
      <w:r>
        <w:rPr>
          <w:shd w:val="clear" w:color="auto" w:fill="FEFEFE"/>
        </w:rPr>
        <w:t xml:space="preserve"> Spagna, Portogallo, Italia e Francia. </w:t>
      </w:r>
    </w:p>
    <w:p w14:paraId="2C21943D" w14:textId="77777777" w:rsidR="00ED2EA6" w:rsidRDefault="00ED2EA6" w:rsidP="00A3501D">
      <w:pPr>
        <w:autoSpaceDE w:val="0"/>
        <w:autoSpaceDN w:val="0"/>
        <w:adjustRightInd w:val="0"/>
        <w:spacing w:line="360" w:lineRule="auto"/>
        <w:contextualSpacing/>
      </w:pPr>
    </w:p>
    <w:p w14:paraId="6C906EB7" w14:textId="39B847B8" w:rsidR="00D775FD" w:rsidRDefault="00BD3A0F" w:rsidP="004011B8">
      <w:pPr>
        <w:autoSpaceDE w:val="0"/>
        <w:autoSpaceDN w:val="0"/>
        <w:adjustRightInd w:val="0"/>
        <w:spacing w:line="360" w:lineRule="auto"/>
        <w:contextualSpacing/>
        <w:rPr>
          <w:rFonts w:eastAsia="Calibri" w:cs="Arial"/>
        </w:rPr>
      </w:pPr>
      <w:r>
        <w:t xml:space="preserve">Sempre nell'ambito dei cambiamenti all'interno della regione, Apollo Vredestein </w:t>
      </w:r>
      <w:r w:rsidR="0085416A">
        <w:t>ha creato</w:t>
      </w:r>
      <w:r>
        <w:t xml:space="preserve"> </w:t>
      </w:r>
      <w:r w:rsidR="0085416A">
        <w:t>il</w:t>
      </w:r>
      <w:r>
        <w:t xml:space="preserve"> nuovo ruolo</w:t>
      </w:r>
      <w:r w:rsidR="0085416A">
        <w:t xml:space="preserve"> di</w:t>
      </w:r>
      <w:r>
        <w:t xml:space="preserve"> Cluster Customer Care Manager per l'Europa sud-occidentale. </w:t>
      </w:r>
      <w:r w:rsidRPr="00BC772D">
        <w:rPr>
          <w:b/>
          <w:bCs/>
        </w:rPr>
        <w:t>Ludovic Billot</w:t>
      </w:r>
      <w:r>
        <w:t xml:space="preserve">, in precedenza Country Manager per Spagna e Portogallo, </w:t>
      </w:r>
      <w:r w:rsidR="00BC772D">
        <w:t xml:space="preserve">ha assunto dal </w:t>
      </w:r>
      <w:proofErr w:type="gramStart"/>
      <w:r w:rsidR="00BC772D">
        <w:t>1 aprile</w:t>
      </w:r>
      <w:proofErr w:type="gramEnd"/>
      <w:r w:rsidR="00BC772D">
        <w:t xml:space="preserve"> la</w:t>
      </w:r>
      <w:r>
        <w:t xml:space="preserve"> nuova posizione, portando con sé una grande esperienza nella gestione dei team e nell'offerta di un'eccellente varietà di servizi ai clienti in tutti i segmenti di prodotto. </w:t>
      </w:r>
    </w:p>
    <w:p w14:paraId="6866B1BC" w14:textId="77777777" w:rsidR="00D775FD" w:rsidRDefault="00D775FD" w:rsidP="004011B8">
      <w:pPr>
        <w:autoSpaceDE w:val="0"/>
        <w:autoSpaceDN w:val="0"/>
        <w:adjustRightInd w:val="0"/>
        <w:spacing w:line="360" w:lineRule="auto"/>
        <w:contextualSpacing/>
        <w:rPr>
          <w:rFonts w:eastAsia="Calibri" w:cs="Arial"/>
        </w:rPr>
      </w:pPr>
    </w:p>
    <w:p w14:paraId="23586BA0" w14:textId="2AB39EE1" w:rsidR="00ED2EA6" w:rsidRDefault="000063EB" w:rsidP="00ED2EA6">
      <w:pPr>
        <w:autoSpaceDE w:val="0"/>
        <w:autoSpaceDN w:val="0"/>
        <w:adjustRightInd w:val="0"/>
        <w:spacing w:line="360" w:lineRule="auto"/>
        <w:contextualSpacing/>
        <w:rPr>
          <w:rFonts w:eastAsia="Times New Roman" w:cs="Arial"/>
          <w:iCs/>
        </w:rPr>
      </w:pPr>
      <w:r>
        <w:lastRenderedPageBreak/>
        <w:t xml:space="preserve">Apollo </w:t>
      </w:r>
      <w:proofErr w:type="spellStart"/>
      <w:r>
        <w:t>Vredestein</w:t>
      </w:r>
      <w:proofErr w:type="spellEnd"/>
      <w:r>
        <w:t xml:space="preserve"> accoglie </w:t>
      </w:r>
      <w:r w:rsidR="00DC10BE">
        <w:t>nella nuova squadra</w:t>
      </w:r>
      <w:r w:rsidR="0085416A">
        <w:t xml:space="preserve"> </w:t>
      </w:r>
      <w:r>
        <w:t xml:space="preserve">anche </w:t>
      </w:r>
      <w:r w:rsidRPr="00BC772D">
        <w:rPr>
          <w:b/>
          <w:bCs/>
        </w:rPr>
        <w:t>Simone Casetta</w:t>
      </w:r>
      <w:r w:rsidR="0085416A">
        <w:t xml:space="preserve">, </w:t>
      </w:r>
      <w:r>
        <w:t xml:space="preserve">Sales Manager per Spagna e Portogallo. Casetta coordinerà le attività di vendita </w:t>
      </w:r>
      <w:r w:rsidR="0085416A">
        <w:t xml:space="preserve">nei due paesi </w:t>
      </w:r>
      <w:r>
        <w:t xml:space="preserve">e collaborerà con </w:t>
      </w:r>
      <w:proofErr w:type="gramStart"/>
      <w:r>
        <w:t xml:space="preserve">altri team </w:t>
      </w:r>
      <w:r w:rsidR="00BC772D">
        <w:t>commerciali</w:t>
      </w:r>
      <w:r>
        <w:t xml:space="preserve"> locali</w:t>
      </w:r>
      <w:proofErr w:type="gramEnd"/>
      <w:r>
        <w:t xml:space="preserve"> per sviluppare e realizzare gli obiettivi di vendita a lungo termine.</w:t>
      </w:r>
    </w:p>
    <w:p w14:paraId="0422A15C" w14:textId="77777777" w:rsidR="0085416A" w:rsidRDefault="0085416A" w:rsidP="00ED2EA6">
      <w:pPr>
        <w:autoSpaceDE w:val="0"/>
        <w:autoSpaceDN w:val="0"/>
        <w:adjustRightInd w:val="0"/>
        <w:spacing w:line="360" w:lineRule="auto"/>
        <w:contextualSpacing/>
        <w:rPr>
          <w:rFonts w:eastAsia="Times New Roman" w:cs="Arial"/>
          <w:iCs/>
          <w:lang w:bidi="ar-DZ"/>
        </w:rPr>
      </w:pPr>
    </w:p>
    <w:p w14:paraId="546BD9B9" w14:textId="47E2F8ED" w:rsidR="00CC3D40" w:rsidRDefault="00ED2EA6" w:rsidP="00ED2EA6">
      <w:pPr>
        <w:autoSpaceDE w:val="0"/>
        <w:autoSpaceDN w:val="0"/>
        <w:adjustRightInd w:val="0"/>
        <w:spacing w:line="360" w:lineRule="auto"/>
        <w:contextualSpacing/>
        <w:rPr>
          <w:rFonts w:cs="Arial"/>
          <w:shd w:val="clear" w:color="auto" w:fill="FEFEFE"/>
        </w:rPr>
      </w:pPr>
      <w:r>
        <w:t xml:space="preserve">Gatti ha affermato: "Sono entusiasta di affrontare questa nuova sfida e di implementare alcuni cambiamenti strutturali chiave che miglioreranno la nostra efficienza ed efficacia in questa importante regione, rafforzando le nostre opportunità di crescita strategica. La creazione di </w:t>
      </w:r>
      <w:r>
        <w:rPr>
          <w:shd w:val="clear" w:color="auto" w:fill="FEFEFE"/>
        </w:rPr>
        <w:t xml:space="preserve">un </w:t>
      </w:r>
      <w:r w:rsidR="00DC10BE">
        <w:rPr>
          <w:shd w:val="clear" w:color="auto" w:fill="FEFEFE"/>
        </w:rPr>
        <w:t>nucleo</w:t>
      </w:r>
      <w:r>
        <w:rPr>
          <w:shd w:val="clear" w:color="auto" w:fill="FEFEFE"/>
        </w:rPr>
        <w:t xml:space="preserve"> centrale dedicato all'</w:t>
      </w:r>
      <w:r w:rsidR="00DC10BE">
        <w:rPr>
          <w:shd w:val="clear" w:color="auto" w:fill="FEFEFE"/>
        </w:rPr>
        <w:t>A</w:t>
      </w:r>
      <w:r>
        <w:rPr>
          <w:shd w:val="clear" w:color="auto" w:fill="FEFEFE"/>
        </w:rPr>
        <w:t xml:space="preserve">ssistenza </w:t>
      </w:r>
      <w:r w:rsidR="00DC10BE">
        <w:rPr>
          <w:shd w:val="clear" w:color="auto" w:fill="FEFEFE"/>
        </w:rPr>
        <w:t>C</w:t>
      </w:r>
      <w:r>
        <w:rPr>
          <w:shd w:val="clear" w:color="auto" w:fill="FEFEFE"/>
        </w:rPr>
        <w:t>lienti, in particolare, e l'allineamento dei reparti di vendita e assistenza</w:t>
      </w:r>
      <w:r w:rsidR="00BC772D">
        <w:rPr>
          <w:shd w:val="clear" w:color="auto" w:fill="FEFEFE"/>
        </w:rPr>
        <w:t>,</w:t>
      </w:r>
      <w:r>
        <w:rPr>
          <w:shd w:val="clear" w:color="auto" w:fill="FEFEFE"/>
        </w:rPr>
        <w:t xml:space="preserve"> ci consent</w:t>
      </w:r>
      <w:r w:rsidR="00DC10BE">
        <w:rPr>
          <w:shd w:val="clear" w:color="auto" w:fill="FEFEFE"/>
        </w:rPr>
        <w:t>e</w:t>
      </w:r>
      <w:r>
        <w:rPr>
          <w:shd w:val="clear" w:color="auto" w:fill="FEFEFE"/>
        </w:rPr>
        <w:t xml:space="preserve"> di continuare a fornire i più alti livelli di servizio ai nostri clienti". </w:t>
      </w:r>
    </w:p>
    <w:p w14:paraId="5196B6F5" w14:textId="77777777" w:rsidR="00AE164C" w:rsidRDefault="00AE164C" w:rsidP="004011B8">
      <w:pPr>
        <w:autoSpaceDE w:val="0"/>
        <w:autoSpaceDN w:val="0"/>
        <w:adjustRightInd w:val="0"/>
        <w:spacing w:line="360" w:lineRule="auto"/>
        <w:contextualSpacing/>
        <w:rPr>
          <w:rFonts w:cs="Arial"/>
          <w:shd w:val="clear" w:color="auto" w:fill="FEFEFE"/>
        </w:rPr>
      </w:pPr>
    </w:p>
    <w:p w14:paraId="79419275" w14:textId="10EDB8A3" w:rsidR="0097695C" w:rsidRDefault="000063EB" w:rsidP="004011B8">
      <w:pPr>
        <w:spacing w:line="360" w:lineRule="auto"/>
        <w:rPr>
          <w:rFonts w:eastAsia="Times New Roman" w:cs="Arial"/>
          <w:iCs/>
        </w:rPr>
      </w:pPr>
      <w:r>
        <w:t xml:space="preserve">Apollo </w:t>
      </w:r>
      <w:r>
        <w:rPr>
          <w:shd w:val="clear" w:color="auto" w:fill="FEFEFE"/>
        </w:rPr>
        <w:t xml:space="preserve">Vredestein è uno dei più importanti innovatori nel settore pneumatici al mondo, grazie a oltre un secolo di leadership tecnica </w:t>
      </w:r>
      <w:r w:rsidR="00DC10BE">
        <w:rPr>
          <w:shd w:val="clear" w:color="auto" w:fill="FEFEFE"/>
        </w:rPr>
        <w:t>dedicata a</w:t>
      </w:r>
      <w:r>
        <w:rPr>
          <w:shd w:val="clear" w:color="auto" w:fill="FEFEFE"/>
        </w:rPr>
        <w:t xml:space="preserve"> ottimizzare sicurezza e prestazioni e migliorare l'esperienza di guida. L'azienda</w:t>
      </w:r>
      <w:r>
        <w:t>, con sede nei Paesi Bassi</w:t>
      </w:r>
      <w:r w:rsidR="00DC10BE">
        <w:t>, ad Amsterdam</w:t>
      </w:r>
      <w:r>
        <w:t>, ha una solida storia nella progettazione, nei test e nello sviluppo di prodotti in Europa</w:t>
      </w:r>
      <w:r w:rsidR="00DC10BE">
        <w:t>. Nel Vecchio Continente</w:t>
      </w:r>
      <w:r>
        <w:t xml:space="preserve"> </w:t>
      </w:r>
      <w:r w:rsidR="00DC10BE">
        <w:t>effettua</w:t>
      </w:r>
      <w:r>
        <w:t xml:space="preserve"> </w:t>
      </w:r>
      <w:r w:rsidR="00DC10BE">
        <w:t xml:space="preserve">anche </w:t>
      </w:r>
      <w:r>
        <w:t>tutte le attività di ricerca e sviluppo</w:t>
      </w:r>
      <w:r w:rsidR="00DC10BE">
        <w:t xml:space="preserve"> e</w:t>
      </w:r>
      <w:r>
        <w:t xml:space="preserve"> </w:t>
      </w:r>
      <w:r w:rsidR="00DC10BE">
        <w:t>produce</w:t>
      </w:r>
      <w:r>
        <w:t xml:space="preserve"> tutti i suoi pneumatici</w:t>
      </w:r>
      <w:r w:rsidR="00DC10BE">
        <w:t xml:space="preserve"> negli</w:t>
      </w:r>
      <w:r>
        <w:t xml:space="preserve"> impianti all'avanguardia </w:t>
      </w:r>
      <w:r w:rsidR="00DC10BE">
        <w:t>situati nei</w:t>
      </w:r>
      <w:r>
        <w:t xml:space="preserve"> Paesi Bassi e in Ungheria.</w:t>
      </w:r>
    </w:p>
    <w:p w14:paraId="749AADA3" w14:textId="77777777" w:rsidR="00AE164C" w:rsidRDefault="00AE164C" w:rsidP="004011B8">
      <w:pPr>
        <w:autoSpaceDE w:val="0"/>
        <w:autoSpaceDN w:val="0"/>
        <w:adjustRightInd w:val="0"/>
        <w:spacing w:line="360" w:lineRule="auto"/>
        <w:contextualSpacing/>
        <w:rPr>
          <w:rFonts w:cs="Arial"/>
          <w:shd w:val="clear" w:color="auto" w:fill="FEFEFE"/>
        </w:rPr>
      </w:pPr>
    </w:p>
    <w:p w14:paraId="3BF7CCA0" w14:textId="379EDBB1" w:rsidR="00C42D62" w:rsidRPr="002E7F28" w:rsidRDefault="004011B8" w:rsidP="00452DD1">
      <w:pPr>
        <w:spacing w:line="360" w:lineRule="auto"/>
        <w:jc w:val="center"/>
        <w:rPr>
          <w:rFonts w:eastAsia="Calibri" w:cs="Arial"/>
        </w:rPr>
      </w:pPr>
      <w:r>
        <w:t>-Fine-</w:t>
      </w:r>
    </w:p>
    <w:p w14:paraId="2C71E6E6" w14:textId="77777777" w:rsidR="00C42D62" w:rsidRPr="0027084A" w:rsidRDefault="00C42D62" w:rsidP="0032188A">
      <w:pPr>
        <w:pStyle w:val="Nessunaspaziatura"/>
        <w:spacing w:line="276" w:lineRule="auto"/>
        <w:rPr>
          <w:rFonts w:ascii="Arial" w:hAnsi="Arial"/>
          <w:shd w:val="clear" w:color="auto" w:fill="FFFFFF"/>
        </w:rPr>
      </w:pPr>
    </w:p>
    <w:p w14:paraId="28B3D80D" w14:textId="77777777" w:rsidR="00C42D62" w:rsidRPr="0027084A" w:rsidRDefault="00C42D62" w:rsidP="0032188A">
      <w:pPr>
        <w:pStyle w:val="Corpotesto"/>
        <w:spacing w:line="276" w:lineRule="auto"/>
        <w:rPr>
          <w:b/>
          <w:bCs/>
        </w:rPr>
      </w:pPr>
      <w:r>
        <w:rPr>
          <w:b/>
        </w:rPr>
        <w:t>Informazioni su Apollo Vredestein</w:t>
      </w:r>
    </w:p>
    <w:p w14:paraId="1674440A" w14:textId="38A93807" w:rsidR="00C42D62" w:rsidRDefault="00C42D62" w:rsidP="0032188A">
      <w:pPr>
        <w:pStyle w:val="Corpotesto"/>
        <w:spacing w:line="276" w:lineRule="auto"/>
      </w:pPr>
      <w:r>
        <w:t>Apollo Vredestein BV progetta, produce e vende pneumatici di alta qualità per veicoli a due ruote, auto</w:t>
      </w:r>
      <w:r w:rsidR="00DC10BE">
        <w:t>mobili</w:t>
      </w:r>
      <w:r>
        <w:t xml:space="preserve"> e veicoli commerciali, oltre a una vasta gamma di pneumatici per uso agricolo e industriale nelle sue sedi in Europa e negli Stati Uniti. Apollo Vredestein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</w:t>
      </w:r>
      <w:proofErr w:type="gramStart"/>
      <w:r>
        <w:t>100</w:t>
      </w:r>
      <w:proofErr w:type="gramEnd"/>
      <w:r>
        <w:t xml:space="preserve"> paesi tramite una vasta rete di rivenditori del marchio, esclusivi e multiprodotto.</w:t>
      </w:r>
    </w:p>
    <w:p w14:paraId="0562FAE5" w14:textId="77777777" w:rsidR="00C42D62" w:rsidRPr="0027084A" w:rsidRDefault="00C42D62" w:rsidP="0032188A">
      <w:pPr>
        <w:pStyle w:val="Corpotesto"/>
        <w:spacing w:line="276" w:lineRule="auto"/>
      </w:pPr>
    </w:p>
    <w:p w14:paraId="413FCCB4" w14:textId="77777777" w:rsidR="00C42D62" w:rsidRPr="0027084A" w:rsidRDefault="00C42D62" w:rsidP="0032188A">
      <w:pPr>
        <w:pStyle w:val="Corpotesto"/>
        <w:spacing w:line="276" w:lineRule="auto"/>
        <w:rPr>
          <w:b/>
          <w:bCs/>
        </w:rPr>
      </w:pPr>
      <w:r>
        <w:rPr>
          <w:b/>
        </w:rPr>
        <w:t xml:space="preserve">Per ulteriori informazioni, contattare: </w:t>
      </w:r>
    </w:p>
    <w:p w14:paraId="187D239C" w14:textId="77777777" w:rsidR="00DC2702" w:rsidRPr="00DC2702" w:rsidRDefault="00DC2702" w:rsidP="00DC2702">
      <w:pPr>
        <w:pStyle w:val="Corpotesto"/>
        <w:spacing w:line="276" w:lineRule="auto"/>
        <w:rPr>
          <w:b/>
        </w:rPr>
      </w:pPr>
    </w:p>
    <w:p w14:paraId="28987892" w14:textId="2643F790" w:rsidR="00DC2702" w:rsidRDefault="00DC2702" w:rsidP="00DC2702">
      <w:pPr>
        <w:pStyle w:val="Corpotesto"/>
      </w:pPr>
      <w:r w:rsidRPr="0068593F">
        <w:rPr>
          <w:b/>
          <w:bCs/>
        </w:rPr>
        <w:t xml:space="preserve">Ufficio Stampa Apollo </w:t>
      </w:r>
      <w:proofErr w:type="spellStart"/>
      <w:r w:rsidRPr="0068593F">
        <w:rPr>
          <w:b/>
          <w:bCs/>
        </w:rPr>
        <w:t>Vredestein</w:t>
      </w:r>
      <w:proofErr w:type="spellEnd"/>
      <w:r w:rsidRPr="0068593F">
        <w:rPr>
          <w:b/>
          <w:bCs/>
        </w:rPr>
        <w:t xml:space="preserve"> Italia</w:t>
      </w:r>
      <w:r w:rsidRPr="0068593F">
        <w:rPr>
          <w:b/>
          <w:bCs/>
        </w:rPr>
        <w:br/>
      </w:r>
      <w:r>
        <w:t xml:space="preserve">Anice </w:t>
      </w:r>
      <w:proofErr w:type="spellStart"/>
      <w:r>
        <w:t>Srl</w:t>
      </w:r>
      <w:proofErr w:type="spellEnd"/>
      <w:r>
        <w:t xml:space="preserve"> – Via Torre Pellice 17 – 10156 Torino</w:t>
      </w:r>
      <w:r>
        <w:br/>
        <w:t>Tel. +39 011 0161111</w:t>
      </w:r>
      <w:r>
        <w:br/>
      </w:r>
      <w:hyperlink r:id="rId12" w:history="1">
        <w:r w:rsidRPr="00DC16F4">
          <w:rPr>
            <w:rStyle w:val="Collegamentoipertestuale"/>
          </w:rPr>
          <w:t>press@anicecommunication.com</w:t>
        </w:r>
      </w:hyperlink>
    </w:p>
    <w:p w14:paraId="7C564311" w14:textId="77777777" w:rsidR="00DC2702" w:rsidRDefault="00DC2702" w:rsidP="00DC2702">
      <w:pPr>
        <w:pStyle w:val="Corpotesto"/>
      </w:pPr>
      <w:r>
        <w:br/>
        <w:t>Roberto Beltramolli - +39 335 6068559</w:t>
      </w:r>
      <w:r>
        <w:br/>
      </w:r>
      <w:hyperlink r:id="rId13" w:history="1">
        <w:r w:rsidRPr="00DC16F4">
          <w:rPr>
            <w:rStyle w:val="Collegamentoipertestuale"/>
          </w:rPr>
          <w:t>roberto.beltramolli@anicecommunication.com</w:t>
        </w:r>
      </w:hyperlink>
    </w:p>
    <w:p w14:paraId="1457CEB3" w14:textId="77777777" w:rsidR="00DC2702" w:rsidRDefault="00DC2702" w:rsidP="00DC2702">
      <w:pPr>
        <w:pStyle w:val="Corpotesto"/>
      </w:pPr>
    </w:p>
    <w:p w14:paraId="07A175AF" w14:textId="77777777" w:rsidR="00DC2702" w:rsidRDefault="00DC2702" w:rsidP="00DC2702">
      <w:pPr>
        <w:pStyle w:val="Corpotesto"/>
      </w:pPr>
      <w:r>
        <w:t xml:space="preserve">Patrizia </w:t>
      </w:r>
      <w:proofErr w:type="spellStart"/>
      <w:r>
        <w:t>Tontini</w:t>
      </w:r>
      <w:proofErr w:type="spellEnd"/>
      <w:r>
        <w:t xml:space="preserve"> - +39 335 6068557</w:t>
      </w:r>
    </w:p>
    <w:p w14:paraId="582C6715" w14:textId="77777777" w:rsidR="00DC2702" w:rsidRDefault="00DC2702" w:rsidP="00DC2702">
      <w:pPr>
        <w:pStyle w:val="Corpotesto"/>
      </w:pPr>
      <w:hyperlink r:id="rId14" w:history="1">
        <w:r w:rsidRPr="00DC16F4">
          <w:rPr>
            <w:rStyle w:val="Collegamentoipertestuale"/>
          </w:rPr>
          <w:t>patrizia.tontini@anicecommunication.com</w:t>
        </w:r>
      </w:hyperlink>
    </w:p>
    <w:p w14:paraId="3A7B666C" w14:textId="77777777" w:rsidR="00DC2702" w:rsidRDefault="00DC2702" w:rsidP="00DC2702">
      <w:pPr>
        <w:pStyle w:val="Corpotesto"/>
      </w:pPr>
    </w:p>
    <w:p w14:paraId="42891A67" w14:textId="501F3982" w:rsidR="001621FC" w:rsidRPr="00B11590" w:rsidRDefault="00DC2702" w:rsidP="00DC2702">
      <w:pPr>
        <w:pStyle w:val="Corpotesto"/>
      </w:pPr>
      <w:r>
        <w:t>Paola Maina - +39 347 6713167</w:t>
      </w:r>
      <w:r>
        <w:br/>
      </w:r>
      <w:hyperlink r:id="rId15" w:history="1">
        <w:r w:rsidRPr="00DC16F4">
          <w:rPr>
            <w:rStyle w:val="Collegamentoipertestuale"/>
          </w:rPr>
          <w:t>paola.maina@anicecommunication.com</w:t>
        </w:r>
      </w:hyperlink>
    </w:p>
    <w:sectPr w:rsidR="001621FC" w:rsidRPr="00B11590">
      <w:head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04F4AC" w14:textId="77777777" w:rsidR="00327F24" w:rsidRDefault="00327F24" w:rsidP="00155275">
      <w:pPr>
        <w:spacing w:line="240" w:lineRule="auto"/>
      </w:pPr>
      <w:r>
        <w:separator/>
      </w:r>
    </w:p>
  </w:endnote>
  <w:endnote w:type="continuationSeparator" w:id="0">
    <w:p w14:paraId="7A11B68A" w14:textId="77777777" w:rsidR="00327F24" w:rsidRDefault="00327F24" w:rsidP="001552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66E111" w14:textId="77777777" w:rsidR="00327F24" w:rsidRDefault="00327F24" w:rsidP="00155275">
      <w:pPr>
        <w:spacing w:line="240" w:lineRule="auto"/>
      </w:pPr>
      <w:r>
        <w:separator/>
      </w:r>
    </w:p>
  </w:footnote>
  <w:footnote w:type="continuationSeparator" w:id="0">
    <w:p w14:paraId="77030739" w14:textId="77777777" w:rsidR="00327F24" w:rsidRDefault="00327F24" w:rsidP="001552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FC949C" w14:textId="2B89FCAD" w:rsidR="00155275" w:rsidRDefault="0015527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D53050"/>
    <w:multiLevelType w:val="hybridMultilevel"/>
    <w:tmpl w:val="69184D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5A25E2"/>
    <w:multiLevelType w:val="hybridMultilevel"/>
    <w:tmpl w:val="ECA87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275"/>
    <w:rsid w:val="00005707"/>
    <w:rsid w:val="000063EB"/>
    <w:rsid w:val="001116D9"/>
    <w:rsid w:val="00155275"/>
    <w:rsid w:val="001621FC"/>
    <w:rsid w:val="0016476B"/>
    <w:rsid w:val="001858D0"/>
    <w:rsid w:val="00232B04"/>
    <w:rsid w:val="00242D9F"/>
    <w:rsid w:val="002B5773"/>
    <w:rsid w:val="002C5793"/>
    <w:rsid w:val="002C7DC6"/>
    <w:rsid w:val="0032188A"/>
    <w:rsid w:val="00327F24"/>
    <w:rsid w:val="00337517"/>
    <w:rsid w:val="00337EBE"/>
    <w:rsid w:val="0034794F"/>
    <w:rsid w:val="004011B8"/>
    <w:rsid w:val="00413DED"/>
    <w:rsid w:val="00452DD1"/>
    <w:rsid w:val="0049346E"/>
    <w:rsid w:val="005038B4"/>
    <w:rsid w:val="00517AD4"/>
    <w:rsid w:val="00532024"/>
    <w:rsid w:val="00560260"/>
    <w:rsid w:val="005B32A5"/>
    <w:rsid w:val="005C164A"/>
    <w:rsid w:val="00631D99"/>
    <w:rsid w:val="007008A4"/>
    <w:rsid w:val="00714B87"/>
    <w:rsid w:val="00750FAA"/>
    <w:rsid w:val="00805A65"/>
    <w:rsid w:val="008154BD"/>
    <w:rsid w:val="00843B96"/>
    <w:rsid w:val="0085416A"/>
    <w:rsid w:val="008C0407"/>
    <w:rsid w:val="009110F5"/>
    <w:rsid w:val="0097695C"/>
    <w:rsid w:val="009F18A8"/>
    <w:rsid w:val="00A3501D"/>
    <w:rsid w:val="00AD467B"/>
    <w:rsid w:val="00AE164C"/>
    <w:rsid w:val="00B0578E"/>
    <w:rsid w:val="00B11590"/>
    <w:rsid w:val="00B57F02"/>
    <w:rsid w:val="00B62958"/>
    <w:rsid w:val="00B70973"/>
    <w:rsid w:val="00BB75F8"/>
    <w:rsid w:val="00BC772D"/>
    <w:rsid w:val="00BD3A0F"/>
    <w:rsid w:val="00C42D62"/>
    <w:rsid w:val="00CB32D6"/>
    <w:rsid w:val="00CB332D"/>
    <w:rsid w:val="00CC3D40"/>
    <w:rsid w:val="00CD00FF"/>
    <w:rsid w:val="00CE3538"/>
    <w:rsid w:val="00D775FD"/>
    <w:rsid w:val="00DA373E"/>
    <w:rsid w:val="00DC10BE"/>
    <w:rsid w:val="00DC2702"/>
    <w:rsid w:val="00DD6CEE"/>
    <w:rsid w:val="00DE2AAE"/>
    <w:rsid w:val="00DF0028"/>
    <w:rsid w:val="00E000B5"/>
    <w:rsid w:val="00E26977"/>
    <w:rsid w:val="00E84FCC"/>
    <w:rsid w:val="00ED2EA6"/>
    <w:rsid w:val="00EE61C0"/>
    <w:rsid w:val="00F96445"/>
    <w:rsid w:val="00FA5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60E39"/>
  <w15:chartTrackingRefBased/>
  <w15:docId w15:val="{C823B5C8-6FA8-416C-A11D-831133201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62958"/>
    <w:rPr>
      <w:rFonts w:ascii="Arial" w:hAnsi="Arial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62958"/>
    <w:pPr>
      <w:keepNext/>
      <w:keepLines/>
      <w:outlineLvl w:val="0"/>
    </w:pPr>
    <w:rPr>
      <w:rFonts w:eastAsiaTheme="majorEastAsia" w:cstheme="majorBidi"/>
      <w:b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62958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62958"/>
    <w:pPr>
      <w:keepNext/>
      <w:keepLines/>
      <w:outlineLvl w:val="2"/>
    </w:pPr>
    <w:rPr>
      <w:rFonts w:eastAsiaTheme="majorEastAsia" w:cstheme="majorBidi"/>
      <w:i/>
      <w:color w:val="000000" w:themeColor="text1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62958"/>
    <w:rPr>
      <w:rFonts w:ascii="Arial" w:eastAsiaTheme="majorEastAsia" w:hAnsi="Arial" w:cstheme="majorBidi"/>
      <w:b/>
      <w:sz w:val="28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B62958"/>
    <w:rPr>
      <w:rFonts w:ascii="Arial" w:eastAsiaTheme="majorEastAsia" w:hAnsi="Arial" w:cstheme="majorBidi"/>
      <w:b/>
      <w:szCs w:val="2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62958"/>
    <w:pPr>
      <w:numPr>
        <w:ilvl w:val="1"/>
      </w:numPr>
    </w:pPr>
    <w:rPr>
      <w:rFonts w:eastAsiaTheme="minorEastAsia"/>
      <w:b/>
      <w:color w:val="000000" w:themeColor="text1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62958"/>
    <w:rPr>
      <w:rFonts w:ascii="Arial" w:eastAsiaTheme="minorEastAsia" w:hAnsi="Arial"/>
      <w:b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62958"/>
    <w:rPr>
      <w:rFonts w:ascii="Arial" w:eastAsiaTheme="majorEastAsia" w:hAnsi="Arial" w:cstheme="majorBidi"/>
      <w:i/>
      <w:color w:val="000000" w:themeColor="text1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155275"/>
    <w:pPr>
      <w:tabs>
        <w:tab w:val="center" w:pos="4513"/>
        <w:tab w:val="right" w:pos="9026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55275"/>
    <w:rPr>
      <w:rFonts w:ascii="Arial" w:hAnsi="Arial"/>
    </w:rPr>
  </w:style>
  <w:style w:type="paragraph" w:styleId="Pidipagina">
    <w:name w:val="footer"/>
    <w:basedOn w:val="Normale"/>
    <w:link w:val="PidipaginaCarattere"/>
    <w:uiPriority w:val="99"/>
    <w:unhideWhenUsed/>
    <w:rsid w:val="00155275"/>
    <w:pPr>
      <w:tabs>
        <w:tab w:val="center" w:pos="4513"/>
        <w:tab w:val="right" w:pos="9026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55275"/>
    <w:rPr>
      <w:rFonts w:ascii="Arial" w:hAnsi="Arial"/>
    </w:rPr>
  </w:style>
  <w:style w:type="paragraph" w:styleId="Corpotesto">
    <w:name w:val="Body Text"/>
    <w:basedOn w:val="Normale"/>
    <w:link w:val="CorpotestoCarattere"/>
    <w:semiHidden/>
    <w:rsid w:val="00C42D62"/>
    <w:pPr>
      <w:spacing w:line="240" w:lineRule="auto"/>
    </w:pPr>
    <w:rPr>
      <w:rFonts w:eastAsia="MS Mincho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C42D62"/>
    <w:rPr>
      <w:rFonts w:ascii="Arial" w:eastAsia="MS Mincho" w:hAnsi="Arial" w:cs="Times New Roman"/>
      <w:sz w:val="20"/>
      <w:szCs w:val="20"/>
      <w:lang w:eastAsia="nl-NL"/>
    </w:rPr>
  </w:style>
  <w:style w:type="paragraph" w:styleId="Nessunaspaziatura">
    <w:name w:val="No Spacing"/>
    <w:uiPriority w:val="1"/>
    <w:qFormat/>
    <w:rsid w:val="00C42D62"/>
    <w:pPr>
      <w:spacing w:line="240" w:lineRule="auto"/>
    </w:pPr>
    <w:rPr>
      <w:rFonts w:ascii="Calibri" w:eastAsia="Times New Roman" w:hAnsi="Calibri" w:cs="Times New Roman"/>
      <w:lang w:eastAsia="en-GB"/>
    </w:rPr>
  </w:style>
  <w:style w:type="paragraph" w:styleId="Paragrafoelenco">
    <w:name w:val="List Paragraph"/>
    <w:aliases w:val="Numbered List,Bullet points,Bullets,List Paragraph1,References,ReferencesCxSpLast,123 List Paragraph,Dot pt,List Paragraph (numbered (a)),FooterText,Bullet List,numbered,Paragraphe de liste1,Bulletr List Paragraph,列出段落,列出段落1"/>
    <w:basedOn w:val="Normale"/>
    <w:uiPriority w:val="34"/>
    <w:qFormat/>
    <w:rsid w:val="00AE164C"/>
    <w:pPr>
      <w:spacing w:after="160" w:line="259" w:lineRule="auto"/>
      <w:ind w:left="720"/>
      <w:contextualSpacing/>
    </w:pPr>
    <w:rPr>
      <w:rFonts w:asciiTheme="minorHAnsi" w:eastAsiaTheme="minorEastAsia" w:hAnsiTheme="minorHAnsi"/>
    </w:rPr>
  </w:style>
  <w:style w:type="character" w:styleId="Rimandocommento">
    <w:name w:val="annotation reference"/>
    <w:basedOn w:val="Carpredefinitoparagrafo"/>
    <w:uiPriority w:val="99"/>
    <w:semiHidden/>
    <w:unhideWhenUsed/>
    <w:rsid w:val="00AE164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E164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E164C"/>
    <w:rPr>
      <w:rFonts w:ascii="Arial" w:hAnsi="Arial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E164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E164C"/>
    <w:rPr>
      <w:rFonts w:ascii="Arial" w:hAnsi="Arial"/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E164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E164C"/>
    <w:rPr>
      <w:rFonts w:ascii="Segoe UI" w:hAnsi="Segoe UI" w:cs="Segoe UI"/>
      <w:sz w:val="18"/>
      <w:szCs w:val="18"/>
    </w:rPr>
  </w:style>
  <w:style w:type="character" w:styleId="Collegamentoipertestuale">
    <w:name w:val="Hyperlink"/>
    <w:rsid w:val="00DC270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roberto.beltramolli@anicecommunication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ress@anicecommunication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paola.maina@anicecommunication.com" TargetMode="Externa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patrizia.tontini@anicecommunicati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01AC5E71790044B862FFBED2EA5313" ma:contentTypeVersion="4" ma:contentTypeDescription="Create a new document." ma:contentTypeScope="" ma:versionID="2f10774208661e723309175a048eb81b">
  <xsd:schema xmlns:xsd="http://www.w3.org/2001/XMLSchema" xmlns:xs="http://www.w3.org/2001/XMLSchema" xmlns:p="http://schemas.microsoft.com/office/2006/metadata/properties" xmlns:ns2="b352c75b-ed53-4d2a-ac70-cceb01b31c90" targetNamespace="http://schemas.microsoft.com/office/2006/metadata/properties" ma:root="true" ma:fieldsID="438e0aea08ac17f375060416acb6d074" ns2:_="">
    <xsd:import namespace="b352c75b-ed53-4d2a-ac70-cceb01b31c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2c75b-ed53-4d2a-ac70-cceb01b31c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57AF3C-F8D7-4CC1-A952-AA2AAB54BF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B1CA74-DFB0-4EDE-BE78-53CE29CCE2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52c75b-ed53-4d2a-ac70-cceb01b31c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7A39D4-E49D-4E45-947E-B44DA33488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738</Words>
  <Characters>4209</Characters>
  <Application>Microsoft Office Word</Application>
  <DocSecurity>0</DocSecurity>
  <Lines>35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Molly Prout</dc:creator>
  <cp:keywords/>
  <dc:description/>
  <cp:lastModifiedBy>Roberto Beltramolli</cp:lastModifiedBy>
  <cp:revision>4</cp:revision>
  <cp:lastPrinted>2021-03-12T10:38:00Z</cp:lastPrinted>
  <dcterms:created xsi:type="dcterms:W3CDTF">2021-04-08T10:14:00Z</dcterms:created>
  <dcterms:modified xsi:type="dcterms:W3CDTF">2021-04-08T11:38:00Z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0x0101002501AC5E71790044B862FFBED2EA5313</vt:lpwstr>
  </property>
</Properties>
</file>