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92A4D" w14:textId="7350C825" w:rsidR="00A70705" w:rsidRPr="005A29DE" w:rsidRDefault="005A29DE" w:rsidP="00151C4B">
      <w:pPr>
        <w:spacing w:before="240" w:after="240"/>
        <w:jc w:val="center"/>
        <w:rPr>
          <w:rFonts w:ascii="Times New Roman" w:eastAsia="Times New Roman" w:hAnsi="Times New Roman"/>
          <w:sz w:val="24"/>
          <w:szCs w:val="24"/>
          <w:lang w:val="it-IT" w:eastAsia="it-IT"/>
        </w:rPr>
      </w:pPr>
      <w:r w:rsidRPr="005A29DE">
        <w:rPr>
          <w:rFonts w:ascii="MMC OFFICE" w:hAnsi="MMC OFFICE"/>
          <w:b/>
          <w:spacing w:val="-6"/>
          <w:sz w:val="32"/>
          <w:szCs w:val="32"/>
          <w:lang w:val="it-IT"/>
        </w:rPr>
        <w:t xml:space="preserve">Nuovo presidente e CEO di Mitsubishi </w:t>
      </w:r>
      <w:proofErr w:type="spellStart"/>
      <w:r w:rsidRPr="005A29DE">
        <w:rPr>
          <w:rFonts w:ascii="MMC OFFICE" w:hAnsi="MMC OFFICE"/>
          <w:b/>
          <w:spacing w:val="-6"/>
          <w:sz w:val="32"/>
          <w:szCs w:val="32"/>
          <w:lang w:val="it-IT"/>
        </w:rPr>
        <w:t>Motors</w:t>
      </w:r>
      <w:proofErr w:type="spellEnd"/>
      <w:r w:rsidRPr="005A29DE">
        <w:rPr>
          <w:rFonts w:ascii="MMC OFFICE" w:hAnsi="MMC OFFICE"/>
          <w:b/>
          <w:spacing w:val="-6"/>
          <w:sz w:val="32"/>
          <w:szCs w:val="32"/>
          <w:lang w:val="it-IT"/>
        </w:rPr>
        <w:t xml:space="preserve"> Europe B.V</w:t>
      </w:r>
      <w:r w:rsidRPr="005A29DE">
        <w:rPr>
          <w:rFonts w:ascii="MMC OFFICE" w:hAnsi="MMC OFFICE"/>
          <w:b/>
          <w:sz w:val="32"/>
          <w:szCs w:val="32"/>
          <w:lang w:val="it-IT"/>
        </w:rPr>
        <w:t>.</w:t>
      </w:r>
    </w:p>
    <w:p w14:paraId="3628AD4E" w14:textId="7C692997" w:rsidR="008344AD" w:rsidRPr="00633B4C" w:rsidRDefault="0078118D" w:rsidP="008344AD">
      <w:pPr>
        <w:spacing w:line="240" w:lineRule="exact"/>
        <w:jc w:val="left"/>
        <w:rPr>
          <w:rFonts w:ascii="MMCBeta5" w:eastAsia="ヒラギノ角ゴ Std W4" w:hAnsi="MMCBeta5"/>
          <w:color w:val="000000"/>
          <w:sz w:val="18"/>
        </w:rPr>
      </w:pPr>
      <w:r w:rsidRPr="00633B4C">
        <w:rPr>
          <w:rFonts w:ascii="MMCBeta5" w:eastAsia="ヒラギノ角ゴ Std W4" w:hAnsi="MMCBeta5"/>
          <w:noProof/>
          <w:color w:val="000000"/>
          <w:sz w:val="18"/>
        </w:rPr>
        <mc:AlternateContent>
          <mc:Choice Requires="wps">
            <w:drawing>
              <wp:inline distT="0" distB="0" distL="0" distR="0" wp14:anchorId="23C636B6" wp14:editId="3AD0EEE2">
                <wp:extent cx="5400040" cy="25400"/>
                <wp:effectExtent l="4445" t="0" r="0" b="0"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25400"/>
                        </a:xfrm>
                        <a:prstGeom prst="rect">
                          <a:avLst/>
                        </a:prstGeom>
                        <a:solidFill>
                          <a:srgbClr val="ED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9A3955" id="Rectangle 16" o:spid="_x0000_s1026" style="width:425.2pt;height: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" fillcolor="#ed0000" stroked="f">
                <v:textbox inset="5.85pt,.7pt,5.85pt,.7pt"/>
                <w10:anchorlock/>
              </v:rect>
            </w:pict>
          </mc:Fallback>
        </mc:AlternateContent>
      </w:r>
    </w:p>
    <w:p w14:paraId="5CADCE1B" w14:textId="0FE96EB1" w:rsidR="005A29DE" w:rsidRPr="005A29DE" w:rsidRDefault="00151C4B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B300BD">
        <w:rPr>
          <w:rFonts w:ascii="MMC OFFICE" w:hAnsi="MMC OFFICE"/>
          <w:b/>
          <w:bCs/>
          <w:sz w:val="22"/>
          <w:lang w:val="it-IT"/>
        </w:rPr>
        <w:t xml:space="preserve">Milano, </w:t>
      </w:r>
      <w:r w:rsidR="00B37175">
        <w:rPr>
          <w:rFonts w:ascii="MMC OFFICE" w:hAnsi="MMC OFFICE"/>
          <w:b/>
          <w:bCs/>
          <w:sz w:val="22"/>
          <w:lang w:val="it-IT"/>
        </w:rPr>
        <w:t>2</w:t>
      </w:r>
      <w:r w:rsidR="005A29DE">
        <w:rPr>
          <w:rFonts w:ascii="MMC OFFICE" w:hAnsi="MMC OFFICE"/>
          <w:b/>
          <w:bCs/>
          <w:sz w:val="22"/>
          <w:lang w:val="it-IT"/>
        </w:rPr>
        <w:t>5</w:t>
      </w:r>
      <w:r w:rsidRPr="00B300BD">
        <w:rPr>
          <w:rFonts w:ascii="MMC OFFICE" w:hAnsi="MMC OFFICE"/>
          <w:b/>
          <w:bCs/>
          <w:sz w:val="22"/>
          <w:lang w:val="it-IT"/>
        </w:rPr>
        <w:t xml:space="preserve"> giugno 2021</w:t>
      </w:r>
      <w:r w:rsidRPr="00151C4B">
        <w:rPr>
          <w:rFonts w:ascii="MMC OFFICE" w:hAnsi="MMC OFFICE"/>
          <w:sz w:val="22"/>
          <w:lang w:val="it-IT"/>
        </w:rPr>
        <w:t xml:space="preserve"> – </w:t>
      </w:r>
      <w:r w:rsidR="005A29DE" w:rsidRPr="005A29DE">
        <w:rPr>
          <w:rFonts w:ascii="MMC OFFICE" w:hAnsi="MMC OFFICE"/>
          <w:sz w:val="22"/>
          <w:lang w:val="it-IT"/>
        </w:rPr>
        <w:t xml:space="preserve">Eric </w:t>
      </w:r>
      <w:proofErr w:type="spellStart"/>
      <w:r w:rsidR="005A29DE" w:rsidRPr="005A29DE">
        <w:rPr>
          <w:rFonts w:ascii="MMC OFFICE" w:hAnsi="MMC OFFICE"/>
          <w:sz w:val="22"/>
          <w:lang w:val="it-IT"/>
        </w:rPr>
        <w:t>Wepierre</w:t>
      </w:r>
      <w:proofErr w:type="spellEnd"/>
      <w:r w:rsidR="005A29DE" w:rsidRPr="005A29DE">
        <w:rPr>
          <w:rFonts w:ascii="MMC OFFICE" w:hAnsi="MMC OFFICE"/>
          <w:sz w:val="22"/>
          <w:lang w:val="it-IT"/>
        </w:rPr>
        <w:t xml:space="preserve">, Presidente e CEO di Mitsubishi </w:t>
      </w:r>
      <w:proofErr w:type="spellStart"/>
      <w:r w:rsidR="005A29DE" w:rsidRPr="005A29DE">
        <w:rPr>
          <w:rFonts w:ascii="MMC OFFICE" w:hAnsi="MMC OFFICE"/>
          <w:sz w:val="22"/>
          <w:lang w:val="it-IT"/>
        </w:rPr>
        <w:t>Motors</w:t>
      </w:r>
      <w:proofErr w:type="spellEnd"/>
      <w:r w:rsidR="005A29DE" w:rsidRPr="005A29DE">
        <w:rPr>
          <w:rFonts w:ascii="MMC OFFICE" w:hAnsi="MMC OFFICE"/>
          <w:sz w:val="22"/>
          <w:lang w:val="it-IT"/>
        </w:rPr>
        <w:t xml:space="preserve"> Europe (MME), ha deciso di lasciare l’azienda per intraprendere nuove opportunità altrove. A partire dal 1° luglio 2021 sarà sostituito da </w:t>
      </w:r>
      <w:r w:rsidR="005A29DE" w:rsidRPr="005A29DE">
        <w:rPr>
          <w:rFonts w:ascii="MMC OFFICE" w:hAnsi="MMC OFFICE"/>
          <w:b/>
          <w:bCs/>
          <w:sz w:val="22"/>
          <w:lang w:val="it-IT"/>
        </w:rPr>
        <w:t>Frank Krol</w:t>
      </w:r>
      <w:r w:rsidR="005A29DE" w:rsidRPr="005A29DE">
        <w:rPr>
          <w:rFonts w:ascii="MMC OFFICE" w:hAnsi="MMC OFFICE"/>
          <w:sz w:val="22"/>
          <w:lang w:val="it-IT"/>
        </w:rPr>
        <w:t xml:space="preserve">, che raccoglierà il testimone per portare avanti la transizione di MME verso un nuovo modello di business in Europa. </w:t>
      </w:r>
    </w:p>
    <w:p w14:paraId="3D011C61" w14:textId="77777777" w:rsidR="005A29DE" w:rsidRPr="005A29DE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Eric </w:t>
      </w:r>
      <w:proofErr w:type="spellStart"/>
      <w:r w:rsidRPr="005A29DE">
        <w:rPr>
          <w:rFonts w:ascii="MMC OFFICE" w:hAnsi="MMC OFFICE"/>
          <w:sz w:val="22"/>
          <w:lang w:val="it-IT"/>
        </w:rPr>
        <w:t>Wepierre</w:t>
      </w:r>
      <w:proofErr w:type="spellEnd"/>
      <w:r w:rsidRPr="005A29DE">
        <w:rPr>
          <w:rFonts w:ascii="MMC OFFICE" w:hAnsi="MMC OFFICE"/>
          <w:sz w:val="22"/>
          <w:lang w:val="it-IT"/>
        </w:rPr>
        <w:t xml:space="preserve"> è entrato a far parte di MME nel gennaio 2020 per consolidare e sviluppare il ruolo di primo piano di Mitsubishi </w:t>
      </w:r>
      <w:proofErr w:type="spellStart"/>
      <w:r w:rsidRPr="005A29DE">
        <w:rPr>
          <w:rFonts w:ascii="MMC OFFICE" w:hAnsi="MMC OFFICE"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sz w:val="22"/>
          <w:lang w:val="it-IT"/>
        </w:rPr>
        <w:t xml:space="preserve"> in Europa nell'area strategica dei SUV elettrificati, grazie al best seller mondiale Outlander PHEV.</w:t>
      </w:r>
    </w:p>
    <w:p w14:paraId="481145E4" w14:textId="54EC7A09" w:rsidR="003B6075" w:rsidRDefault="003B6075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3B6075">
        <w:rPr>
          <w:rFonts w:ascii="MMC OFFICE" w:hAnsi="MMC OFFICE"/>
          <w:sz w:val="22"/>
          <w:lang w:val="it-IT"/>
        </w:rPr>
        <w:t>Le circostanze straordinarie del 2020 legate alla pandemia per COVID -19 hanno aggiunto un nuovo importante e inaspettato livello di responsabilità di MME, sia dal punto di vista aziendale, sia da quello organizzativo</w:t>
      </w:r>
      <w:r w:rsidR="00100CE2">
        <w:rPr>
          <w:rFonts w:ascii="MMC OFFICE" w:hAnsi="MMC OFFICE"/>
          <w:sz w:val="22"/>
          <w:lang w:val="it-IT"/>
        </w:rPr>
        <w:t>,</w:t>
      </w:r>
      <w:r w:rsidRPr="003B6075">
        <w:rPr>
          <w:rFonts w:ascii="MMC OFFICE" w:hAnsi="MMC OFFICE"/>
          <w:sz w:val="22"/>
          <w:lang w:val="it-IT"/>
        </w:rPr>
        <w:t xml:space="preserve"> </w:t>
      </w:r>
      <w:r w:rsidR="00100CE2">
        <w:rPr>
          <w:rFonts w:ascii="MMC OFFICE" w:hAnsi="MMC OFFICE"/>
          <w:sz w:val="22"/>
          <w:lang w:val="it-IT"/>
        </w:rPr>
        <w:t>a cui si è affiancato l’avvio</w:t>
      </w:r>
      <w:r w:rsidRPr="003B6075">
        <w:rPr>
          <w:rFonts w:ascii="MMC OFFICE" w:hAnsi="MMC OFFICE"/>
          <w:sz w:val="22"/>
          <w:lang w:val="it-IT"/>
        </w:rPr>
        <w:t xml:space="preserve"> del piano globale europeo a medio termine di Mitsubishi </w:t>
      </w:r>
      <w:proofErr w:type="spellStart"/>
      <w:r w:rsidRPr="003B6075">
        <w:rPr>
          <w:rFonts w:ascii="MMC OFFICE" w:hAnsi="MMC OFFICE"/>
          <w:sz w:val="22"/>
          <w:lang w:val="it-IT"/>
        </w:rPr>
        <w:t>Motors</w:t>
      </w:r>
      <w:proofErr w:type="spellEnd"/>
      <w:r w:rsidRPr="003B6075">
        <w:rPr>
          <w:rFonts w:ascii="MMC OFFICE" w:hAnsi="MMC OFFICE"/>
          <w:sz w:val="22"/>
          <w:lang w:val="it-IT"/>
        </w:rPr>
        <w:t xml:space="preserve"> Corporation.</w:t>
      </w:r>
    </w:p>
    <w:p w14:paraId="1DE13F3A" w14:textId="7A451A5C" w:rsidR="005A29DE" w:rsidRPr="005A29DE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>
        <w:rPr>
          <w:rFonts w:ascii="MMC OFFICE" w:hAnsi="MMC OFFICE"/>
          <w:sz w:val="22"/>
          <w:lang w:val="it-IT"/>
        </w:rPr>
        <w:t>D</w:t>
      </w:r>
      <w:r w:rsidRPr="005A29DE">
        <w:rPr>
          <w:rFonts w:ascii="MMC OFFICE" w:hAnsi="MMC OFFICE"/>
          <w:sz w:val="22"/>
          <w:lang w:val="it-IT"/>
        </w:rPr>
        <w:t xml:space="preserve">urante questo complicato periodo, MME è riuscita a mantenere Outlander PHEV in prima posizione in Europa tra i SUV PHEV*, oltre a preparare il lancio europeo del nuovo, accattivante Eclipse Cross PHEV. </w:t>
      </w:r>
    </w:p>
    <w:p w14:paraId="654360B8" w14:textId="2EDA1A91" w:rsidR="005A29DE" w:rsidRPr="005A29DE" w:rsidRDefault="005A29DE" w:rsidP="005A29DE">
      <w:pPr>
        <w:spacing w:before="240" w:after="240" w:line="360" w:lineRule="auto"/>
        <w:rPr>
          <w:rFonts w:ascii="MMC OFFICE" w:hAnsi="MMC OFFICE"/>
          <w:i/>
          <w:iCs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Eric </w:t>
      </w:r>
      <w:proofErr w:type="spellStart"/>
      <w:r w:rsidRPr="005A29DE">
        <w:rPr>
          <w:rFonts w:ascii="MMC OFFICE" w:hAnsi="MMC OFFICE"/>
          <w:sz w:val="22"/>
          <w:lang w:val="it-IT"/>
        </w:rPr>
        <w:t>Wepierre</w:t>
      </w:r>
      <w:proofErr w:type="spellEnd"/>
      <w:r w:rsidRPr="005A29DE">
        <w:rPr>
          <w:rFonts w:ascii="MMC OFFICE" w:hAnsi="MMC OFFICE"/>
          <w:sz w:val="22"/>
          <w:lang w:val="it-IT"/>
        </w:rPr>
        <w:t xml:space="preserve">, nel commentare gli ultimi 18 mesi ha dichiarato: </w:t>
      </w:r>
      <w:r w:rsidRPr="005A29DE">
        <w:rPr>
          <w:rFonts w:ascii="MMC OFFICE" w:hAnsi="MMC OFFICE"/>
          <w:i/>
          <w:iCs/>
          <w:sz w:val="22"/>
          <w:lang w:val="it-IT"/>
        </w:rPr>
        <w:t xml:space="preserve">“Gli inaspettati eventi del 2020 ci hanno messo di fronte a una sfida assolutamente </w:t>
      </w:r>
      <w:r w:rsidRPr="005A29DE">
        <w:rPr>
          <w:rFonts w:ascii="MMC OFFICE" w:hAnsi="MMC OFFICE"/>
          <w:i/>
          <w:iCs/>
          <w:sz w:val="22"/>
          <w:lang w:val="it-IT"/>
        </w:rPr>
        <w:lastRenderedPageBreak/>
        <w:t>inimmaginabile fino a qualche mese prima, quella di dover guidare l'azienda, i nostri collaboratori e il nostro business in uno scenario senza precedenti. Mi sento estremamente orgoglioso di ciò che l'intero team di MME ha realizzato in un periodo così eccezionale e per questo vorrei esprimere il mio sincero apprezzamento al management, allo staff MME e, ovviamente, anche a tutti i nostri Distributori partner sul territorio”</w:t>
      </w:r>
      <w:r w:rsidR="005B20DF">
        <w:rPr>
          <w:rFonts w:ascii="MMC OFFICE" w:hAnsi="MMC OFFICE"/>
          <w:i/>
          <w:iCs/>
          <w:sz w:val="22"/>
          <w:lang w:val="it-IT"/>
        </w:rPr>
        <w:t>.</w:t>
      </w:r>
    </w:p>
    <w:p w14:paraId="64E26C13" w14:textId="63468F0F" w:rsidR="005A29DE" w:rsidRPr="005A29DE" w:rsidRDefault="005A29DE" w:rsidP="005A29DE">
      <w:pPr>
        <w:spacing w:before="240" w:after="240" w:line="360" w:lineRule="auto"/>
        <w:rPr>
          <w:rFonts w:ascii="MMC OFFICE" w:hAnsi="MMC OFFICE"/>
          <w:i/>
          <w:iCs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In merito alla sua nomina, Frank Krol ha affermato: </w:t>
      </w:r>
      <w:r w:rsidRPr="005A29DE">
        <w:rPr>
          <w:rFonts w:ascii="MMC OFFICE" w:hAnsi="MMC OFFICE"/>
          <w:i/>
          <w:iCs/>
          <w:sz w:val="22"/>
          <w:lang w:val="it-IT"/>
        </w:rPr>
        <w:t xml:space="preserve">"Sono onorato di avere l'opportunità di guidare MME mentre ci prepariamo a iniziare un nuovo entusiasmante capitolo per Mitsubishi </w:t>
      </w:r>
      <w:proofErr w:type="spellStart"/>
      <w:r w:rsidRPr="005A29D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i/>
          <w:iCs/>
          <w:sz w:val="22"/>
          <w:lang w:val="it-IT"/>
        </w:rPr>
        <w:t xml:space="preserve"> in Europa. Conoscendo in prima persona l’eccellente reputazione che il marchio Mitsubishi </w:t>
      </w:r>
      <w:proofErr w:type="spellStart"/>
      <w:r w:rsidRPr="005A29D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i/>
          <w:iCs/>
          <w:sz w:val="22"/>
          <w:lang w:val="it-IT"/>
        </w:rPr>
        <w:t xml:space="preserve"> vanta sul territorio e la passione che anima i suoi estimatori, possiamo contare su </w:t>
      </w:r>
      <w:r w:rsidR="00C60423">
        <w:rPr>
          <w:rFonts w:ascii="MMC OFFICE" w:hAnsi="MMC OFFICE"/>
          <w:i/>
          <w:iCs/>
          <w:sz w:val="22"/>
          <w:lang w:val="it-IT"/>
        </w:rPr>
        <w:t xml:space="preserve">robuste </w:t>
      </w:r>
      <w:r w:rsidRPr="005A29DE">
        <w:rPr>
          <w:rFonts w:ascii="MMC OFFICE" w:hAnsi="MMC OFFICE"/>
          <w:i/>
          <w:iCs/>
          <w:sz w:val="22"/>
          <w:lang w:val="it-IT"/>
        </w:rPr>
        <w:t xml:space="preserve">fondamenta su cui costruire un solido futuro per Mitsubishi </w:t>
      </w:r>
      <w:proofErr w:type="spellStart"/>
      <w:r w:rsidRPr="005A29D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i/>
          <w:iCs/>
          <w:sz w:val="22"/>
          <w:lang w:val="it-IT"/>
        </w:rPr>
        <w:t xml:space="preserve"> in Europa: dal recente lancio di Eclipse Cross PHEV, all'introduzione di nuovi modelli sviluppati da Renault su piattaforme dell'Alliance”.</w:t>
      </w:r>
    </w:p>
    <w:p w14:paraId="5D59110F" w14:textId="28638A5A" w:rsidR="005A29DE" w:rsidRPr="005A29DE" w:rsidRDefault="005A29DE" w:rsidP="005A29DE">
      <w:pPr>
        <w:spacing w:before="240" w:after="240" w:line="360" w:lineRule="auto"/>
        <w:rPr>
          <w:rFonts w:ascii="MMC OFFICE" w:hAnsi="MMC OFFICE"/>
          <w:i/>
          <w:iCs/>
          <w:sz w:val="22"/>
          <w:lang w:val="it-IT"/>
        </w:rPr>
      </w:pPr>
      <w:r w:rsidRPr="005A29DE">
        <w:rPr>
          <w:rFonts w:ascii="MMC OFFICE" w:hAnsi="MMC OFFICE"/>
          <w:i/>
          <w:iCs/>
          <w:sz w:val="22"/>
          <w:lang w:val="it-IT"/>
        </w:rPr>
        <w:t xml:space="preserve">"Dall'inizio dello scorso anno Mitsubishi </w:t>
      </w:r>
      <w:proofErr w:type="spellStart"/>
      <w:r w:rsidRPr="005A29D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i/>
          <w:iCs/>
          <w:sz w:val="22"/>
          <w:lang w:val="it-IT"/>
        </w:rPr>
        <w:t xml:space="preserve"> Europe ha affrontato gli impatti della pandemia di COVID-19 ancora in corso, apportando i cambiamenti strutturali necessari per attuare il piano a medio termine di MMC”</w:t>
      </w:r>
      <w:r w:rsidR="005B20DF">
        <w:rPr>
          <w:rFonts w:ascii="MMC OFFICE" w:hAnsi="MMC OFFICE"/>
          <w:sz w:val="22"/>
          <w:lang w:val="it-IT"/>
        </w:rPr>
        <w:t xml:space="preserve">, </w:t>
      </w:r>
      <w:r w:rsidRPr="005A29DE">
        <w:rPr>
          <w:rFonts w:ascii="MMC OFFICE" w:hAnsi="MMC OFFICE"/>
          <w:sz w:val="22"/>
          <w:lang w:val="it-IT"/>
        </w:rPr>
        <w:t xml:space="preserve">commenta John Signoriello – MMC Executive </w:t>
      </w:r>
      <w:proofErr w:type="spellStart"/>
      <w:r w:rsidRPr="005A29DE">
        <w:rPr>
          <w:rFonts w:ascii="MMC OFFICE" w:hAnsi="MMC OFFICE"/>
          <w:sz w:val="22"/>
          <w:lang w:val="it-IT"/>
        </w:rPr>
        <w:t>Officer</w:t>
      </w:r>
      <w:proofErr w:type="spellEnd"/>
      <w:r w:rsidRPr="005A29DE">
        <w:rPr>
          <w:rFonts w:ascii="MMC OFFICE" w:hAnsi="MMC OFFICE"/>
          <w:sz w:val="22"/>
          <w:lang w:val="it-IT"/>
        </w:rPr>
        <w:t xml:space="preserve">, Global Marketing &amp; Sales. </w:t>
      </w:r>
      <w:r w:rsidRPr="005A29DE">
        <w:rPr>
          <w:rFonts w:ascii="MMC OFFICE" w:hAnsi="MMC OFFICE"/>
          <w:i/>
          <w:iCs/>
          <w:sz w:val="22"/>
          <w:lang w:val="it-IT"/>
        </w:rPr>
        <w:t>“Desideriamo ringraziare Eric per il suo contributo nella guida dell'azienda durante questo difficile periodo”.</w:t>
      </w:r>
    </w:p>
    <w:p w14:paraId="68A5B7FA" w14:textId="1C8062A4" w:rsidR="005A29DE" w:rsidRPr="005A29DE" w:rsidRDefault="005A29DE" w:rsidP="005A29DE">
      <w:pPr>
        <w:spacing w:before="240" w:after="240" w:line="360" w:lineRule="auto"/>
        <w:rPr>
          <w:rFonts w:ascii="MMC OFFICE" w:hAnsi="MMC OFFICE"/>
          <w:i/>
          <w:iCs/>
          <w:sz w:val="22"/>
          <w:lang w:val="it-IT"/>
        </w:rPr>
      </w:pPr>
      <w:r w:rsidRPr="005A29DE">
        <w:rPr>
          <w:rFonts w:ascii="MMC OFFICE" w:hAnsi="MMC OFFICE"/>
          <w:i/>
          <w:iCs/>
          <w:sz w:val="22"/>
          <w:lang w:val="it-IT"/>
        </w:rPr>
        <w:t xml:space="preserve">“Frank Krol – prosegue Signoriello – vanta un ricco bagaglio di esperienza, grazie a </w:t>
      </w:r>
      <w:r w:rsidRPr="005A29DE">
        <w:rPr>
          <w:rFonts w:ascii="MMC OFFICE" w:hAnsi="MMC OFFICE"/>
          <w:i/>
          <w:iCs/>
          <w:sz w:val="22"/>
          <w:lang w:val="it-IT"/>
        </w:rPr>
        <w:lastRenderedPageBreak/>
        <w:t xml:space="preserve">una serie di ruoli chiave ricoperti durante i suoi 20 anni in Mitsubishi </w:t>
      </w:r>
      <w:proofErr w:type="spellStart"/>
      <w:r w:rsidRPr="005A29D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i/>
          <w:iCs/>
          <w:sz w:val="22"/>
          <w:lang w:val="it-IT"/>
        </w:rPr>
        <w:t xml:space="preserve"> in Europa – nelle vendite e nel post-vendita, presso l’Head Quarter e a livello di distributore – e più recentemente come Direttore Vendite di MME e Amministratore Delegato Mitsubishi </w:t>
      </w:r>
      <w:proofErr w:type="spellStart"/>
      <w:r w:rsidRPr="005A29D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i/>
          <w:iCs/>
          <w:sz w:val="22"/>
          <w:lang w:val="it-IT"/>
        </w:rPr>
        <w:t xml:space="preserve"> Sales </w:t>
      </w:r>
      <w:proofErr w:type="spellStart"/>
      <w:r w:rsidRPr="005A29DE">
        <w:rPr>
          <w:rFonts w:ascii="MMC OFFICE" w:hAnsi="MMC OFFICE"/>
          <w:i/>
          <w:iCs/>
          <w:sz w:val="22"/>
          <w:lang w:val="it-IT"/>
        </w:rPr>
        <w:t>Netherland</w:t>
      </w:r>
      <w:proofErr w:type="spellEnd"/>
      <w:r w:rsidRPr="005A29DE">
        <w:rPr>
          <w:rFonts w:ascii="MMC OFFICE" w:hAnsi="MMC OFFICE"/>
          <w:i/>
          <w:iCs/>
          <w:sz w:val="22"/>
          <w:lang w:val="it-IT"/>
        </w:rPr>
        <w:t xml:space="preserve">. </w:t>
      </w:r>
      <w:proofErr w:type="gramStart"/>
      <w:r w:rsidRPr="005A29DE">
        <w:rPr>
          <w:rFonts w:ascii="MMC OFFICE" w:hAnsi="MMC OFFICE"/>
          <w:i/>
          <w:iCs/>
          <w:sz w:val="22"/>
          <w:lang w:val="it-IT"/>
        </w:rPr>
        <w:t>Questo background</w:t>
      </w:r>
      <w:proofErr w:type="gramEnd"/>
      <w:r w:rsidRPr="005A29DE">
        <w:rPr>
          <w:rFonts w:ascii="MMC OFFICE" w:hAnsi="MMC OFFICE"/>
          <w:i/>
          <w:iCs/>
          <w:sz w:val="22"/>
          <w:lang w:val="it-IT"/>
        </w:rPr>
        <w:t xml:space="preserve"> sarà un fattore determinante per affrontare il momento delicato che il marchio Mitsubishi </w:t>
      </w:r>
      <w:proofErr w:type="spellStart"/>
      <w:r w:rsidRPr="005A29D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i/>
          <w:iCs/>
          <w:sz w:val="22"/>
          <w:lang w:val="it-IT"/>
        </w:rPr>
        <w:t xml:space="preserve"> sta vivendo in Europa, mentre entriamo nella successiva fase di costruzione di un nuovo modello di business nell’area con il sostegno dell'Alliance”.</w:t>
      </w:r>
    </w:p>
    <w:p w14:paraId="007EF8D2" w14:textId="4219CAA3" w:rsidR="005A29DE" w:rsidRPr="005A29DE" w:rsidRDefault="005A29DE" w:rsidP="005A29DE">
      <w:pPr>
        <w:spacing w:before="240" w:after="240" w:line="360" w:lineRule="auto"/>
        <w:rPr>
          <w:rFonts w:ascii="MMC OFFICE" w:hAnsi="MMC OFFICE"/>
          <w:i/>
          <w:iCs/>
          <w:sz w:val="20"/>
          <w:szCs w:val="20"/>
          <w:lang w:val="it-IT"/>
        </w:rPr>
      </w:pPr>
      <w:r w:rsidRPr="005A29DE">
        <w:rPr>
          <w:rFonts w:ascii="MMC OFFICE" w:hAnsi="MMC OFFICE"/>
          <w:i/>
          <w:iCs/>
          <w:sz w:val="20"/>
          <w:szCs w:val="20"/>
          <w:lang w:val="it-IT"/>
        </w:rPr>
        <w:t>*Fonte: JATO Dynamics</w:t>
      </w:r>
    </w:p>
    <w:p w14:paraId="727FB15E" w14:textId="33D988CE" w:rsidR="005A29DE" w:rsidRPr="005A29DE" w:rsidRDefault="005A29DE" w:rsidP="005A29DE">
      <w:pPr>
        <w:spacing w:before="240" w:after="240" w:line="360" w:lineRule="auto"/>
        <w:jc w:val="center"/>
        <w:rPr>
          <w:rFonts w:ascii="MMC OFFICE" w:hAnsi="MMC OFFICE"/>
          <w:i/>
          <w:iCs/>
          <w:sz w:val="22"/>
          <w:lang w:val="it-IT"/>
        </w:rPr>
      </w:pPr>
      <w:r>
        <w:rPr>
          <w:rFonts w:ascii="CIDFont+F2" w:hAnsi="CIDFont+F2" w:cs="CIDFont+F2"/>
          <w:color w:val="231F20"/>
          <w:kern w:val="0"/>
          <w:szCs w:val="21"/>
          <w:lang w:val="it-IT" w:eastAsia="it-IT"/>
        </w:rPr>
        <w:t>***</w:t>
      </w:r>
    </w:p>
    <w:p w14:paraId="221C360E" w14:textId="5D590A68" w:rsidR="005A29DE" w:rsidRPr="005A29DE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Laureato in ingegneria automobilistica, Frank Krol ha 46 anni, è olandese e lavora per Mitsubishi </w:t>
      </w:r>
      <w:proofErr w:type="spellStart"/>
      <w:r w:rsidRPr="005A29DE">
        <w:rPr>
          <w:rFonts w:ascii="MMC OFFICE" w:hAnsi="MMC OFFICE"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sz w:val="22"/>
          <w:lang w:val="it-IT"/>
        </w:rPr>
        <w:t xml:space="preserve"> </w:t>
      </w:r>
      <w:r w:rsidR="005B20DF">
        <w:rPr>
          <w:rFonts w:ascii="MMC OFFICE" w:hAnsi="MMC OFFICE"/>
          <w:sz w:val="22"/>
          <w:lang w:val="it-IT"/>
        </w:rPr>
        <w:t>da</w:t>
      </w:r>
      <w:r w:rsidRPr="005A29DE">
        <w:rPr>
          <w:rFonts w:ascii="MMC OFFICE" w:hAnsi="MMC OFFICE"/>
          <w:sz w:val="22"/>
          <w:lang w:val="it-IT"/>
        </w:rPr>
        <w:t xml:space="preserve"> oltre 20 anni: </w:t>
      </w:r>
    </w:p>
    <w:p w14:paraId="2F527F8B" w14:textId="77777777" w:rsidR="005A29DE" w:rsidRPr="005A29DE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- 2021: Presidente e CEO, Mitsubishi </w:t>
      </w:r>
      <w:proofErr w:type="spellStart"/>
      <w:r w:rsidRPr="005A29DE">
        <w:rPr>
          <w:rFonts w:ascii="MMC OFFICE" w:hAnsi="MMC OFFICE"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sz w:val="22"/>
          <w:lang w:val="it-IT"/>
        </w:rPr>
        <w:t xml:space="preserve"> Europe </w:t>
      </w:r>
    </w:p>
    <w:p w14:paraId="0AF3CF47" w14:textId="77777777" w:rsidR="005A29DE" w:rsidRPr="005A29DE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- 2018-2021: Direttore Vendite, Mitsubishi </w:t>
      </w:r>
      <w:proofErr w:type="spellStart"/>
      <w:r w:rsidRPr="005A29DE">
        <w:rPr>
          <w:rFonts w:ascii="MMC OFFICE" w:hAnsi="MMC OFFICE"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sz w:val="22"/>
          <w:lang w:val="it-IT"/>
        </w:rPr>
        <w:t xml:space="preserve"> Europe </w:t>
      </w:r>
    </w:p>
    <w:p w14:paraId="46639578" w14:textId="77777777" w:rsidR="005A29DE" w:rsidRPr="005A29DE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- 2015-2018: Amministratore delegato, Mitsubishi Motor Sales </w:t>
      </w:r>
      <w:proofErr w:type="spellStart"/>
      <w:r w:rsidRPr="005A29DE">
        <w:rPr>
          <w:rFonts w:ascii="MMC OFFICE" w:hAnsi="MMC OFFICE"/>
          <w:sz w:val="22"/>
          <w:lang w:val="it-IT"/>
        </w:rPr>
        <w:t>Netherland</w:t>
      </w:r>
      <w:proofErr w:type="spellEnd"/>
    </w:p>
    <w:p w14:paraId="756A0767" w14:textId="77777777" w:rsidR="005A29DE" w:rsidRPr="005A29DE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- 2012-2015: Direttore Generale Vendite, Mitsubishi Motor Sales </w:t>
      </w:r>
      <w:proofErr w:type="spellStart"/>
      <w:r w:rsidRPr="005A29DE">
        <w:rPr>
          <w:rFonts w:ascii="MMC OFFICE" w:hAnsi="MMC OFFICE"/>
          <w:sz w:val="22"/>
          <w:lang w:val="it-IT"/>
        </w:rPr>
        <w:t>Netherland</w:t>
      </w:r>
      <w:proofErr w:type="spellEnd"/>
    </w:p>
    <w:p w14:paraId="7FAAE4AA" w14:textId="77777777" w:rsidR="005A29DE" w:rsidRPr="005A29DE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t xml:space="preserve">- 2000-2012: Ricopre varie posizioni in qualità di Product Management veicoli e post-vendita </w:t>
      </w:r>
    </w:p>
    <w:p w14:paraId="00A59841" w14:textId="5A133D7A" w:rsidR="005A29DE" w:rsidRPr="00151C4B" w:rsidRDefault="005A29DE" w:rsidP="005A29DE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5A29DE">
        <w:rPr>
          <w:rFonts w:ascii="MMC OFFICE" w:hAnsi="MMC OFFICE"/>
          <w:sz w:val="22"/>
          <w:lang w:val="it-IT"/>
        </w:rPr>
        <w:lastRenderedPageBreak/>
        <w:t xml:space="preserve">- 1999: entra a far parte di Mitsubishi </w:t>
      </w:r>
      <w:proofErr w:type="spellStart"/>
      <w:r w:rsidRPr="005A29DE">
        <w:rPr>
          <w:rFonts w:ascii="MMC OFFICE" w:hAnsi="MMC OFFICE"/>
          <w:sz w:val="22"/>
          <w:lang w:val="it-IT"/>
        </w:rPr>
        <w:t>Motors</w:t>
      </w:r>
      <w:proofErr w:type="spellEnd"/>
      <w:r w:rsidRPr="005A29DE">
        <w:rPr>
          <w:rFonts w:ascii="MMC OFFICE" w:hAnsi="MMC OFFICE"/>
          <w:sz w:val="22"/>
          <w:lang w:val="it-IT"/>
        </w:rPr>
        <w:t xml:space="preserve"> Europe</w:t>
      </w:r>
    </w:p>
    <w:p w14:paraId="18AC9EA7" w14:textId="30FE67DA" w:rsidR="00A074C3" w:rsidRPr="00151C4B" w:rsidRDefault="00A074C3" w:rsidP="00151C4B">
      <w:pPr>
        <w:pBdr>
          <w:top w:val="single" w:sz="4" w:space="1" w:color="auto"/>
        </w:pBdr>
        <w:shd w:val="clear" w:color="auto" w:fill="FFFFFF"/>
        <w:rPr>
          <w:rFonts w:ascii="MMC OFFICE" w:eastAsia="Times New Roman" w:hAnsi="MMC OFFICE"/>
          <w:sz w:val="16"/>
          <w:szCs w:val="16"/>
          <w:lang w:val="it-IT" w:eastAsia="it-IT"/>
        </w:rPr>
      </w:pPr>
      <w:r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Mitsubishi </w:t>
      </w:r>
      <w:proofErr w:type="spellStart"/>
      <w:r>
        <w:rPr>
          <w:rFonts w:ascii="MMC OFFICE" w:hAnsi="MMC OFFICE" w:cs="Arial"/>
          <w:b/>
          <w:color w:val="000000"/>
          <w:sz w:val="16"/>
          <w:szCs w:val="16"/>
          <w:lang w:val="it-IT"/>
        </w:rPr>
        <w:t>Motors</w:t>
      </w:r>
      <w:proofErr w:type="spellEnd"/>
      <w:r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 Corporation</w:t>
      </w:r>
    </w:p>
    <w:p w14:paraId="314F3CB1" w14:textId="77777777" w:rsidR="00A074C3" w:rsidRDefault="00A074C3" w:rsidP="00A074C3">
      <w:pPr>
        <w:spacing w:line="240" w:lineRule="exact"/>
        <w:rPr>
          <w:rFonts w:ascii="MMC OFFICE" w:hAnsi="MMC OFFICE" w:cs="Arial"/>
          <w:color w:val="000000"/>
          <w:sz w:val="16"/>
          <w:szCs w:val="16"/>
          <w:lang w:val="it-IT"/>
        </w:rPr>
      </w:pPr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Mitsubishi </w:t>
      </w:r>
      <w:proofErr w:type="spellStart"/>
      <w:r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 Corporation è un’azienda automobilistica globale con sede a Tokyo, in Giappone, specializzata nella produzione di SUV, pick-up, veicoli elettrici e veicoli ibridi-elettrici plug-in. Sin dalla produzione del primo veicolo oltre un secolo fa, il Gruppo ha dato prova di un approccio ambizioso e spesso rivoluzionario, sviluppando nuove categorie di veicoli e sperimentando tecnologie all’avanguardia. Profondamente radicata nel DNA di Mitsubishi </w:t>
      </w:r>
      <w:proofErr w:type="spellStart"/>
      <w:r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, la strategia del </w:t>
      </w:r>
      <w:proofErr w:type="gramStart"/>
      <w:r>
        <w:rPr>
          <w:rFonts w:ascii="MMC OFFICE" w:hAnsi="MMC OFFICE" w:cs="Arial"/>
          <w:color w:val="000000"/>
          <w:sz w:val="16"/>
          <w:szCs w:val="16"/>
          <w:lang w:val="it-IT"/>
        </w:rPr>
        <w:t>brand</w:t>
      </w:r>
      <w:proofErr w:type="gramEnd"/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rivolge agli automobilisti più coraggiosi, disposti a mettere in discussione le convenzioni e accogliere il cambiamento. In linea con questa filosofia, nel 2017 l’azienda ha lanciato una nuova strategia riassunta dalla </w:t>
      </w:r>
      <w:proofErr w:type="spellStart"/>
      <w:r>
        <w:rPr>
          <w:rFonts w:ascii="MMC OFFICE" w:hAnsi="MMC OFFICE" w:cs="Arial"/>
          <w:color w:val="000000"/>
          <w:sz w:val="16"/>
          <w:szCs w:val="16"/>
          <w:lang w:val="it-IT"/>
        </w:rPr>
        <w:t>tagline</w:t>
      </w:r>
      <w:proofErr w:type="spellEnd"/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 “Drive </w:t>
      </w:r>
      <w:proofErr w:type="spellStart"/>
      <w:r>
        <w:rPr>
          <w:rFonts w:ascii="MMC OFFICE" w:hAnsi="MMC OFFICE" w:cs="Arial"/>
          <w:color w:val="000000"/>
          <w:sz w:val="16"/>
          <w:szCs w:val="16"/>
          <w:lang w:val="it-IT"/>
        </w:rPr>
        <w:t>your</w:t>
      </w:r>
      <w:proofErr w:type="spellEnd"/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 </w:t>
      </w:r>
      <w:proofErr w:type="spellStart"/>
      <w:r>
        <w:rPr>
          <w:rFonts w:ascii="MMC OFFICE" w:hAnsi="MMC OFFICE" w:cs="Arial"/>
          <w:color w:val="000000"/>
          <w:sz w:val="16"/>
          <w:szCs w:val="16"/>
          <w:lang w:val="it-IT"/>
        </w:rPr>
        <w:t>Ambition</w:t>
      </w:r>
      <w:proofErr w:type="spellEnd"/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”, che attinge ai concetti di stile di guida personale e sguardo rivolto verso il futuro per riflettere il dialogo costante tra il </w:t>
      </w:r>
      <w:proofErr w:type="gramStart"/>
      <w:r>
        <w:rPr>
          <w:rFonts w:ascii="MMC OFFICE" w:hAnsi="MMC OFFICE" w:cs="Arial"/>
          <w:color w:val="000000"/>
          <w:sz w:val="16"/>
          <w:szCs w:val="16"/>
          <w:lang w:val="it-IT"/>
        </w:rPr>
        <w:t>brand</w:t>
      </w:r>
      <w:proofErr w:type="gramEnd"/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 e la sua clientela. Oggi Mitsubishi </w:t>
      </w:r>
      <w:proofErr w:type="spellStart"/>
      <w:r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impegna costantemente a investire in tecnologie innovative, design interessanti e sviluppo dei prodotti, accendendo l’entusiasmo dei clienti di tutto il mondo con veicoli nuovi e autentici.</w:t>
      </w:r>
    </w:p>
    <w:p w14:paraId="245CF77F" w14:textId="77777777" w:rsidR="00A074C3" w:rsidRPr="00CB53CC" w:rsidRDefault="00A074C3" w:rsidP="00A074C3">
      <w:pPr>
        <w:rPr>
          <w:rFonts w:ascii="MMC OFFICE" w:eastAsia="Meiryo UI" w:hAnsi="MMC OFFICE" w:cs="Calibri"/>
          <w:b/>
          <w:bCs/>
          <w:strike/>
          <w:color w:val="000000"/>
          <w:sz w:val="16"/>
          <w:szCs w:val="16"/>
          <w:lang w:val="it-IT"/>
        </w:rPr>
      </w:pPr>
    </w:p>
    <w:p w14:paraId="193CBE69" w14:textId="77777777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Ufficio Stampa Mitsubishi </w:t>
      </w:r>
      <w:proofErr w:type="spellStart"/>
      <w:r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Motors</w:t>
      </w:r>
      <w:proofErr w:type="spellEnd"/>
      <w:r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 Italia</w:t>
      </w:r>
    </w:p>
    <w:p w14:paraId="4A618CB3" w14:textId="77777777" w:rsidR="005B20DF" w:rsidRPr="00151C4B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1B5F7E9B" w14:textId="77777777" w:rsidR="005B20DF" w:rsidRPr="00151C4B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151C4B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Ilaria </w:t>
      </w:r>
      <w:proofErr w:type="spellStart"/>
      <w:r w:rsidRPr="00151C4B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Galliussi</w:t>
      </w:r>
      <w:proofErr w:type="spellEnd"/>
    </w:p>
    <w:p w14:paraId="3988B00A" w14:textId="77777777" w:rsidR="005B20DF" w:rsidRPr="002F2C5C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  <w:r w:rsidRPr="002F2C5C"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  <w:t>Director, Marketing Communications</w:t>
      </w:r>
    </w:p>
    <w:p w14:paraId="4BD63E28" w14:textId="77777777" w:rsidR="005B20DF" w:rsidRPr="002F2C5C" w:rsidRDefault="005B20DF" w:rsidP="005B20DF">
      <w:pPr>
        <w:pStyle w:val="Intestazione"/>
        <w:spacing w:line="240" w:lineRule="exact"/>
        <w:rPr>
          <w:rStyle w:val="Collegamentoipertestuale"/>
          <w:rFonts w:ascii="MMC OFFICE" w:hAnsi="MMC OFFICE" w:cs="Arial"/>
          <w:sz w:val="16"/>
          <w:szCs w:val="16"/>
        </w:rPr>
      </w:pPr>
      <w:r w:rsidRPr="002F2C5C">
        <w:rPr>
          <w:rStyle w:val="Collegamentoipertestuale"/>
          <w:rFonts w:ascii="MMC OFFICE" w:hAnsi="MMC OFFICE" w:cs="Arial"/>
          <w:sz w:val="16"/>
          <w:szCs w:val="16"/>
        </w:rPr>
        <w:t>ufficiostampa@koelliker.it</w:t>
      </w:r>
    </w:p>
    <w:p w14:paraId="751B6C27" w14:textId="77777777" w:rsidR="005B20DF" w:rsidRPr="002F2C5C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</w:p>
    <w:p w14:paraId="38111C63" w14:textId="77777777" w:rsidR="005B20DF" w:rsidRPr="00151C4B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151C4B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Anicecommunication</w:t>
      </w:r>
    </w:p>
    <w:p w14:paraId="037AE480" w14:textId="77777777" w:rsidR="005B20DF" w:rsidRPr="00151C4B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151C4B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Roberto Beltramolli</w:t>
      </w:r>
      <w:r w:rsidRPr="00151C4B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151C4B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>+39 335 6068559</w:t>
      </w:r>
    </w:p>
    <w:p w14:paraId="1C9CB082" w14:textId="77777777" w:rsidR="005B20DF" w:rsidRPr="00151C4B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151C4B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Patrizia </w:t>
      </w:r>
      <w:proofErr w:type="spellStart"/>
      <w:r w:rsidRPr="00151C4B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Tontini</w:t>
      </w:r>
      <w:proofErr w:type="spellEnd"/>
      <w:r w:rsidRPr="00151C4B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Pr="00151C4B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br/>
        <w:t>+39 335 6068557</w:t>
      </w:r>
    </w:p>
    <w:p w14:paraId="422C32EF" w14:textId="77777777" w:rsidR="005B20DF" w:rsidRPr="00151C4B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  <w:r w:rsidRPr="00151C4B">
        <w:rPr>
          <w:rFonts w:ascii="MMC OFFICE" w:eastAsia="Times New Roman" w:hAnsi="MMC OFFICE" w:cs="Arial"/>
          <w:b/>
          <w:bCs/>
          <w:color w:val="222222"/>
          <w:sz w:val="16"/>
          <w:szCs w:val="16"/>
          <w:lang w:eastAsia="it-IT"/>
        </w:rPr>
        <w:t xml:space="preserve">Paola </w:t>
      </w:r>
      <w:proofErr w:type="spellStart"/>
      <w:r w:rsidRPr="00151C4B">
        <w:rPr>
          <w:rFonts w:ascii="MMC OFFICE" w:eastAsia="Times New Roman" w:hAnsi="MMC OFFICE" w:cs="Arial"/>
          <w:b/>
          <w:bCs/>
          <w:color w:val="222222"/>
          <w:sz w:val="16"/>
          <w:szCs w:val="16"/>
          <w:lang w:eastAsia="it-IT"/>
        </w:rPr>
        <w:t>Maina</w:t>
      </w:r>
      <w:proofErr w:type="spellEnd"/>
      <w:r w:rsidRPr="00151C4B"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  <w:t xml:space="preserve"> </w:t>
      </w:r>
      <w:r w:rsidRPr="00151C4B"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  <w:br/>
        <w:t xml:space="preserve">+39 347 6713167 </w:t>
      </w:r>
    </w:p>
    <w:p w14:paraId="34AACE25" w14:textId="77777777" w:rsidR="005B20DF" w:rsidRPr="00151C4B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</w:p>
    <w:p w14:paraId="1EC7238A" w14:textId="51DF0BDD" w:rsidR="005B20DF" w:rsidRPr="005B20DF" w:rsidRDefault="001136AC" w:rsidP="005B20DF">
      <w:pPr>
        <w:pStyle w:val="Intestazione"/>
        <w:spacing w:line="240" w:lineRule="exact"/>
        <w:rPr>
          <w:rFonts w:ascii="MMC OFFICE" w:hAnsi="MMC OFFICE" w:cs="Arial"/>
          <w:color w:val="0000FF"/>
          <w:sz w:val="16"/>
          <w:szCs w:val="16"/>
          <w:u w:val="single"/>
        </w:rPr>
      </w:pPr>
      <w:hyperlink r:id="rId8" w:history="1">
        <w:r w:rsidR="005B20DF" w:rsidRPr="00151C4B">
          <w:rPr>
            <w:rStyle w:val="Collegamentoipertestuale"/>
            <w:rFonts w:ascii="MMC OFFICE" w:hAnsi="MMC OFFICE" w:cs="Arial"/>
            <w:sz w:val="16"/>
            <w:szCs w:val="16"/>
          </w:rPr>
          <w:t>koelliker@anicecommunication.com</w:t>
        </w:r>
      </w:hyperlink>
    </w:p>
    <w:sectPr w:rsidR="005B20DF" w:rsidRPr="005B20DF" w:rsidSect="000847BF">
      <w:headerReference w:type="default" r:id="rId9"/>
      <w:pgSz w:w="11906" w:h="16838" w:code="9"/>
      <w:pgMar w:top="3345" w:right="737" w:bottom="1758" w:left="2722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8ECB3" w14:textId="77777777" w:rsidR="001136AC" w:rsidRDefault="001136AC" w:rsidP="00D50D5F">
      <w:r>
        <w:separator/>
      </w:r>
    </w:p>
  </w:endnote>
  <w:endnote w:type="continuationSeparator" w:id="0">
    <w:p w14:paraId="458FCEBF" w14:textId="77777777" w:rsidR="001136AC" w:rsidRDefault="001136AC" w:rsidP="00D5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MC OFFICE">
    <w:altName w:val="Calibri"/>
    <w:panose1 w:val="00000500000000000000"/>
    <w:charset w:val="00"/>
    <w:family w:val="auto"/>
    <w:pitch w:val="variable"/>
    <w:sig w:usb0="20000207" w:usb1="00000001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MCBeta5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197" w:csb1="00000000"/>
  </w:font>
  <w:font w:name="ヒラギノ角ゴ Std W4">
    <w:altName w:val="MS Gothic"/>
    <w:panose1 w:val="00000000000000000000"/>
    <w:charset w:val="80"/>
    <w:family w:val="swiss"/>
    <w:notTrueType/>
    <w:pitch w:val="variable"/>
    <w:sig w:usb0="800002CF" w:usb1="68C7FCFC" w:usb2="00000012" w:usb3="00000000" w:csb0="0002000D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MC">
    <w:altName w:val="Courier New"/>
    <w:panose1 w:val="00000000000000000000"/>
    <w:charset w:val="00"/>
    <w:family w:val="modern"/>
    <w:notTrueType/>
    <w:pitch w:val="variable"/>
    <w:sig w:usb0="20000207" w:usb1="00000001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D9E33" w14:textId="77777777" w:rsidR="001136AC" w:rsidRDefault="001136AC" w:rsidP="00D50D5F">
      <w:r>
        <w:separator/>
      </w:r>
    </w:p>
  </w:footnote>
  <w:footnote w:type="continuationSeparator" w:id="0">
    <w:p w14:paraId="4E0947A9" w14:textId="77777777" w:rsidR="001136AC" w:rsidRDefault="001136AC" w:rsidP="00D5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38EE" w14:textId="63D6DAA2" w:rsidR="009D41FA" w:rsidRDefault="0078118D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503C8F" wp14:editId="70255911">
          <wp:simplePos x="0" y="0"/>
          <wp:positionH relativeFrom="column">
            <wp:posOffset>-1728470</wp:posOffset>
          </wp:positionH>
          <wp:positionV relativeFrom="paragraph">
            <wp:posOffset>-360045</wp:posOffset>
          </wp:positionV>
          <wp:extent cx="1727835" cy="1412875"/>
          <wp:effectExtent l="0" t="0" r="0" b="0"/>
          <wp:wrapSquare wrapText="bothSides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141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D303248" wp14:editId="3A8ED600">
              <wp:simplePos x="0" y="0"/>
              <wp:positionH relativeFrom="column">
                <wp:posOffset>-104140</wp:posOffset>
              </wp:positionH>
              <wp:positionV relativeFrom="paragraph">
                <wp:posOffset>16510</wp:posOffset>
              </wp:positionV>
              <wp:extent cx="2182495" cy="341630"/>
              <wp:effectExtent l="0" t="0" r="3175" b="0"/>
              <wp:wrapNone/>
              <wp:docPr id="1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2495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05E992" w14:textId="77777777" w:rsidR="00583967" w:rsidRPr="00583967" w:rsidRDefault="00614579" w:rsidP="00583967">
                          <w:pP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303248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-8.2pt;margin-top:1.3pt;width:171.85pt;height:2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" filled="f" stroked="f">
              <v:textbox>
                <w:txbxContent>
                  <w:p w14:paraId="1D05E992" w14:textId="77777777" w:rsidR="00583967" w:rsidRPr="00583967" w:rsidRDefault="00614579" w:rsidP="00583967">
                    <w:pP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</w:pPr>
                    <w: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  <w:t>COMUNICATO STAMPA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F83446"/>
    <w:multiLevelType w:val="hybridMultilevel"/>
    <w:tmpl w:val="0AEEC910"/>
    <w:lvl w:ilvl="0" w:tplc="930A6D4A">
      <w:start w:val="10"/>
      <w:numFmt w:val="bullet"/>
      <w:lvlText w:val="-"/>
      <w:lvlJc w:val="left"/>
      <w:pPr>
        <w:ind w:left="720" w:hanging="360"/>
      </w:pPr>
      <w:rPr>
        <w:rFonts w:ascii="MMC OFFICE" w:eastAsia="MS Mincho" w:hAnsi="MMC OFFICE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840"/>
  <w:hyphenationZone w:val="283"/>
  <w:drawingGridHorizontalSpacing w:val="105"/>
  <w:displayHorizontalDrawingGridEvery w:val="0"/>
  <w:displayVerticalDrawingGridEvery w:val="2"/>
  <w:doNotUseMarginsForDrawingGridOrigin/>
  <w:drawingGridHorizontalOrigin w:val="0"/>
  <w:drawingGridVerticalOrigin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54C"/>
    <w:rsid w:val="00006C6A"/>
    <w:rsid w:val="00025694"/>
    <w:rsid w:val="00035B55"/>
    <w:rsid w:val="0004357A"/>
    <w:rsid w:val="00047BA6"/>
    <w:rsid w:val="00062B1B"/>
    <w:rsid w:val="00076427"/>
    <w:rsid w:val="000844AE"/>
    <w:rsid w:val="000847BF"/>
    <w:rsid w:val="0008601E"/>
    <w:rsid w:val="000903C1"/>
    <w:rsid w:val="000A2A99"/>
    <w:rsid w:val="000B1CA9"/>
    <w:rsid w:val="000B3074"/>
    <w:rsid w:val="000B6686"/>
    <w:rsid w:val="000C3053"/>
    <w:rsid w:val="000D1470"/>
    <w:rsid w:val="000D5D6E"/>
    <w:rsid w:val="000D7501"/>
    <w:rsid w:val="000F1939"/>
    <w:rsid w:val="000F20BF"/>
    <w:rsid w:val="000F6271"/>
    <w:rsid w:val="0010056E"/>
    <w:rsid w:val="00100CE2"/>
    <w:rsid w:val="00105A2A"/>
    <w:rsid w:val="00111270"/>
    <w:rsid w:val="001136AC"/>
    <w:rsid w:val="00124194"/>
    <w:rsid w:val="0013231B"/>
    <w:rsid w:val="00135FE5"/>
    <w:rsid w:val="001361A1"/>
    <w:rsid w:val="00151C4B"/>
    <w:rsid w:val="00160DA8"/>
    <w:rsid w:val="0017435A"/>
    <w:rsid w:val="00177551"/>
    <w:rsid w:val="00185E24"/>
    <w:rsid w:val="00187749"/>
    <w:rsid w:val="00194AEC"/>
    <w:rsid w:val="00195B80"/>
    <w:rsid w:val="001A5EE6"/>
    <w:rsid w:val="001E1795"/>
    <w:rsid w:val="00204F56"/>
    <w:rsid w:val="00206D47"/>
    <w:rsid w:val="00241413"/>
    <w:rsid w:val="0024737B"/>
    <w:rsid w:val="002562BA"/>
    <w:rsid w:val="0025792E"/>
    <w:rsid w:val="00280B94"/>
    <w:rsid w:val="00284C6F"/>
    <w:rsid w:val="00287B80"/>
    <w:rsid w:val="0029074C"/>
    <w:rsid w:val="002D0656"/>
    <w:rsid w:val="002D67CE"/>
    <w:rsid w:val="002D7BF5"/>
    <w:rsid w:val="002E389E"/>
    <w:rsid w:val="002F2C5C"/>
    <w:rsid w:val="003061CB"/>
    <w:rsid w:val="00330945"/>
    <w:rsid w:val="00342401"/>
    <w:rsid w:val="00362298"/>
    <w:rsid w:val="00373CFD"/>
    <w:rsid w:val="003B6075"/>
    <w:rsid w:val="003E3A21"/>
    <w:rsid w:val="003E3E66"/>
    <w:rsid w:val="003F2C0B"/>
    <w:rsid w:val="003F5732"/>
    <w:rsid w:val="00407D26"/>
    <w:rsid w:val="004207E4"/>
    <w:rsid w:val="00425CB7"/>
    <w:rsid w:val="00431AC5"/>
    <w:rsid w:val="00434270"/>
    <w:rsid w:val="004544D6"/>
    <w:rsid w:val="00454DFD"/>
    <w:rsid w:val="00460AB9"/>
    <w:rsid w:val="0048034E"/>
    <w:rsid w:val="004B2176"/>
    <w:rsid w:val="004C55A6"/>
    <w:rsid w:val="004C6917"/>
    <w:rsid w:val="004D038C"/>
    <w:rsid w:val="004D599B"/>
    <w:rsid w:val="004D777D"/>
    <w:rsid w:val="004E08B0"/>
    <w:rsid w:val="00512C30"/>
    <w:rsid w:val="005146F3"/>
    <w:rsid w:val="00522A76"/>
    <w:rsid w:val="005264CF"/>
    <w:rsid w:val="00530951"/>
    <w:rsid w:val="00532DBE"/>
    <w:rsid w:val="00534390"/>
    <w:rsid w:val="0053500F"/>
    <w:rsid w:val="0053571C"/>
    <w:rsid w:val="00535FBF"/>
    <w:rsid w:val="00543643"/>
    <w:rsid w:val="00544F40"/>
    <w:rsid w:val="00545F7A"/>
    <w:rsid w:val="00573195"/>
    <w:rsid w:val="00573EE4"/>
    <w:rsid w:val="00583967"/>
    <w:rsid w:val="005A29DE"/>
    <w:rsid w:val="005A4F30"/>
    <w:rsid w:val="005A5710"/>
    <w:rsid w:val="005B20DF"/>
    <w:rsid w:val="005B5370"/>
    <w:rsid w:val="005C4FC9"/>
    <w:rsid w:val="005D331E"/>
    <w:rsid w:val="005F21EF"/>
    <w:rsid w:val="00602F95"/>
    <w:rsid w:val="00614579"/>
    <w:rsid w:val="006153DE"/>
    <w:rsid w:val="00627D6E"/>
    <w:rsid w:val="00633B4C"/>
    <w:rsid w:val="00634A8A"/>
    <w:rsid w:val="00640FAB"/>
    <w:rsid w:val="00642CB1"/>
    <w:rsid w:val="0064724A"/>
    <w:rsid w:val="00647512"/>
    <w:rsid w:val="0066295D"/>
    <w:rsid w:val="00666D20"/>
    <w:rsid w:val="00686D64"/>
    <w:rsid w:val="00695656"/>
    <w:rsid w:val="006A4360"/>
    <w:rsid w:val="006A4FF2"/>
    <w:rsid w:val="006A62BA"/>
    <w:rsid w:val="006F615D"/>
    <w:rsid w:val="007052D7"/>
    <w:rsid w:val="00723F82"/>
    <w:rsid w:val="00744A7A"/>
    <w:rsid w:val="007460E3"/>
    <w:rsid w:val="00747577"/>
    <w:rsid w:val="0075231D"/>
    <w:rsid w:val="00756916"/>
    <w:rsid w:val="0077710B"/>
    <w:rsid w:val="0078118D"/>
    <w:rsid w:val="00781961"/>
    <w:rsid w:val="00782AAF"/>
    <w:rsid w:val="00796A4E"/>
    <w:rsid w:val="00797EE9"/>
    <w:rsid w:val="007A076F"/>
    <w:rsid w:val="007B4C10"/>
    <w:rsid w:val="007C41A3"/>
    <w:rsid w:val="007C559B"/>
    <w:rsid w:val="007E4350"/>
    <w:rsid w:val="007F36A2"/>
    <w:rsid w:val="007F3FE7"/>
    <w:rsid w:val="0082128B"/>
    <w:rsid w:val="008228AF"/>
    <w:rsid w:val="0083152A"/>
    <w:rsid w:val="008343A2"/>
    <w:rsid w:val="008344AD"/>
    <w:rsid w:val="00840AD2"/>
    <w:rsid w:val="00843D79"/>
    <w:rsid w:val="00854746"/>
    <w:rsid w:val="00856622"/>
    <w:rsid w:val="0085772D"/>
    <w:rsid w:val="00863FAD"/>
    <w:rsid w:val="0087436B"/>
    <w:rsid w:val="00881895"/>
    <w:rsid w:val="00884F9B"/>
    <w:rsid w:val="00891A1D"/>
    <w:rsid w:val="008C72EF"/>
    <w:rsid w:val="008C7858"/>
    <w:rsid w:val="008D5F9C"/>
    <w:rsid w:val="008E4A37"/>
    <w:rsid w:val="009013BB"/>
    <w:rsid w:val="00901556"/>
    <w:rsid w:val="00905A46"/>
    <w:rsid w:val="00906F8E"/>
    <w:rsid w:val="009234F6"/>
    <w:rsid w:val="00930E2E"/>
    <w:rsid w:val="00944287"/>
    <w:rsid w:val="00945408"/>
    <w:rsid w:val="00956342"/>
    <w:rsid w:val="00963B1D"/>
    <w:rsid w:val="00977D4B"/>
    <w:rsid w:val="00981354"/>
    <w:rsid w:val="0099021A"/>
    <w:rsid w:val="009D41FA"/>
    <w:rsid w:val="009D5602"/>
    <w:rsid w:val="00A074C3"/>
    <w:rsid w:val="00A0760B"/>
    <w:rsid w:val="00A209EC"/>
    <w:rsid w:val="00A24029"/>
    <w:rsid w:val="00A302D7"/>
    <w:rsid w:val="00A42532"/>
    <w:rsid w:val="00A56D29"/>
    <w:rsid w:val="00A61ABF"/>
    <w:rsid w:val="00A63E29"/>
    <w:rsid w:val="00A647CC"/>
    <w:rsid w:val="00A70705"/>
    <w:rsid w:val="00A87BA2"/>
    <w:rsid w:val="00AB7D29"/>
    <w:rsid w:val="00AC0AEE"/>
    <w:rsid w:val="00AC2073"/>
    <w:rsid w:val="00AC242B"/>
    <w:rsid w:val="00AC62C5"/>
    <w:rsid w:val="00AC7B38"/>
    <w:rsid w:val="00AD63A8"/>
    <w:rsid w:val="00AF3F40"/>
    <w:rsid w:val="00AF62D0"/>
    <w:rsid w:val="00AF6B7F"/>
    <w:rsid w:val="00B0318F"/>
    <w:rsid w:val="00B07122"/>
    <w:rsid w:val="00B11E36"/>
    <w:rsid w:val="00B25FCD"/>
    <w:rsid w:val="00B300BD"/>
    <w:rsid w:val="00B37175"/>
    <w:rsid w:val="00B4045F"/>
    <w:rsid w:val="00B623F1"/>
    <w:rsid w:val="00B7755A"/>
    <w:rsid w:val="00BA0774"/>
    <w:rsid w:val="00BA14FA"/>
    <w:rsid w:val="00BA2367"/>
    <w:rsid w:val="00BA2E10"/>
    <w:rsid w:val="00BA42F5"/>
    <w:rsid w:val="00BB6DC0"/>
    <w:rsid w:val="00BB72D2"/>
    <w:rsid w:val="00BC16C0"/>
    <w:rsid w:val="00BE7C40"/>
    <w:rsid w:val="00BF15B2"/>
    <w:rsid w:val="00BF4996"/>
    <w:rsid w:val="00C2009A"/>
    <w:rsid w:val="00C32B9B"/>
    <w:rsid w:val="00C60423"/>
    <w:rsid w:val="00C6213A"/>
    <w:rsid w:val="00C9336C"/>
    <w:rsid w:val="00C9502E"/>
    <w:rsid w:val="00C95C0B"/>
    <w:rsid w:val="00CA05C9"/>
    <w:rsid w:val="00CA0822"/>
    <w:rsid w:val="00CA74BA"/>
    <w:rsid w:val="00CB0E81"/>
    <w:rsid w:val="00CB53CC"/>
    <w:rsid w:val="00CC3253"/>
    <w:rsid w:val="00CC415F"/>
    <w:rsid w:val="00CC4AC0"/>
    <w:rsid w:val="00CE12B4"/>
    <w:rsid w:val="00CE1B3A"/>
    <w:rsid w:val="00CF3C83"/>
    <w:rsid w:val="00D06931"/>
    <w:rsid w:val="00D15FE6"/>
    <w:rsid w:val="00D314C8"/>
    <w:rsid w:val="00D50D5F"/>
    <w:rsid w:val="00D7323D"/>
    <w:rsid w:val="00D80DDD"/>
    <w:rsid w:val="00D8567D"/>
    <w:rsid w:val="00D91D27"/>
    <w:rsid w:val="00D96998"/>
    <w:rsid w:val="00DC75C1"/>
    <w:rsid w:val="00DD2791"/>
    <w:rsid w:val="00DD30BD"/>
    <w:rsid w:val="00DD7103"/>
    <w:rsid w:val="00DE64CD"/>
    <w:rsid w:val="00DF190A"/>
    <w:rsid w:val="00E2409E"/>
    <w:rsid w:val="00E246F5"/>
    <w:rsid w:val="00E31CCC"/>
    <w:rsid w:val="00E50E05"/>
    <w:rsid w:val="00E635D1"/>
    <w:rsid w:val="00E85C32"/>
    <w:rsid w:val="00E9612F"/>
    <w:rsid w:val="00EA2C84"/>
    <w:rsid w:val="00EB0D07"/>
    <w:rsid w:val="00EB557A"/>
    <w:rsid w:val="00EC1285"/>
    <w:rsid w:val="00ED2E0A"/>
    <w:rsid w:val="00EE21E2"/>
    <w:rsid w:val="00EE2BD1"/>
    <w:rsid w:val="00EE39C0"/>
    <w:rsid w:val="00EE5C12"/>
    <w:rsid w:val="00EE7BF0"/>
    <w:rsid w:val="00F07950"/>
    <w:rsid w:val="00F346C4"/>
    <w:rsid w:val="00F53F85"/>
    <w:rsid w:val="00F6289A"/>
    <w:rsid w:val="00F82305"/>
    <w:rsid w:val="00F87927"/>
    <w:rsid w:val="00FA59E8"/>
    <w:rsid w:val="00FC18D4"/>
    <w:rsid w:val="00FC754C"/>
    <w:rsid w:val="00FE4124"/>
    <w:rsid w:val="00FE6DAE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688ACAC"/>
  <w15:chartTrackingRefBased/>
  <w15:docId w15:val="{5BA304AA-EC0B-4BBB-A495-A863BEB2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styleId="Titolo1">
    <w:name w:val="heading 1"/>
    <w:basedOn w:val="Normale"/>
    <w:link w:val="Titolo1Carattere"/>
    <w:uiPriority w:val="9"/>
    <w:qFormat/>
    <w:rsid w:val="004D599B"/>
    <w:pPr>
      <w:widowControl/>
      <w:spacing w:before="161" w:after="16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0D5F"/>
  </w:style>
  <w:style w:type="paragraph" w:styleId="Pidipagina">
    <w:name w:val="footer"/>
    <w:basedOn w:val="Normale"/>
    <w:link w:val="Pidipagina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0D5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0D5F"/>
    <w:rPr>
      <w:rFonts w:ascii="Arial" w:eastAsia="MS Gothic" w:hAnsi="Arial"/>
      <w:kern w:val="0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D50D5F"/>
    <w:rPr>
      <w:rFonts w:ascii="Arial" w:eastAsia="MS Gothic" w:hAnsi="Arial" w:cs="Times New Roman"/>
      <w:sz w:val="18"/>
      <w:szCs w:val="18"/>
    </w:rPr>
  </w:style>
  <w:style w:type="character" w:customStyle="1" w:styleId="Titolo1Carattere">
    <w:name w:val="Titolo 1 Carattere"/>
    <w:link w:val="Titolo1"/>
    <w:uiPriority w:val="9"/>
    <w:rsid w:val="004D599B"/>
    <w:rPr>
      <w:rFonts w:ascii="Times New Roman" w:eastAsia="Times New Roman" w:hAnsi="Times New Roman"/>
      <w:b/>
      <w:bCs/>
      <w:kern w:val="36"/>
      <w:sz w:val="48"/>
      <w:szCs w:val="48"/>
      <w:lang w:val="en-US"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45408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45408"/>
    <w:rPr>
      <w:kern w:val="2"/>
      <w:sz w:val="21"/>
      <w:szCs w:val="22"/>
      <w:lang w:val="en-US" w:eastAsia="ja-JP"/>
    </w:rPr>
  </w:style>
  <w:style w:type="paragraph" w:styleId="Primorientrocorpodeltesto">
    <w:name w:val="Body Text First Indent"/>
    <w:basedOn w:val="Corpotesto"/>
    <w:link w:val="PrimorientrocorpodeltestoCarattere"/>
    <w:uiPriority w:val="99"/>
    <w:unhideWhenUsed/>
    <w:rsid w:val="00945408"/>
    <w:pPr>
      <w:tabs>
        <w:tab w:val="left" w:pos="567"/>
      </w:tabs>
      <w:spacing w:after="0" w:line="280" w:lineRule="exact"/>
      <w:ind w:firstLine="360"/>
      <w:jc w:val="left"/>
    </w:pPr>
    <w:rPr>
      <w:rFonts w:ascii="Tahoma" w:eastAsia="MS PGothic" w:hAnsi="Tahoma"/>
    </w:rPr>
  </w:style>
  <w:style w:type="character" w:customStyle="1" w:styleId="PrimorientrocorpodeltestoCarattere">
    <w:name w:val="Primo rientro corpo del testo Carattere"/>
    <w:link w:val="Primorientrocorpodeltesto"/>
    <w:uiPriority w:val="99"/>
    <w:rsid w:val="00945408"/>
    <w:rPr>
      <w:rFonts w:ascii="Tahoma" w:eastAsia="MS PGothic" w:hAnsi="Tahoma"/>
      <w:kern w:val="2"/>
      <w:sz w:val="21"/>
      <w:szCs w:val="22"/>
      <w:lang w:val="en-US" w:eastAsia="ja-JP"/>
    </w:rPr>
  </w:style>
  <w:style w:type="character" w:styleId="Collegamentoipertestuale">
    <w:name w:val="Hyperlink"/>
    <w:uiPriority w:val="99"/>
    <w:unhideWhenUsed/>
    <w:rsid w:val="00E85C32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B07122"/>
    <w:pPr>
      <w:ind w:left="708"/>
    </w:pPr>
  </w:style>
  <w:style w:type="paragraph" w:customStyle="1" w:styleId="Default">
    <w:name w:val="Default"/>
    <w:rsid w:val="001A5EE6"/>
    <w:pPr>
      <w:autoSpaceDE w:val="0"/>
      <w:autoSpaceDN w:val="0"/>
      <w:adjustRightInd w:val="0"/>
    </w:pPr>
    <w:rPr>
      <w:rFonts w:ascii="MMC OFFICE" w:hAnsi="MMC OFFICE" w:cs="MMC OFFICE"/>
      <w:color w:val="000000"/>
      <w:sz w:val="24"/>
      <w:szCs w:val="24"/>
      <w:lang w:val="nl-NL" w:eastAsia="nl-NL"/>
    </w:rPr>
  </w:style>
  <w:style w:type="paragraph" w:styleId="Revisione">
    <w:name w:val="Revision"/>
    <w:hidden/>
    <w:uiPriority w:val="99"/>
    <w:semiHidden/>
    <w:rsid w:val="007052D7"/>
    <w:rPr>
      <w:kern w:val="2"/>
      <w:sz w:val="21"/>
      <w:szCs w:val="22"/>
      <w:lang w:val="en-US" w:eastAsia="ja-JP"/>
    </w:rPr>
  </w:style>
  <w:style w:type="character" w:customStyle="1" w:styleId="apple-converted-space">
    <w:name w:val="apple-converted-space"/>
    <w:rsid w:val="00A074C3"/>
  </w:style>
  <w:style w:type="table" w:styleId="Grigliatabella">
    <w:name w:val="Table Grid"/>
    <w:basedOn w:val="Tabellanormale"/>
    <w:uiPriority w:val="59"/>
    <w:rsid w:val="002F2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2F2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anicecommunicati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dn3718\AppData\Local\Microsoft\Windows\Temporary%20Internet%20Files\Content.Outlook\553UW87H\EN_NEWSRELEASE_CommunicationMark_180403%20(2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84845-D419-4C8B-BE1E-E58282CA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EN_NEWSRELEASE_CommunicationMark_180403 (2).dot</Template>
  <TotalTime>6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Mitsubishi　Motors</Company>
  <LinksUpToDate>false</LinksUpToDate>
  <CharactersWithSpaces>5398</CharactersWithSpaces>
  <SharedDoc>false</SharedDoc>
  <HLinks>
    <vt:vector size="6" baseType="variant">
      <vt:variant>
        <vt:i4>7602268</vt:i4>
      </vt:variant>
      <vt:variant>
        <vt:i4>3</vt:i4>
      </vt:variant>
      <vt:variant>
        <vt:i4>0</vt:i4>
      </vt:variant>
      <vt:variant>
        <vt:i4>5</vt:i4>
      </vt:variant>
      <vt:variant>
        <vt:lpwstr>mailto:cinzia.trezzi@bcw-global.com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xdn3718</dc:creator>
  <cp:keywords/>
  <cp:lastModifiedBy>Roberto Beltramolli</cp:lastModifiedBy>
  <cp:revision>4</cp:revision>
  <cp:lastPrinted>2021-06-25T10:42:00Z</cp:lastPrinted>
  <dcterms:created xsi:type="dcterms:W3CDTF">2021-06-25T09:41:00Z</dcterms:created>
  <dcterms:modified xsi:type="dcterms:W3CDTF">2021-06-25T10:46:00Z</dcterms:modified>
  <cp:category>NONE</cp:category>
</cp:coreProperties>
</file>