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1CA44" w14:textId="43AD91F5" w:rsidR="00521C08" w:rsidRPr="00842AC5" w:rsidRDefault="005E50CD" w:rsidP="00521C08">
      <w:pPr>
        <w:rPr>
          <w:b/>
          <w:bCs/>
          <w:sz w:val="36"/>
          <w:szCs w:val="36"/>
        </w:rPr>
      </w:pPr>
      <w:r w:rsidRPr="00842AC5">
        <w:rPr>
          <w:b/>
          <w:bCs/>
          <w:sz w:val="36"/>
          <w:szCs w:val="36"/>
        </w:rPr>
        <w:t xml:space="preserve">KGM </w:t>
      </w:r>
      <w:r w:rsidR="00874C24">
        <w:rPr>
          <w:b/>
          <w:bCs/>
          <w:sz w:val="36"/>
          <w:szCs w:val="36"/>
        </w:rPr>
        <w:t>TORRES ICE</w:t>
      </w:r>
      <w:r w:rsidR="00521C08" w:rsidRPr="00842AC5">
        <w:rPr>
          <w:b/>
          <w:bCs/>
          <w:sz w:val="36"/>
          <w:szCs w:val="36"/>
        </w:rPr>
        <w:t xml:space="preserve">: </w:t>
      </w:r>
      <w:r w:rsidR="00830DB0">
        <w:rPr>
          <w:b/>
          <w:bCs/>
          <w:sz w:val="36"/>
          <w:szCs w:val="36"/>
        </w:rPr>
        <w:t>PRONTO PER L’AVVENTURA</w:t>
      </w:r>
    </w:p>
    <w:p w14:paraId="78565BAF" w14:textId="787F0385" w:rsidR="00010AF5" w:rsidRPr="008A1B9C" w:rsidRDefault="00FC084B" w:rsidP="00F80A2A">
      <w:pPr>
        <w:spacing w:before="320"/>
        <w:rPr>
          <w:b/>
          <w:bCs/>
          <w:sz w:val="24"/>
          <w:szCs w:val="24"/>
        </w:rPr>
      </w:pPr>
      <w:r w:rsidRPr="008A1B9C">
        <w:rPr>
          <w:b/>
          <w:bCs/>
          <w:sz w:val="24"/>
          <w:szCs w:val="24"/>
        </w:rPr>
        <w:t xml:space="preserve">KGM </w:t>
      </w:r>
      <w:r w:rsidR="00874C24" w:rsidRPr="008A1B9C">
        <w:rPr>
          <w:b/>
          <w:bCs/>
          <w:sz w:val="24"/>
          <w:szCs w:val="24"/>
        </w:rPr>
        <w:t>TORRES</w:t>
      </w:r>
      <w:r w:rsidRPr="008A1B9C">
        <w:rPr>
          <w:b/>
          <w:bCs/>
          <w:sz w:val="24"/>
          <w:szCs w:val="24"/>
        </w:rPr>
        <w:t xml:space="preserve"> </w:t>
      </w:r>
      <w:r w:rsidR="00842AC5" w:rsidRPr="008A1B9C">
        <w:rPr>
          <w:b/>
          <w:bCs/>
          <w:sz w:val="24"/>
          <w:szCs w:val="24"/>
        </w:rPr>
        <w:t xml:space="preserve">IN </w:t>
      </w:r>
      <w:r w:rsidRPr="008A1B9C">
        <w:rPr>
          <w:b/>
          <w:bCs/>
          <w:sz w:val="24"/>
          <w:szCs w:val="24"/>
        </w:rPr>
        <w:t>BREVE</w:t>
      </w:r>
    </w:p>
    <w:p w14:paraId="680F0E80" w14:textId="118AB0A5" w:rsidR="00332796" w:rsidRDefault="00332796" w:rsidP="00FA1475">
      <w:pPr>
        <w:spacing w:before="320"/>
      </w:pPr>
      <w:r>
        <w:t xml:space="preserve">KGM Torres è un SUV di medie dimensioni </w:t>
      </w:r>
      <w:r w:rsidR="00FA1475" w:rsidRPr="00FA1475">
        <w:t xml:space="preserve">progettato per l'avventura, ispirato alla maestosità dei paesaggi di Torres del Paine </w:t>
      </w:r>
      <w:r>
        <w:t xml:space="preserve">in Patagonia. Torres combina la nuova filosofia di design del marchio "Powered by </w:t>
      </w:r>
      <w:proofErr w:type="spellStart"/>
      <w:r>
        <w:t>Toughness</w:t>
      </w:r>
      <w:proofErr w:type="spellEnd"/>
      <w:r>
        <w:t>" con le caratteristiche distintive e autentiche di un SUV KGM. </w:t>
      </w:r>
      <w:r w:rsidR="00FA1475" w:rsidRPr="00FA1475">
        <w:t xml:space="preserve">Con un design audace, tecnologia innovativa e funzionalità avanzate, Torres </w:t>
      </w:r>
      <w:r w:rsidR="00FA1475">
        <w:t>regala</w:t>
      </w:r>
      <w:r w:rsidR="00FA1475" w:rsidRPr="00FA1475">
        <w:t xml:space="preserve"> un'esperienza di guida unica, combinando robustezza, comfort e sicurezza.</w:t>
      </w:r>
      <w:r w:rsidR="00FA1475">
        <w:t xml:space="preserve"> </w:t>
      </w:r>
      <w:r>
        <w:t>Dotato di un motore</w:t>
      </w:r>
      <w:r w:rsidR="00FA1475">
        <w:t xml:space="preserve"> turbo benzina e benzina/GPL</w:t>
      </w:r>
      <w:r>
        <w:t xml:space="preserve"> </w:t>
      </w:r>
      <w:r w:rsidR="00FA1475">
        <w:t xml:space="preserve">da </w:t>
      </w:r>
      <w:r>
        <w:t>1</w:t>
      </w:r>
      <w:r w:rsidR="00FA1475">
        <w:t>.</w:t>
      </w:r>
      <w:r>
        <w:t xml:space="preserve">5 </w:t>
      </w:r>
      <w:r w:rsidR="00FA1475">
        <w:t xml:space="preserve">l </w:t>
      </w:r>
      <w:r>
        <w:t>GD</w:t>
      </w:r>
      <w:r w:rsidR="00FA1475">
        <w:t>I</w:t>
      </w:r>
      <w:r>
        <w:t xml:space="preserve"> turbo e cambio </w:t>
      </w:r>
      <w:r w:rsidR="00FA1475">
        <w:t xml:space="preserve">a 6 marce manuale e </w:t>
      </w:r>
      <w:r>
        <w:t xml:space="preserve">automatico </w:t>
      </w:r>
      <w:proofErr w:type="spellStart"/>
      <w:r>
        <w:t>Aisin</w:t>
      </w:r>
      <w:proofErr w:type="spellEnd"/>
      <w:r>
        <w:t xml:space="preserve"> di terza generazione, offre prestazioni brillanti e </w:t>
      </w:r>
      <w:r w:rsidR="00FA1475">
        <w:t>una</w:t>
      </w:r>
      <w:r>
        <w:t xml:space="preserve"> guida confortevole.  L'abitacolo è caratterizzato da un doppio display da 12</w:t>
      </w:r>
      <w:r w:rsidR="00FA1475">
        <w:t>,</w:t>
      </w:r>
      <w:r>
        <w:t>3" per quadro strumenti e infotainment, intuitivo e digitale.  Con una capacità di carico ai vertici della categoria e una capacità di traino di 1.5 tonnellate, Torres è un veicolo versatile per ogni esigenza.  </w:t>
      </w:r>
    </w:p>
    <w:p w14:paraId="3001E2B5" w14:textId="5198F4B6" w:rsidR="00FA1475" w:rsidRPr="008A1B9C" w:rsidRDefault="00FA1475" w:rsidP="00F80A2A">
      <w:pPr>
        <w:spacing w:before="320"/>
        <w:rPr>
          <w:b/>
          <w:bCs/>
          <w:sz w:val="24"/>
          <w:szCs w:val="24"/>
        </w:rPr>
      </w:pPr>
      <w:r w:rsidRPr="008A1B9C">
        <w:rPr>
          <w:b/>
          <w:bCs/>
          <w:sz w:val="24"/>
          <w:szCs w:val="24"/>
        </w:rPr>
        <w:t>DESIGN ESTERNO: AUDACE E DISTINTIVO</w:t>
      </w:r>
    </w:p>
    <w:p w14:paraId="53631444" w14:textId="77777777" w:rsidR="00FA1475" w:rsidRPr="00FA1475" w:rsidRDefault="00FA1475" w:rsidP="00FA1475">
      <w:pPr>
        <w:spacing w:before="320"/>
      </w:pPr>
      <w:r w:rsidRPr="00FA1475">
        <w:t>Il design esterno di Torres cattura lo sguardo con fari tridimensionali, luci diurne a LED e fari posteriori a LED. Il portellone posteriore, ispirato alla copertura della ruota di scorta, sottolinea il suo aspetto da autentico SUV. La carrozzeria robusta e resistente è arricchita da linee decise e passaruota angolari.</w:t>
      </w:r>
    </w:p>
    <w:p w14:paraId="76687B14" w14:textId="602D61AA" w:rsidR="00E47091" w:rsidRPr="00F80A2A" w:rsidRDefault="00E47091" w:rsidP="00F80A2A">
      <w:pPr>
        <w:spacing w:before="320"/>
        <w:rPr>
          <w:b/>
          <w:bCs/>
          <w:sz w:val="24"/>
          <w:szCs w:val="24"/>
        </w:rPr>
      </w:pPr>
      <w:r w:rsidRPr="00F80A2A">
        <w:rPr>
          <w:b/>
          <w:bCs/>
          <w:sz w:val="24"/>
          <w:szCs w:val="24"/>
        </w:rPr>
        <w:t>INTERNI: RAFFINATEZZA E COMFORT</w:t>
      </w:r>
    </w:p>
    <w:p w14:paraId="214696B8" w14:textId="408DB52B" w:rsidR="00E47091" w:rsidRPr="00E47091" w:rsidRDefault="00E47091" w:rsidP="00E47091">
      <w:pPr>
        <w:spacing w:before="320"/>
      </w:pPr>
      <w:r w:rsidRPr="00E47091">
        <w:t xml:space="preserve">L'abitacolo di Torres accoglie guidatore e passeggeri in uno spazio raffinato e progettato per il massimo comfort. La possibilità di personalizzare gli interni con colorazioni in nero o </w:t>
      </w:r>
      <w:proofErr w:type="spellStart"/>
      <w:r w:rsidR="00AC5DC9">
        <w:t>brown</w:t>
      </w:r>
      <w:proofErr w:type="spellEnd"/>
      <w:r w:rsidRPr="00E47091">
        <w:t>, a seconda dell'allestimento scelto, permette di creare un ambiente su misura. I sedili ergonomici, con rivestimenti di alta qualità, offrono un sostegno ottimale anche durante i viaggi più lunghi. Il sedile del guidatore regolabile elettricamente in 8 posizioni e dotato di supporto lombare</w:t>
      </w:r>
      <w:r>
        <w:t xml:space="preserve"> garantisce</w:t>
      </w:r>
      <w:r w:rsidRPr="00E47091">
        <w:t xml:space="preserve"> una postura ideale. Sia i sedili anteriori che posteriori sono riscaldabili, e quelli anteriori dispongono anche di ventilazione, assicurando un comfort termico eccellente in ogni stagione. La versatilità è garantita dai sedili posteriori sdoppiati con frazionamento 40:60, che sono anche ribaltabili e reclinabili fino a 32,5 gradi, permettendo di modulare lo spazio interno in base alle esigenze di trasporto di passeggeri e oggetti. L'illuminazione ambientale, con 32 tonalità di colore regolabili, contribuisce a creare un'atmosfera accogliente e personalizzata. Numerosi vani portaoggetti, strategicamente posizionati, aumentano la praticità dell'abitacolo per riporre oggetti personali.</w:t>
      </w:r>
    </w:p>
    <w:p w14:paraId="2C10CC6A" w14:textId="5CA930E1" w:rsidR="00E47091" w:rsidRPr="008A1B9C" w:rsidRDefault="00E47091" w:rsidP="00F80A2A">
      <w:pPr>
        <w:spacing w:before="320"/>
        <w:rPr>
          <w:b/>
          <w:bCs/>
          <w:sz w:val="24"/>
          <w:szCs w:val="24"/>
        </w:rPr>
      </w:pPr>
      <w:r w:rsidRPr="008A1B9C">
        <w:rPr>
          <w:b/>
          <w:bCs/>
          <w:sz w:val="24"/>
          <w:szCs w:val="24"/>
        </w:rPr>
        <w:t>SPAZIO, VERSATILITÀ E TECNOLOGIA INTUITIVA</w:t>
      </w:r>
    </w:p>
    <w:p w14:paraId="1B7EC17F" w14:textId="7C299D18" w:rsidR="00E47091" w:rsidRPr="00E47091" w:rsidRDefault="00E47091" w:rsidP="00E47091">
      <w:pPr>
        <w:spacing w:before="320"/>
      </w:pPr>
      <w:r w:rsidRPr="00E47091">
        <w:t xml:space="preserve">Torres è progettato per offrire un'esperienza d'uso intuitiva grazie a un design della plancia minimalista e tecnologicamente avanzato. </w:t>
      </w:r>
      <w:r w:rsidR="00AC5DC9">
        <w:t xml:space="preserve">Il cruscotto ospita il doppio display in linea </w:t>
      </w:r>
      <w:r w:rsidRPr="00E47091">
        <w:t xml:space="preserve">riducendo al minimo la necessità di comandi fisici. La connettività è assicurata dall'integrazione di Apple </w:t>
      </w:r>
      <w:proofErr w:type="spellStart"/>
      <w:r w:rsidRPr="00E47091">
        <w:t>CarPlay</w:t>
      </w:r>
      <w:proofErr w:type="spellEnd"/>
      <w:r w:rsidRPr="00E47091">
        <w:t xml:space="preserve"> e Google Android Auto, </w:t>
      </w:r>
      <w:r>
        <w:t>che consentono</w:t>
      </w:r>
      <w:r w:rsidRPr="00E47091">
        <w:t xml:space="preserve"> di utilizzare le proprie app preferite in modo sicuro. Per quanto riguarda lo spazio di carico, Torres offre un'ampia capacità, con un vano che varia da 703 a 1.662 litri. La praticità è ulteriormente incrementata da un vano nascosto sotto il piano di carico, ideale per riporre oggetti in modo discreto e organizzato.</w:t>
      </w:r>
    </w:p>
    <w:p w14:paraId="024850C6" w14:textId="750A64DE" w:rsidR="00FA1475" w:rsidRPr="00F80A2A" w:rsidRDefault="00E47091" w:rsidP="00F80A2A">
      <w:pPr>
        <w:spacing w:before="320"/>
        <w:rPr>
          <w:b/>
          <w:bCs/>
          <w:sz w:val="24"/>
          <w:szCs w:val="24"/>
        </w:rPr>
      </w:pPr>
      <w:r w:rsidRPr="00F80A2A">
        <w:rPr>
          <w:b/>
          <w:bCs/>
          <w:sz w:val="24"/>
          <w:szCs w:val="24"/>
        </w:rPr>
        <w:lastRenderedPageBreak/>
        <w:t>MOTORE E PRESTAZIONI</w:t>
      </w:r>
    </w:p>
    <w:p w14:paraId="7A059818" w14:textId="532C5EC7" w:rsidR="00E47091" w:rsidRDefault="00E47091" w:rsidP="00F15CE7">
      <w:pPr>
        <w:spacing w:before="320"/>
      </w:pPr>
      <w:r w:rsidRPr="00E47091">
        <w:t>Il motore turbo a benzina e benzina/GPL da 1.5 litri GDI di Torres è progettato per offrire una guida dinamica, erogando la coppia massima a partire da 1.500 giri/minuto. Questa motorizzazione è disponibile con un cambio automatico AISIN a 6 velocità oppure con un cambio manuale a 6 marce.</w:t>
      </w:r>
      <w:r w:rsidR="00F15CE7">
        <w:t xml:space="preserve"> I</w:t>
      </w:r>
      <w:r w:rsidRPr="00E47091">
        <w:t xml:space="preserve">l sistema Stop and Go (ISG) contribuisce attivamente al risparmio di carburante, migliorando l'efficienza complessiva del veicolo. Per un'esperienza di guida ancora più personalizzata, sono disponibili modalità di guida e sterzata ottimizzate, che permettono di adattare il comportamento dell'auto alle </w:t>
      </w:r>
      <w:r w:rsidR="00F15CE7">
        <w:t>varie</w:t>
      </w:r>
      <w:r w:rsidRPr="00E47091">
        <w:t xml:space="preserve"> situazioni e preferenze del conducente. In termini di prestazioni, questo motore raggiunge una potenza massima di 163 CV nell'intervallo tra 5.000 e 5.500 giri/minuto, e sviluppa una coppia massima di 280 Nm in un ampio range che va da 1.500 a 4.000 giri/minuto, assicurando una risposta pronta e vivace </w:t>
      </w:r>
      <w:r w:rsidR="00F15CE7">
        <w:t>nelle</w:t>
      </w:r>
      <w:r w:rsidRPr="00E47091">
        <w:t xml:space="preserve"> diverse condizioni di utilizzo.</w:t>
      </w:r>
    </w:p>
    <w:p w14:paraId="6AD4A0E4" w14:textId="4FA36D0C" w:rsidR="00FA1475" w:rsidRPr="00F80A2A" w:rsidRDefault="00F15CE7" w:rsidP="00F80A2A">
      <w:pPr>
        <w:spacing w:before="320"/>
        <w:rPr>
          <w:b/>
          <w:bCs/>
          <w:sz w:val="24"/>
          <w:szCs w:val="24"/>
        </w:rPr>
      </w:pPr>
      <w:r w:rsidRPr="00F80A2A">
        <w:rPr>
          <w:b/>
          <w:bCs/>
          <w:sz w:val="24"/>
          <w:szCs w:val="24"/>
        </w:rPr>
        <w:t>SICUREZZA: SENZA COMPROMESSI</w:t>
      </w:r>
    </w:p>
    <w:p w14:paraId="7A2D2ABC" w14:textId="63E78A78" w:rsidR="00FA1475" w:rsidRPr="00FA1475" w:rsidRDefault="00FA1475" w:rsidP="00F15CE7">
      <w:pPr>
        <w:spacing w:before="320"/>
      </w:pPr>
      <w:r w:rsidRPr="00FA1475">
        <w:t xml:space="preserve">Torres offre </w:t>
      </w:r>
      <w:r w:rsidR="00F15CE7">
        <w:t>un livello di</w:t>
      </w:r>
      <w:r w:rsidRPr="00FA1475">
        <w:t xml:space="preserve"> sicurezza </w:t>
      </w:r>
      <w:r w:rsidR="00F15CE7">
        <w:t xml:space="preserve">tra i migliori </w:t>
      </w:r>
      <w:r w:rsidRPr="00FA1475">
        <w:t xml:space="preserve">della categoria, con </w:t>
      </w:r>
      <w:r w:rsidR="00AC5DC9">
        <w:t>7</w:t>
      </w:r>
      <w:r w:rsidRPr="00FA1475">
        <w:t xml:space="preserve"> airbag</w:t>
      </w:r>
      <w:r w:rsidR="00AC5DC9">
        <w:t xml:space="preserve"> (anteriori frontali, anteriori laterali, a tendina e per le ginocchia del conducente)</w:t>
      </w:r>
      <w:r w:rsidRPr="00FA1475">
        <w:t xml:space="preserve"> e un'ampia gamma di sistemi avanzati di assistenza alla guida (ADAS)</w:t>
      </w:r>
      <w:r w:rsidR="00AC5DC9">
        <w:t>.</w:t>
      </w:r>
    </w:p>
    <w:p w14:paraId="4E6ECC9B" w14:textId="3106E408" w:rsidR="00FA1475" w:rsidRPr="00F80A2A" w:rsidRDefault="00F15CE7" w:rsidP="008A1B9C">
      <w:pPr>
        <w:spacing w:before="320"/>
        <w:rPr>
          <w:b/>
          <w:bCs/>
          <w:sz w:val="24"/>
          <w:szCs w:val="24"/>
        </w:rPr>
      </w:pPr>
      <w:r w:rsidRPr="00F80A2A">
        <w:rPr>
          <w:b/>
          <w:bCs/>
          <w:sz w:val="24"/>
          <w:szCs w:val="24"/>
        </w:rPr>
        <w:t>CAPACITÀ OFF-ROAD E TRAINO</w:t>
      </w:r>
    </w:p>
    <w:p w14:paraId="0BAC2A28" w14:textId="77777777" w:rsidR="00FA1475" w:rsidRDefault="00FA1475" w:rsidP="00F80A2A">
      <w:pPr>
        <w:spacing w:before="320"/>
      </w:pPr>
      <w:r w:rsidRPr="00FA1475">
        <w:t>Il sistema AWD (disponibile su alcune versioni) offre una distribuzione ottimale della forza motrice, garantendo sicurezza e controllo in ogni situazione. Torres è in grado di affrontare guadi fino a 300 mm di profondità e offre una capacità di traino fino a 1.500 kg (con rimorchio frenato).</w:t>
      </w:r>
    </w:p>
    <w:p w14:paraId="6B5EDAEA" w14:textId="50665314" w:rsidR="00AC5DC9" w:rsidRPr="00F80A2A" w:rsidRDefault="00AC5DC9" w:rsidP="00AC5DC9">
      <w:pPr>
        <w:spacing w:before="3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EQUIPAGGIAMENTI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33"/>
        <w:gridCol w:w="5247"/>
        <w:gridCol w:w="1082"/>
        <w:gridCol w:w="1082"/>
        <w:gridCol w:w="1084"/>
      </w:tblGrid>
      <w:tr w:rsidR="00284C3E" w:rsidRPr="004D385B" w14:paraId="3C2B2695" w14:textId="77777777" w:rsidTr="006A6BCA">
        <w:trPr>
          <w:trHeight w:val="20"/>
        </w:trPr>
        <w:tc>
          <w:tcPr>
            <w:tcW w:w="3313" w:type="pct"/>
            <w:gridSpan w:val="2"/>
            <w:tcBorders>
              <w:top w:val="nil"/>
              <w:left w:val="nil"/>
              <w:bottom w:val="nil"/>
              <w:right w:val="single" w:sz="8" w:space="0" w:color="999999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14:paraId="20BE018B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562" w:type="pc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000000"/>
            </w:tcBorders>
            <w:shd w:val="clear" w:color="auto" w:fill="D8D8D8"/>
            <w:vAlign w:val="center"/>
            <w:hideMark/>
          </w:tcPr>
          <w:p w14:paraId="344DE2CD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b/>
                <w:bCs/>
                <w:sz w:val="14"/>
                <w:szCs w:val="14"/>
              </w:rPr>
              <w:t>STYLE MT</w:t>
            </w:r>
          </w:p>
        </w:tc>
        <w:tc>
          <w:tcPr>
            <w:tcW w:w="562" w:type="pct"/>
            <w:tcBorders>
              <w:top w:val="single" w:sz="8" w:space="0" w:color="999999"/>
              <w:left w:val="single" w:sz="4" w:space="0" w:color="000000"/>
              <w:bottom w:val="single" w:sz="8" w:space="0" w:color="999999"/>
              <w:right w:val="single" w:sz="4" w:space="0" w:color="000000"/>
            </w:tcBorders>
            <w:shd w:val="clear" w:color="auto" w:fill="D8D8D8"/>
            <w:vAlign w:val="center"/>
            <w:hideMark/>
          </w:tcPr>
          <w:p w14:paraId="2B0299E2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b/>
                <w:bCs/>
                <w:sz w:val="14"/>
                <w:szCs w:val="14"/>
              </w:rPr>
              <w:t>K-LINE AT</w:t>
            </w:r>
          </w:p>
        </w:tc>
        <w:tc>
          <w:tcPr>
            <w:tcW w:w="563" w:type="pct"/>
            <w:tcBorders>
              <w:top w:val="single" w:sz="8" w:space="0" w:color="999999"/>
              <w:left w:val="single" w:sz="4" w:space="0" w:color="000000"/>
              <w:bottom w:val="single" w:sz="8" w:space="0" w:color="999999"/>
              <w:right w:val="single" w:sz="8" w:space="0" w:color="999999"/>
            </w:tcBorders>
            <w:shd w:val="clear" w:color="auto" w:fill="D8D8D8"/>
            <w:vAlign w:val="center"/>
            <w:hideMark/>
          </w:tcPr>
          <w:p w14:paraId="1DD62A8D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  <w:lang w:val="en-GB"/>
              </w:rPr>
            </w:pPr>
            <w:r w:rsidRPr="00284C3E">
              <w:rPr>
                <w:b/>
                <w:bCs/>
                <w:sz w:val="14"/>
                <w:szCs w:val="14"/>
                <w:lang w:val="en-GB"/>
              </w:rPr>
              <w:t>K-LINE ALL BLACK AT</w:t>
            </w:r>
          </w:p>
        </w:tc>
      </w:tr>
      <w:tr w:rsidR="00284C3E" w:rsidRPr="004D385B" w14:paraId="2448373D" w14:textId="77777777" w:rsidTr="006A6BCA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999999"/>
              <w:right w:val="nil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14:paraId="5E740748" w14:textId="5FEF2E8C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  <w:lang w:val="en-GB"/>
              </w:rPr>
            </w:pPr>
          </w:p>
        </w:tc>
      </w:tr>
      <w:tr w:rsidR="00284C3E" w:rsidRPr="000E61D1" w14:paraId="7DACDE50" w14:textId="77777777" w:rsidTr="006A6BCA">
        <w:trPr>
          <w:trHeight w:val="20"/>
        </w:trPr>
        <w:tc>
          <w:tcPr>
            <w:tcW w:w="588" w:type="pct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D8D8D8"/>
            <w:vAlign w:val="center"/>
            <w:hideMark/>
          </w:tcPr>
          <w:p w14:paraId="017BF016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b/>
                <w:bCs/>
                <w:sz w:val="14"/>
                <w:szCs w:val="14"/>
              </w:rPr>
              <w:t>MECCANICA E SICUREZZA</w:t>
            </w:r>
          </w:p>
        </w:tc>
        <w:tc>
          <w:tcPr>
            <w:tcW w:w="2725" w:type="pct"/>
            <w:tcBorders>
              <w:top w:val="single" w:sz="8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0AB63611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MOTORIZZAZIONE 1.5 BENZINA AUTO STOP&amp;GO CON EEM, TRAZIONE ANTERIORE, Euro 6e, CON COPERTURA ANTIRUMORE</w:t>
            </w:r>
          </w:p>
        </w:tc>
        <w:tc>
          <w:tcPr>
            <w:tcW w:w="562" w:type="pct"/>
            <w:tcBorders>
              <w:top w:val="single" w:sz="8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0B44D4E4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single" w:sz="8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6AA7DBF8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single" w:sz="8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4AEB6F0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0968D510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BD9AE0D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18F726D4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CAMBIO MANUALE 6 MARCE, DRIVING MODE (NORMAL - SPORT - WINTER), LEVA CAMBIO IN PLASTICA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C996177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033CF2E4" w14:textId="75D9A06D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43ED471" w14:textId="38EC6132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</w:tr>
      <w:tr w:rsidR="00284C3E" w:rsidRPr="000E61D1" w14:paraId="1A7457A0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5C28169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61EB4E44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CAMBIO AUTOMATICO 6 MARCE AISIN, DRIVING MODE (NORMAL - SPORT - WINTER) E LEVE CAMBIO AL VOLANTE, LEVA CAMBIO CON ELEMENTI LUCIDI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B267E97" w14:textId="5F598EB5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ED3324F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73DD72A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2FD1CA3E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C526838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0075170C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SOSPENSIONI: ANTERIORE: MCPHERSON E POSTERIORE: MULTILINK, AMMORTIZZATORI CON MOLLA ELICOIDALE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701CDA6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0B3B2C2E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81A9BA4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40A3FCA5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E487EB9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5E323CA6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AIRBAG ANTERIORI FRONTALI, ANTERIORI LATERALI, A TENDINA, GINOCCHIA GUIDATORE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484D840C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60CF8EBC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5A39BFD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3A89CFA7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E202792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629AFFE0" w14:textId="77777777" w:rsidR="00284C3E" w:rsidRPr="00C30979" w:rsidRDefault="00284C3E" w:rsidP="00284C3E">
            <w:pPr>
              <w:spacing w:before="320"/>
              <w:rPr>
                <w:sz w:val="14"/>
                <w:szCs w:val="14"/>
              </w:rPr>
            </w:pPr>
            <w:r w:rsidRPr="00C30979">
              <w:rPr>
                <w:sz w:val="14"/>
                <w:szCs w:val="14"/>
              </w:rPr>
              <w:t>ABS &amp; TCS (TRACTION CONTROL) / ARP (ACTIVE ROLLOVER PROTECTION) / BAS (BRAKE ASSIST SYSTEM) / HSA (HILL START ASSIST) / ESS (EMERGENCY STOP SIGNAL) / HDC (HILL DESCENT CONTROL) / MCB (MULTI COLLISION BRAKE) / TSC (TRAILER SWAY CONTROL) / AEBS (AUTONOMOUS EMERGENCY BRAKING SYSTEM) CON LDWS (LANE DEPARTURE WARNING) / LKAS (LANE KEEPING ASSIST) / HBA (HIGH BEAM ASSIST) / FVSA (FRONT VEHICLE START ALERT) / DAA (DRIVER ATTENTION ALERT) / SDA (SAFETY DISTANCE ALERT)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6F572DAE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E806F55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03C0B4A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26805F14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3F0153B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C6B50ED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FRENI A DISCO ANTERIORI VENTILATI, FRENI A DISCO POSTERIORI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C0C5B6D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011C61CF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8E0E365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35E4C2EB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5CC48DA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29138AB8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CINTURE DI SICUREZZA ANTERIORI REGOLABILI CON PRETENSIONATORI, LIMITATORI DI CARICO (+ ANCORAGGIO SEDILI ANTERIORI) , INDICATORE CINTURE SLACCIATE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6DBD7F2C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9C49C05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6A227FC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3884FE61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4167914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0D2FC797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CRUISE CONTROL, INDICATORE LIMITE DI VELOCITA', ASSISTENTE INTELLIGENTE ALLA VELOCITA'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D089EBA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4EBE5296" w14:textId="09C4A3E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67318A2" w14:textId="57D088D8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</w:tr>
      <w:tr w:rsidR="00284C3E" w:rsidRPr="000E61D1" w14:paraId="2763150A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11FAF12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178C2B98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CRUISE CONTROL ADATTATIVO, INDICATORE LIMITE DI VELOCITA', ASSISTENTE INTELLIGENTE ALLA VELOCITA'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77128D4" w14:textId="761E9B96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4B383936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6F7B18C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752EE89F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F2AD78F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99C41E5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  <w:lang w:val="en-GB"/>
              </w:rPr>
            </w:pPr>
            <w:r w:rsidRPr="00284C3E">
              <w:rPr>
                <w:sz w:val="14"/>
                <w:szCs w:val="14"/>
                <w:lang w:val="en-US"/>
              </w:rPr>
              <w:t>EPB (ELECTRIC PARKING BRAKE) CON AUTO – HOLD, + ANITFURTO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0A98C9D5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283A97A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0097088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5B10C35C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39F0616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26B94A3E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  <w:lang w:val="en-GB"/>
              </w:rPr>
            </w:pPr>
            <w:r w:rsidRPr="00284C3E">
              <w:rPr>
                <w:sz w:val="14"/>
                <w:szCs w:val="14"/>
                <w:lang w:val="en-US"/>
              </w:rPr>
              <w:t>BSW / LCW / RCTW (BLIND SPOT WARNING / LANE CHANGE WARNING / REAR CROSS TRAFFIC WARNING)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D61F49B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1F1AE1C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FB12CCE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19055B6B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D23892C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7523447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 xml:space="preserve">TRAZIONE INTEGRALE AWD 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single" w:sz="8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37AC52B9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OPT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single" w:sz="8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68EE4F42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OPT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9637ED4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OPT</w:t>
            </w:r>
          </w:p>
        </w:tc>
      </w:tr>
      <w:tr w:rsidR="00284C3E" w:rsidRPr="00284C3E" w14:paraId="36434D9A" w14:textId="77777777" w:rsidTr="006A6BCA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999999"/>
              <w:left w:val="nil"/>
              <w:bottom w:val="single" w:sz="8" w:space="0" w:color="999999"/>
              <w:right w:val="nil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14:paraId="7D90C786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</w:tr>
      <w:tr w:rsidR="00284C3E" w:rsidRPr="000E61D1" w14:paraId="1758228A" w14:textId="77777777" w:rsidTr="006A6BCA">
        <w:trPr>
          <w:trHeight w:val="20"/>
        </w:trPr>
        <w:tc>
          <w:tcPr>
            <w:tcW w:w="588" w:type="pct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D8D8D8"/>
            <w:vAlign w:val="center"/>
            <w:hideMark/>
          </w:tcPr>
          <w:p w14:paraId="4F04D267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b/>
                <w:bCs/>
                <w:sz w:val="14"/>
                <w:szCs w:val="14"/>
              </w:rPr>
              <w:t>ESTERNI</w:t>
            </w:r>
          </w:p>
        </w:tc>
        <w:tc>
          <w:tcPr>
            <w:tcW w:w="2725" w:type="pct"/>
            <w:tcBorders>
              <w:top w:val="single" w:sz="8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0708A1DF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PNEUMATICI 235/55 R18, M+S CERCHI IN LEGA DIAMANTATI, TPMS (SENSORE PRESSIONE PNEUMATICI) + TYRE REPAIR KIT</w:t>
            </w:r>
          </w:p>
        </w:tc>
        <w:tc>
          <w:tcPr>
            <w:tcW w:w="562" w:type="pct"/>
            <w:tcBorders>
              <w:top w:val="single" w:sz="8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136A36D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single" w:sz="8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8288E5F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single" w:sz="8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6EAC36E" w14:textId="0F43B086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</w:tr>
      <w:tr w:rsidR="00284C3E" w:rsidRPr="000E61D1" w14:paraId="5C41E2D8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B31B7DD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2D6767D0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SPOILER POSTERIORE E BARRE SUL TETTO LONGITUDINALI NERE + SHARK ANTENNA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30657D2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5641B82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C802CC1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70FB42B1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6A866B0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65784F31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PROIETTORI ANTERIORI A LED, LUCI DIURNE A LED, INDICATORI DI DIREZIONE A LED, LUCI STOP A LED SENSORE LUCI E SENSORE PIOGGIA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3830229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63F6C64B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D221E90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390B33A3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23A6BF8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64D0A0C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TELECAMERA POSTERIORE HD CON LINEE DINAMICHE E CON SENSORI DI PARCHEGGIO ANTERIORI E POSTERIORI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4873911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2A4F853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DD75601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570C858B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DC8D4CB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1C98751F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VETRI ANTERIORI CON FILTRAGGIO RAGGI SOLARI E ASSORBIMENTO RUMORE, VETRI "PRIVACY" POSTERIORI, LINEA DI CINTURA CROMATA, SPOILER POSTERIORE IN TINTA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FD1E607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272641F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977E157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078BDC02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66C1584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B8231A2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RETROVISORI IN TINTA, REGOLABILI E RIPIEGABILI ELETTRICAMENTE, RISCALDABILI CON INDICATORI DI DIREZIONE INTEGRATI A LED, MANIGLIE ESTERNE IN TINTA CARROZZERIA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CB6F508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1E3244C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1F46322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2A2582D9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B83E53D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2DFE0497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FENDINEBBIA POSTERIORE A LED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0502EDE0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C6C55C2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322D3D6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2E8D8275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C198AF5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7AF4C7D2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EMERGENCY KIT (TRIANGLO ETC), ATTACCO PER GANCIO TRAINO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BA2B602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4C2D21CC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A767C5A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7C12665E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5D27C6D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76FC24BB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 xml:space="preserve">MONTATE A NERO, MONTANTE C SILVER 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421A108C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CF99303" w14:textId="32D7AEDE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D89D739" w14:textId="175C383E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</w:tr>
      <w:tr w:rsidR="00284C3E" w:rsidRPr="000E61D1" w14:paraId="2704B7C2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8EE1AFC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118E12B0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 xml:space="preserve">VERICIATURA 2-TONE (Grand White, </w:t>
            </w:r>
            <w:proofErr w:type="spellStart"/>
            <w:r w:rsidRPr="00284C3E">
              <w:rPr>
                <w:sz w:val="14"/>
                <w:szCs w:val="14"/>
              </w:rPr>
              <w:t>Iron</w:t>
            </w:r>
            <w:proofErr w:type="spellEnd"/>
            <w:r w:rsidRPr="00284C3E">
              <w:rPr>
                <w:sz w:val="14"/>
                <w:szCs w:val="14"/>
              </w:rPr>
              <w:t xml:space="preserve"> Metal, </w:t>
            </w:r>
            <w:proofErr w:type="spellStart"/>
            <w:r w:rsidRPr="00284C3E">
              <w:rPr>
                <w:sz w:val="14"/>
                <w:szCs w:val="14"/>
              </w:rPr>
              <w:t>Forest</w:t>
            </w:r>
            <w:proofErr w:type="spellEnd"/>
            <w:r w:rsidRPr="00284C3E">
              <w:rPr>
                <w:sz w:val="14"/>
                <w:szCs w:val="14"/>
              </w:rPr>
              <w:t xml:space="preserve"> Green, Latte </w:t>
            </w:r>
            <w:proofErr w:type="spellStart"/>
            <w:r w:rsidRPr="00284C3E">
              <w:rPr>
                <w:sz w:val="14"/>
                <w:szCs w:val="14"/>
              </w:rPr>
              <w:t>Greige</w:t>
            </w:r>
            <w:proofErr w:type="spellEnd"/>
            <w:r w:rsidRPr="00284C3E">
              <w:rPr>
                <w:sz w:val="14"/>
                <w:szCs w:val="14"/>
              </w:rPr>
              <w:t>) CON TETTO, MONTANTE ‘’C’’ E LINEA LATERALE NERO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26F94F3" w14:textId="47E661D6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DB1EBCB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DAFA975" w14:textId="6C443B3C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</w:tr>
      <w:tr w:rsidR="00284C3E" w:rsidRPr="000E61D1" w14:paraId="106A2FEB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B0A6789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5932FFB5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b/>
                <w:bCs/>
                <w:sz w:val="14"/>
                <w:szCs w:val="14"/>
              </w:rPr>
              <w:t>BLACK PACK</w:t>
            </w:r>
            <w:r w:rsidRPr="00284C3E">
              <w:rPr>
                <w:sz w:val="14"/>
                <w:szCs w:val="14"/>
              </w:rPr>
              <w:t>: CERCHI IN LEGA DA 20" BLACK CON TAGLIO DIAMANTATO E PANUMATICI 245/45R, +  MONTANTE C NERO LUCIDO, PARAURTI ANTERIORE E POSTERIORE BLACK CON SPECCHI RETROVISORI ESTERNI BLACK + FENDINEBBIA ANTERIORI A LED, MONTANTE A e C NERO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single" w:sz="8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488B639" w14:textId="10A16D9A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single" w:sz="8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BC358A9" w14:textId="1BF669B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02D2ED2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284C3E" w14:paraId="72C7AF77" w14:textId="77777777" w:rsidTr="006A6BCA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999999"/>
              <w:left w:val="nil"/>
              <w:bottom w:val="single" w:sz="8" w:space="0" w:color="999999"/>
              <w:right w:val="nil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bottom"/>
            <w:hideMark/>
          </w:tcPr>
          <w:p w14:paraId="54BD0723" w14:textId="574250DE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</w:tr>
      <w:tr w:rsidR="00284C3E" w:rsidRPr="000E61D1" w14:paraId="32CBE13F" w14:textId="77777777" w:rsidTr="006A6BCA">
        <w:trPr>
          <w:trHeight w:val="20"/>
        </w:trPr>
        <w:tc>
          <w:tcPr>
            <w:tcW w:w="588" w:type="pct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D8D8D8"/>
            <w:vAlign w:val="center"/>
            <w:hideMark/>
          </w:tcPr>
          <w:p w14:paraId="71A35BB1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b/>
                <w:bCs/>
                <w:sz w:val="14"/>
                <w:szCs w:val="14"/>
              </w:rPr>
              <w:t>INTERNI E CONVENIENCE</w:t>
            </w:r>
          </w:p>
        </w:tc>
        <w:tc>
          <w:tcPr>
            <w:tcW w:w="2725" w:type="pct"/>
            <w:tcBorders>
              <w:top w:val="single" w:sz="8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2301920F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SEDILI IN TESSUTO CON INTERNI NERI, SEDILI ANTERIORI REGOLABILI MANUALMENTE E RISCALDABILI, INTERNI PORTE IN PELLE CON INSERTI RAME E LINEA COCKPIT RAME</w:t>
            </w:r>
          </w:p>
        </w:tc>
        <w:tc>
          <w:tcPr>
            <w:tcW w:w="562" w:type="pct"/>
            <w:tcBorders>
              <w:top w:val="single" w:sz="8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0E4D0D90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single" w:sz="8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3D0E050F" w14:textId="2625481D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  <w:tc>
          <w:tcPr>
            <w:tcW w:w="562" w:type="pct"/>
            <w:tcBorders>
              <w:top w:val="single" w:sz="8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DE4EFAE" w14:textId="7F4C56D9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</w:tr>
      <w:tr w:rsidR="00284C3E" w:rsidRPr="000E61D1" w14:paraId="50DF563C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28CEB1A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03242DA6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PORTELLONE BAGAGLIAIO ELETTRICO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DF7EDAF" w14:textId="2EACCCA0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4B6604C7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3D22B99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0175A76F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2FC2AD8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F045B4A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VOLANTE IN PELLE RISCALDATO CON COMANDI AL VOLANTE + MANIGLIE E LINEA DI CINTURA INTERNO PORTIERE SILVER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52EEFEA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4B6A92B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E84A333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2B8F63E1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9A500E1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6A1F6A04" w14:textId="6D1E4A35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b/>
                <w:bCs/>
                <w:sz w:val="14"/>
                <w:szCs w:val="14"/>
              </w:rPr>
              <w:t xml:space="preserve">BROWN PACK: </w:t>
            </w:r>
            <w:r w:rsidRPr="00284C3E">
              <w:rPr>
                <w:sz w:val="14"/>
                <w:szCs w:val="14"/>
              </w:rPr>
              <w:t xml:space="preserve">PELLE CARAMELLO\BROWN SU SEDILI, CRUSCOTTO, VOLANTE, CONSOLLE CENTRALE, POMELLO CAMBIO E PANNELLI PORTE. INTERNO CIELO NERO A CONTRASTO, AMBIENT LIGHTS REGOLABILI IN 32 COLORI, PANNELLI PORTA E CONSOLLE CENTRALE BROWN CON RIVESTIMENTO PORTE IN TINTA  (PARTE SUPERIORE ANTERIORE / CENTRO ANTERIORE E POSTERIORE), </w:t>
            </w:r>
            <w:r w:rsidRPr="00284C3E">
              <w:rPr>
                <w:sz w:val="14"/>
                <w:szCs w:val="14"/>
              </w:rPr>
              <w:br/>
              <w:t xml:space="preserve">SEDILE GUIDATORE REGOLABILE IN ALTEZZA E PROFONDITA’ ELETTRICAMENTE CON POGGIATESTA SCORREVOLE CON APPENDIABITI, </w:t>
            </w:r>
            <w:r w:rsidRPr="00284C3E">
              <w:rPr>
                <w:sz w:val="14"/>
                <w:szCs w:val="14"/>
              </w:rPr>
              <w:br/>
              <w:t xml:space="preserve">SUPPORTO LOMBARE ELETTRICO A 2 VIE PER IL GUIDATORE, </w:t>
            </w:r>
            <w:r w:rsidRPr="00284C3E">
              <w:rPr>
                <w:sz w:val="14"/>
                <w:szCs w:val="14"/>
              </w:rPr>
              <w:br/>
              <w:t xml:space="preserve">SEDILE PASSEGGERO REGOLABILE MANUALMENTE IN ALTEZZA CON POGGIATESTA SCORREVOLE CON APPENDIABITI, SEDILI ANTERIORI VENTILATI (ENTRAMBI), </w:t>
            </w:r>
            <w:r w:rsidRPr="00284C3E">
              <w:rPr>
                <w:sz w:val="14"/>
                <w:szCs w:val="14"/>
              </w:rPr>
              <w:br/>
              <w:t xml:space="preserve">SEDILI ANTERIORI E POSTERIORI RISCALDATI, BRACCIOLO CENTRALE POSTERIORE CON PORTABICCHIERI, </w:t>
            </w:r>
            <w:r w:rsidR="00F227DA">
              <w:rPr>
                <w:sz w:val="14"/>
                <w:szCs w:val="14"/>
              </w:rPr>
              <w:t xml:space="preserve"> </w:t>
            </w:r>
            <w:r w:rsidRPr="00284C3E">
              <w:rPr>
                <w:sz w:val="14"/>
                <w:szCs w:val="14"/>
              </w:rPr>
              <w:t xml:space="preserve">TENDINE PARASOLE MANUALI A RULLO, 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232FC39" w14:textId="3632F1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0902F3EC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15456B6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70DA915F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6F76776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C48E099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STERZO REGOLABILE IN ALTEZZA E PROFONDITA' MANUALMENTE CON INTERBLOCCO ELETTRICO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2DD3968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BF00CDF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632A826E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76D73DE0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C07DA6F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24537D9D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 xml:space="preserve">CLIMATIZZATORE BIZONA AUTOMATICO CON FILTRO ARIA ABITACOLO, BOCCHETTE AEREAZIONE POSTERIORI 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3206A6BC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443744B3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7536F08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7382DAB0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A6DAE84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bottom"/>
            <w:hideMark/>
          </w:tcPr>
          <w:p w14:paraId="1CCCC669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QUADRO STRUMENTI DIGITALE DA 12.3" CON COMPUTER DI BORDO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6E4766B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359FE3A1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1EC5B99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2979A92C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E0C9788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41E3783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 xml:space="preserve">SMART AUDIO da 12,3" CON CONNETTIVITA' ANDROID AUTO E CARPLAY, 6 ALTOPARLANTI, DUE PORTE USB TIPO C, SISTEMA "HANDS FREE" BLUETOOTH 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6448736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E040EAB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CB366C1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3B6A62E1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B5BB328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7F4EBE2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PRESA 12V ANTERIORE E NEL BAGAGLIAIO + PRESE USB TIPO C POSTERIORI (DUE)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A0A1B97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0D12535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28D2251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6C0125D3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B602953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31E6251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WIRELESS CHARGER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FAE9F5C" w14:textId="5B6625D0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9244F68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61073174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1CE6A807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3150512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587028ED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ALETTE PARASOLE ESTENSIBILI, CON SPECCHI DI CORTESIA E ILLUMINATE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61DEFE70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42D40693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B0D00DB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1AF4DE42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7C8DF8C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5034D0E1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SEDILE POSTERIORE DIVISIBILE (40/60), CON SCHIENALE REGOLABILE, TASCA SU SCHIENALE SEDILI ANTERIORI, GANCI ISOFIX, SISTEMA ON\OFF AIRBAGS POSTERIORI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53E2B79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0D166B5F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021C7A5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031608C6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EFF513C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bottom"/>
            <w:hideMark/>
          </w:tcPr>
          <w:p w14:paraId="63DC3AAB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PIANO DI CARICO RIGIDO, CAPPELLIERA COPRIBAGAGLI, TAPPETINI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2C3A417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67AC465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ECD3FD0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2D1F250B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F5B5138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6D47C183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PORTAOGGETTI SOTTO IL PIANO DI CARICO DELUXE (rimossa in caso di impianto GPL)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4D7AC35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0F66392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7568452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793682B0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EDCD603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190B01B7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DOPPIO TELECOMANDO SMART KEY CON AVVIAMENTO\ARRESTO TRAMITE PULSANTE E APERTURA\CHIUSURA PORTE KEYLESS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64D8E0A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84EF730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86DD950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6243ACDA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B4095B8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7BC9062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SPECCHIO INTERNO FOTOCROMATICO CON REGOLAZIONE MANUALE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7FBBF97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6FF1E256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D84FF52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6F9708FB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94B0CA6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2F3113E6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ALZACRISTALLI ELETTRICI, 1-TOUCH UP &amp; DOWN LATO GUIDATORE E PASSEGGERO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08D51EFF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312D834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4FD2C3E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54293FE0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04089CF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16F39129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LUCI INTERNE DI LETTURA A LED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91485E6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43617E47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E364CB4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00AB7365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D844DD7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67AB064C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BLOCCO ELETTRONICO DELLO STERZO - IMMOBILIZER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71D7F9B" w14:textId="78C5969E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31B529A9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E0C15C2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235148A1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C769AD8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7D1F304D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BATTITACCO ANTERIORI IN ACCIAIO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308CEB7E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932FB72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3E50082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  <w:tr w:rsidR="00284C3E" w:rsidRPr="000E61D1" w14:paraId="5711F846" w14:textId="77777777" w:rsidTr="006A6BCA">
        <w:trPr>
          <w:trHeight w:val="20"/>
        </w:trPr>
        <w:tc>
          <w:tcPr>
            <w:tcW w:w="588" w:type="pct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05C1452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</w:p>
        </w:tc>
        <w:tc>
          <w:tcPr>
            <w:tcW w:w="2725" w:type="pct"/>
            <w:tcBorders>
              <w:top w:val="dotted" w:sz="4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67843A5F" w14:textId="77777777" w:rsidR="00284C3E" w:rsidRPr="00284C3E" w:rsidRDefault="00284C3E" w:rsidP="00284C3E">
            <w:pPr>
              <w:spacing w:before="320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 xml:space="preserve">SISTEMA DI CHIAMATA D'EMERGENZA e-CALL + DISPOSITIVO DI INTERBLOCCO ALCOHOL </w:t>
            </w:r>
          </w:p>
        </w:tc>
        <w:tc>
          <w:tcPr>
            <w:tcW w:w="562" w:type="pct"/>
            <w:tcBorders>
              <w:top w:val="dotted" w:sz="4" w:space="0" w:color="999999"/>
              <w:left w:val="single" w:sz="8" w:space="0" w:color="999999"/>
              <w:bottom w:val="single" w:sz="8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6C02B46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single" w:sz="8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548FFB6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  <w:tc>
          <w:tcPr>
            <w:tcW w:w="562" w:type="pct"/>
            <w:tcBorders>
              <w:top w:val="dotted" w:sz="4" w:space="0" w:color="999999"/>
              <w:left w:val="dotted" w:sz="4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C86B671" w14:textId="77777777" w:rsidR="00284C3E" w:rsidRPr="00284C3E" w:rsidRDefault="00284C3E" w:rsidP="00284C3E">
            <w:pPr>
              <w:spacing w:before="320"/>
              <w:jc w:val="center"/>
              <w:rPr>
                <w:sz w:val="14"/>
                <w:szCs w:val="14"/>
              </w:rPr>
            </w:pPr>
            <w:r w:rsidRPr="00284C3E">
              <w:rPr>
                <w:sz w:val="14"/>
                <w:szCs w:val="14"/>
              </w:rPr>
              <w:t>☑</w:t>
            </w:r>
          </w:p>
        </w:tc>
      </w:tr>
    </w:tbl>
    <w:p w14:paraId="100B79BD" w14:textId="77777777" w:rsidR="00AC5DC9" w:rsidRDefault="00AC5DC9" w:rsidP="00F80A2A">
      <w:pPr>
        <w:spacing w:before="320"/>
      </w:pPr>
    </w:p>
    <w:p w14:paraId="33ED8F23" w14:textId="77777777" w:rsidR="000E61D1" w:rsidRDefault="000E61D1" w:rsidP="00F80A2A">
      <w:pPr>
        <w:spacing w:before="320"/>
      </w:pPr>
    </w:p>
    <w:p w14:paraId="751029C9" w14:textId="77777777" w:rsidR="000E61D1" w:rsidRDefault="000E61D1" w:rsidP="00F80A2A">
      <w:pPr>
        <w:spacing w:before="320"/>
      </w:pPr>
    </w:p>
    <w:p w14:paraId="67EE7DD5" w14:textId="10D69C7B" w:rsidR="008A1B9C" w:rsidRPr="00F80A2A" w:rsidRDefault="008A1B9C" w:rsidP="008A1B9C">
      <w:pPr>
        <w:spacing w:before="320"/>
        <w:rPr>
          <w:b/>
          <w:bCs/>
          <w:sz w:val="24"/>
          <w:szCs w:val="24"/>
        </w:rPr>
      </w:pPr>
      <w:r w:rsidRPr="00F80A2A">
        <w:rPr>
          <w:b/>
          <w:bCs/>
          <w:sz w:val="24"/>
          <w:szCs w:val="24"/>
        </w:rPr>
        <w:t>DATI TECNICI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36"/>
        <w:gridCol w:w="1292"/>
        <w:gridCol w:w="1272"/>
        <w:gridCol w:w="1345"/>
        <w:gridCol w:w="1080"/>
        <w:gridCol w:w="992"/>
        <w:gridCol w:w="1411"/>
      </w:tblGrid>
      <w:tr w:rsidR="008A1B9C" w:rsidRPr="008A1B9C" w14:paraId="10B40F7A" w14:textId="77777777" w:rsidTr="008A1B9C">
        <w:trPr>
          <w:trHeight w:val="375"/>
        </w:trPr>
        <w:tc>
          <w:tcPr>
            <w:tcW w:w="9628" w:type="dxa"/>
            <w:gridSpan w:val="7"/>
            <w:noWrap/>
          </w:tcPr>
          <w:p w14:paraId="22938723" w14:textId="719B68CC" w:rsidR="008A1B9C" w:rsidRPr="008A1B9C" w:rsidRDefault="008A1B9C" w:rsidP="008A1B9C">
            <w:pPr>
              <w:rPr>
                <w:b/>
                <w:bCs/>
              </w:rPr>
            </w:pPr>
            <w:r w:rsidRPr="008A1B9C">
              <w:rPr>
                <w:b/>
                <w:bCs/>
              </w:rPr>
              <w:t>KGM TORRES</w:t>
            </w:r>
          </w:p>
        </w:tc>
      </w:tr>
      <w:tr w:rsidR="008A1B9C" w:rsidRPr="008A1B9C" w14:paraId="6AD5E025" w14:textId="77777777" w:rsidTr="008A1B9C">
        <w:trPr>
          <w:trHeight w:val="299"/>
        </w:trPr>
        <w:tc>
          <w:tcPr>
            <w:tcW w:w="9628" w:type="dxa"/>
            <w:gridSpan w:val="7"/>
            <w:noWrap/>
            <w:hideMark/>
          </w:tcPr>
          <w:p w14:paraId="00417944" w14:textId="6FFDC46A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b/>
                <w:bCs/>
                <w:sz w:val="20"/>
                <w:szCs w:val="20"/>
              </w:rPr>
              <w:t>MOTORE</w:t>
            </w:r>
            <w:r w:rsidRPr="008A1B9C">
              <w:rPr>
                <w:sz w:val="20"/>
                <w:szCs w:val="20"/>
              </w:rPr>
              <w:t xml:space="preserve"> Benzina 1.5 GDI Turbo con IS&amp;G (</w:t>
            </w:r>
            <w:proofErr w:type="spellStart"/>
            <w:r w:rsidRPr="008A1B9C">
              <w:rPr>
                <w:sz w:val="20"/>
                <w:szCs w:val="20"/>
              </w:rPr>
              <w:t>Stop&amp;Go</w:t>
            </w:r>
            <w:proofErr w:type="spellEnd"/>
            <w:r w:rsidRPr="008A1B9C">
              <w:rPr>
                <w:sz w:val="20"/>
                <w:szCs w:val="20"/>
              </w:rPr>
              <w:t>) - Benzina GPL</w:t>
            </w:r>
            <w:r w:rsidR="00127778">
              <w:rPr>
                <w:sz w:val="20"/>
                <w:szCs w:val="20"/>
              </w:rPr>
              <w:t>*</w:t>
            </w:r>
          </w:p>
        </w:tc>
      </w:tr>
      <w:tr w:rsidR="008A1B9C" w:rsidRPr="008A1B9C" w14:paraId="7B903177" w14:textId="77777777" w:rsidTr="00F80A2A">
        <w:trPr>
          <w:trHeight w:val="248"/>
        </w:trPr>
        <w:tc>
          <w:tcPr>
            <w:tcW w:w="6145" w:type="dxa"/>
            <w:gridSpan w:val="4"/>
            <w:noWrap/>
            <w:hideMark/>
          </w:tcPr>
          <w:p w14:paraId="2A04DF5C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  <w:r w:rsidRPr="008A1B9C">
              <w:rPr>
                <w:b/>
                <w:bCs/>
                <w:sz w:val="20"/>
                <w:szCs w:val="20"/>
              </w:rPr>
              <w:lastRenderedPageBreak/>
              <w:t>TRAZIONE</w:t>
            </w:r>
          </w:p>
        </w:tc>
        <w:tc>
          <w:tcPr>
            <w:tcW w:w="2072" w:type="dxa"/>
            <w:gridSpan w:val="2"/>
            <w:noWrap/>
            <w:hideMark/>
          </w:tcPr>
          <w:p w14:paraId="17F98E49" w14:textId="463786CC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2WD anteriore</w:t>
            </w:r>
          </w:p>
        </w:tc>
        <w:tc>
          <w:tcPr>
            <w:tcW w:w="1411" w:type="dxa"/>
            <w:noWrap/>
            <w:hideMark/>
          </w:tcPr>
          <w:p w14:paraId="5BD45365" w14:textId="5B3B0CC2" w:rsidR="008A1B9C" w:rsidRPr="00F80A2A" w:rsidRDefault="008A1B9C" w:rsidP="008A1B9C">
            <w:pPr>
              <w:rPr>
                <w:spacing w:val="-6"/>
                <w:sz w:val="20"/>
                <w:szCs w:val="20"/>
              </w:rPr>
            </w:pPr>
            <w:r w:rsidRPr="00F80A2A">
              <w:rPr>
                <w:spacing w:val="-6"/>
                <w:sz w:val="20"/>
                <w:szCs w:val="20"/>
              </w:rPr>
              <w:t>AWD integrale</w:t>
            </w:r>
          </w:p>
        </w:tc>
      </w:tr>
      <w:tr w:rsidR="008A1B9C" w:rsidRPr="008A1B9C" w14:paraId="4529835D" w14:textId="77777777" w:rsidTr="008A1B9C">
        <w:trPr>
          <w:trHeight w:val="375"/>
        </w:trPr>
        <w:tc>
          <w:tcPr>
            <w:tcW w:w="6145" w:type="dxa"/>
            <w:gridSpan w:val="4"/>
            <w:noWrap/>
            <w:hideMark/>
          </w:tcPr>
          <w:p w14:paraId="65C69206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  <w:r w:rsidRPr="008A1B9C">
              <w:rPr>
                <w:b/>
                <w:bCs/>
                <w:sz w:val="20"/>
                <w:szCs w:val="20"/>
              </w:rPr>
              <w:t>CAMBIO</w:t>
            </w:r>
          </w:p>
        </w:tc>
        <w:tc>
          <w:tcPr>
            <w:tcW w:w="1080" w:type="dxa"/>
            <w:noWrap/>
            <w:hideMark/>
          </w:tcPr>
          <w:p w14:paraId="0DDCCA52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Manuale 6 marce</w:t>
            </w:r>
          </w:p>
        </w:tc>
        <w:tc>
          <w:tcPr>
            <w:tcW w:w="2403" w:type="dxa"/>
            <w:gridSpan w:val="2"/>
            <w:noWrap/>
            <w:hideMark/>
          </w:tcPr>
          <w:p w14:paraId="6A4A72F8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Automatico 6 marce</w:t>
            </w:r>
          </w:p>
        </w:tc>
      </w:tr>
      <w:tr w:rsidR="008A1B9C" w:rsidRPr="008A1B9C" w14:paraId="0D1DB343" w14:textId="77777777" w:rsidTr="008A1B9C">
        <w:trPr>
          <w:trHeight w:val="261"/>
        </w:trPr>
        <w:tc>
          <w:tcPr>
            <w:tcW w:w="6145" w:type="dxa"/>
            <w:gridSpan w:val="4"/>
            <w:noWrap/>
            <w:hideMark/>
          </w:tcPr>
          <w:p w14:paraId="64A15682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  <w:r w:rsidRPr="008A1B9C">
              <w:rPr>
                <w:b/>
                <w:bCs/>
                <w:sz w:val="20"/>
                <w:szCs w:val="20"/>
              </w:rPr>
              <w:t>EMISSIONI</w:t>
            </w:r>
          </w:p>
        </w:tc>
        <w:tc>
          <w:tcPr>
            <w:tcW w:w="3483" w:type="dxa"/>
            <w:gridSpan w:val="3"/>
            <w:noWrap/>
            <w:hideMark/>
          </w:tcPr>
          <w:p w14:paraId="1C809D42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Euro 6e</w:t>
            </w:r>
          </w:p>
        </w:tc>
      </w:tr>
      <w:tr w:rsidR="008A1B9C" w:rsidRPr="008A1B9C" w14:paraId="42BA49E9" w14:textId="77777777" w:rsidTr="008A1B9C">
        <w:trPr>
          <w:trHeight w:val="300"/>
        </w:trPr>
        <w:tc>
          <w:tcPr>
            <w:tcW w:w="2236" w:type="dxa"/>
            <w:vMerge w:val="restart"/>
            <w:noWrap/>
            <w:hideMark/>
          </w:tcPr>
          <w:p w14:paraId="4772D35A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  <w:r w:rsidRPr="008A1B9C">
              <w:rPr>
                <w:b/>
                <w:bCs/>
                <w:sz w:val="20"/>
                <w:szCs w:val="20"/>
              </w:rPr>
              <w:t>DIMENSIONI ESTERNE</w:t>
            </w:r>
          </w:p>
        </w:tc>
        <w:tc>
          <w:tcPr>
            <w:tcW w:w="2564" w:type="dxa"/>
            <w:gridSpan w:val="2"/>
            <w:noWrap/>
            <w:hideMark/>
          </w:tcPr>
          <w:p w14:paraId="1B22FE83" w14:textId="03C9B9BC" w:rsidR="008A1B9C" w:rsidRPr="008A1B9C" w:rsidRDefault="008A1B9C" w:rsidP="008A1B9C">
            <w:pPr>
              <w:rPr>
                <w:sz w:val="20"/>
                <w:szCs w:val="20"/>
              </w:rPr>
            </w:pPr>
            <w:proofErr w:type="spellStart"/>
            <w:r w:rsidRPr="008A1B9C">
              <w:rPr>
                <w:sz w:val="20"/>
                <w:szCs w:val="20"/>
              </w:rPr>
              <w:t>Lung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8A1B9C">
              <w:rPr>
                <w:sz w:val="20"/>
                <w:szCs w:val="20"/>
              </w:rPr>
              <w:t xml:space="preserve"> / </w:t>
            </w:r>
            <w:proofErr w:type="spellStart"/>
            <w:r w:rsidRPr="008A1B9C">
              <w:rPr>
                <w:sz w:val="20"/>
                <w:szCs w:val="20"/>
              </w:rPr>
              <w:t>Largh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8A1B9C">
              <w:rPr>
                <w:sz w:val="20"/>
                <w:szCs w:val="20"/>
              </w:rPr>
              <w:t xml:space="preserve"> / Alt</w:t>
            </w:r>
            <w:r>
              <w:rPr>
                <w:sz w:val="20"/>
                <w:szCs w:val="20"/>
              </w:rPr>
              <w:t>.</w:t>
            </w:r>
            <w:r w:rsidRPr="008A1B9C">
              <w:rPr>
                <w:sz w:val="20"/>
                <w:szCs w:val="20"/>
              </w:rPr>
              <w:t xml:space="preserve"> / Passo</w:t>
            </w:r>
          </w:p>
        </w:tc>
        <w:tc>
          <w:tcPr>
            <w:tcW w:w="1345" w:type="dxa"/>
            <w:vMerge w:val="restart"/>
            <w:noWrap/>
            <w:hideMark/>
          </w:tcPr>
          <w:p w14:paraId="288AA0C3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mm</w:t>
            </w:r>
          </w:p>
        </w:tc>
        <w:tc>
          <w:tcPr>
            <w:tcW w:w="3483" w:type="dxa"/>
            <w:gridSpan w:val="3"/>
            <w:noWrap/>
            <w:hideMark/>
          </w:tcPr>
          <w:p w14:paraId="69462304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4.705 - 1.890 - 1.720 - 2.680</w:t>
            </w:r>
          </w:p>
        </w:tc>
      </w:tr>
      <w:tr w:rsidR="008A1B9C" w:rsidRPr="008A1B9C" w14:paraId="051C94D9" w14:textId="77777777" w:rsidTr="008A1B9C">
        <w:trPr>
          <w:trHeight w:val="241"/>
        </w:trPr>
        <w:tc>
          <w:tcPr>
            <w:tcW w:w="2236" w:type="dxa"/>
            <w:vMerge/>
            <w:hideMark/>
          </w:tcPr>
          <w:p w14:paraId="7FB25A57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noWrap/>
            <w:hideMark/>
          </w:tcPr>
          <w:p w14:paraId="7840AE9E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Carreggiata</w:t>
            </w:r>
          </w:p>
        </w:tc>
        <w:tc>
          <w:tcPr>
            <w:tcW w:w="1272" w:type="dxa"/>
            <w:noWrap/>
            <w:hideMark/>
          </w:tcPr>
          <w:p w14:paraId="6477DCB5" w14:textId="2A5497EA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Ant / </w:t>
            </w:r>
            <w:r>
              <w:rPr>
                <w:sz w:val="20"/>
                <w:szCs w:val="20"/>
              </w:rPr>
              <w:t>p</w:t>
            </w:r>
            <w:r w:rsidRPr="008A1B9C">
              <w:rPr>
                <w:sz w:val="20"/>
                <w:szCs w:val="20"/>
              </w:rPr>
              <w:t>ost</w:t>
            </w:r>
          </w:p>
        </w:tc>
        <w:tc>
          <w:tcPr>
            <w:tcW w:w="1345" w:type="dxa"/>
            <w:vMerge/>
            <w:hideMark/>
          </w:tcPr>
          <w:p w14:paraId="655AE897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noWrap/>
            <w:hideMark/>
          </w:tcPr>
          <w:p w14:paraId="6B99C4B7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1.610 - 1.630</w:t>
            </w:r>
          </w:p>
        </w:tc>
      </w:tr>
      <w:tr w:rsidR="008A1B9C" w:rsidRPr="008A1B9C" w14:paraId="2EAF93D7" w14:textId="77777777" w:rsidTr="008A1B9C">
        <w:trPr>
          <w:trHeight w:val="274"/>
        </w:trPr>
        <w:tc>
          <w:tcPr>
            <w:tcW w:w="2236" w:type="dxa"/>
            <w:vMerge/>
            <w:hideMark/>
          </w:tcPr>
          <w:p w14:paraId="3486FFC1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noWrap/>
            <w:hideMark/>
          </w:tcPr>
          <w:p w14:paraId="3A0E6E6C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Sbalzo</w:t>
            </w:r>
          </w:p>
        </w:tc>
        <w:tc>
          <w:tcPr>
            <w:tcW w:w="1272" w:type="dxa"/>
            <w:noWrap/>
            <w:hideMark/>
          </w:tcPr>
          <w:p w14:paraId="56AF00DF" w14:textId="24727090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Ant / </w:t>
            </w:r>
            <w:r>
              <w:rPr>
                <w:sz w:val="20"/>
                <w:szCs w:val="20"/>
              </w:rPr>
              <w:t>p</w:t>
            </w:r>
            <w:r w:rsidRPr="008A1B9C">
              <w:rPr>
                <w:sz w:val="20"/>
                <w:szCs w:val="20"/>
              </w:rPr>
              <w:t>ost</w:t>
            </w:r>
          </w:p>
        </w:tc>
        <w:tc>
          <w:tcPr>
            <w:tcW w:w="1345" w:type="dxa"/>
            <w:vMerge/>
            <w:hideMark/>
          </w:tcPr>
          <w:p w14:paraId="12C14A79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noWrap/>
            <w:hideMark/>
          </w:tcPr>
          <w:p w14:paraId="1C52C72C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930 / 1.090</w:t>
            </w:r>
          </w:p>
        </w:tc>
      </w:tr>
      <w:tr w:rsidR="008A1B9C" w:rsidRPr="008A1B9C" w14:paraId="5CA1C285" w14:textId="77777777" w:rsidTr="008A1B9C">
        <w:trPr>
          <w:trHeight w:val="277"/>
        </w:trPr>
        <w:tc>
          <w:tcPr>
            <w:tcW w:w="2236" w:type="dxa"/>
            <w:vMerge/>
            <w:hideMark/>
          </w:tcPr>
          <w:p w14:paraId="20C76311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1C30535A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Altezza minima da terra</w:t>
            </w:r>
          </w:p>
        </w:tc>
        <w:tc>
          <w:tcPr>
            <w:tcW w:w="1345" w:type="dxa"/>
            <w:vMerge/>
            <w:hideMark/>
          </w:tcPr>
          <w:p w14:paraId="04FA64D0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noWrap/>
            <w:hideMark/>
          </w:tcPr>
          <w:p w14:paraId="14FA2D1F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195</w:t>
            </w:r>
          </w:p>
        </w:tc>
      </w:tr>
      <w:tr w:rsidR="008A1B9C" w:rsidRPr="008A1B9C" w14:paraId="0284D806" w14:textId="77777777" w:rsidTr="000434F6">
        <w:trPr>
          <w:trHeight w:val="267"/>
        </w:trPr>
        <w:tc>
          <w:tcPr>
            <w:tcW w:w="2236" w:type="dxa"/>
            <w:vMerge/>
            <w:hideMark/>
          </w:tcPr>
          <w:p w14:paraId="44B0545D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3BA14AC7" w14:textId="330577E5" w:rsidR="008A1B9C" w:rsidRPr="000434F6" w:rsidRDefault="008A1B9C" w:rsidP="008A1B9C">
            <w:pPr>
              <w:rPr>
                <w:spacing w:val="-12"/>
                <w:sz w:val="20"/>
                <w:szCs w:val="20"/>
              </w:rPr>
            </w:pPr>
            <w:r w:rsidRPr="000434F6">
              <w:rPr>
                <w:spacing w:val="-12"/>
                <w:sz w:val="20"/>
                <w:szCs w:val="20"/>
              </w:rPr>
              <w:t>Angoli (Attacco/Uscit</w:t>
            </w:r>
            <w:r w:rsidR="000434F6" w:rsidRPr="000434F6">
              <w:rPr>
                <w:spacing w:val="-12"/>
                <w:sz w:val="20"/>
                <w:szCs w:val="20"/>
              </w:rPr>
              <w:t>a</w:t>
            </w:r>
            <w:r w:rsidRPr="000434F6">
              <w:rPr>
                <w:spacing w:val="-12"/>
                <w:sz w:val="20"/>
                <w:szCs w:val="20"/>
              </w:rPr>
              <w:t>/Dosso)</w:t>
            </w:r>
          </w:p>
        </w:tc>
        <w:tc>
          <w:tcPr>
            <w:tcW w:w="1345" w:type="dxa"/>
            <w:noWrap/>
            <w:hideMark/>
          </w:tcPr>
          <w:p w14:paraId="35BE89B6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gradi</w:t>
            </w:r>
          </w:p>
        </w:tc>
        <w:tc>
          <w:tcPr>
            <w:tcW w:w="3483" w:type="dxa"/>
            <w:gridSpan w:val="3"/>
            <w:noWrap/>
            <w:hideMark/>
          </w:tcPr>
          <w:p w14:paraId="69B5E7A7" w14:textId="2B991E18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18,2 </w:t>
            </w:r>
            <w:r>
              <w:rPr>
                <w:sz w:val="20"/>
                <w:szCs w:val="20"/>
              </w:rPr>
              <w:t xml:space="preserve">/ </w:t>
            </w:r>
            <w:r w:rsidRPr="008A1B9C">
              <w:rPr>
                <w:sz w:val="20"/>
                <w:szCs w:val="20"/>
              </w:rPr>
              <w:t xml:space="preserve">21,7 </w:t>
            </w:r>
            <w:r>
              <w:rPr>
                <w:sz w:val="20"/>
                <w:szCs w:val="20"/>
              </w:rPr>
              <w:t xml:space="preserve">/ </w:t>
            </w:r>
            <w:r w:rsidRPr="008A1B9C">
              <w:rPr>
                <w:sz w:val="20"/>
                <w:szCs w:val="20"/>
              </w:rPr>
              <w:t>17,6</w:t>
            </w:r>
          </w:p>
        </w:tc>
      </w:tr>
      <w:tr w:rsidR="008A1B9C" w:rsidRPr="008A1B9C" w14:paraId="06BE1183" w14:textId="77777777" w:rsidTr="000434F6">
        <w:trPr>
          <w:trHeight w:val="143"/>
        </w:trPr>
        <w:tc>
          <w:tcPr>
            <w:tcW w:w="2236" w:type="dxa"/>
            <w:vMerge/>
            <w:hideMark/>
          </w:tcPr>
          <w:p w14:paraId="3D60164D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2A4463B0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Pendenze</w:t>
            </w:r>
          </w:p>
        </w:tc>
        <w:tc>
          <w:tcPr>
            <w:tcW w:w="1345" w:type="dxa"/>
            <w:noWrap/>
            <w:hideMark/>
          </w:tcPr>
          <w:p w14:paraId="1CB12E02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% - gradi</w:t>
            </w:r>
          </w:p>
        </w:tc>
        <w:tc>
          <w:tcPr>
            <w:tcW w:w="1080" w:type="dxa"/>
            <w:noWrap/>
            <w:hideMark/>
          </w:tcPr>
          <w:p w14:paraId="543EB8C0" w14:textId="6A5BE433" w:rsidR="008A1B9C" w:rsidRPr="008A1B9C" w:rsidRDefault="008A1B9C" w:rsidP="00646E02">
            <w:pPr>
              <w:jc w:val="center"/>
              <w:rPr>
                <w:spacing w:val="-6"/>
                <w:sz w:val="20"/>
                <w:szCs w:val="20"/>
              </w:rPr>
            </w:pPr>
            <w:r w:rsidRPr="008A1B9C">
              <w:rPr>
                <w:spacing w:val="-6"/>
                <w:sz w:val="20"/>
                <w:szCs w:val="20"/>
              </w:rPr>
              <w:t>37,9 - 20,8</w:t>
            </w:r>
          </w:p>
        </w:tc>
        <w:tc>
          <w:tcPr>
            <w:tcW w:w="992" w:type="dxa"/>
            <w:noWrap/>
            <w:hideMark/>
          </w:tcPr>
          <w:p w14:paraId="0542762B" w14:textId="624E749B" w:rsidR="008A1B9C" w:rsidRPr="008A1B9C" w:rsidRDefault="008A1B9C" w:rsidP="00646E02">
            <w:pPr>
              <w:jc w:val="center"/>
              <w:rPr>
                <w:spacing w:val="-12"/>
                <w:sz w:val="20"/>
                <w:szCs w:val="20"/>
              </w:rPr>
            </w:pPr>
            <w:r w:rsidRPr="008A1B9C">
              <w:rPr>
                <w:spacing w:val="-12"/>
                <w:sz w:val="20"/>
                <w:szCs w:val="20"/>
              </w:rPr>
              <w:t>42,2 - 22,9</w:t>
            </w:r>
          </w:p>
        </w:tc>
        <w:tc>
          <w:tcPr>
            <w:tcW w:w="1411" w:type="dxa"/>
            <w:noWrap/>
            <w:hideMark/>
          </w:tcPr>
          <w:p w14:paraId="61BC0FFC" w14:textId="76DC56B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53,2 - 28</w:t>
            </w:r>
          </w:p>
        </w:tc>
      </w:tr>
      <w:tr w:rsidR="008A1B9C" w:rsidRPr="008A1B9C" w14:paraId="33A1C041" w14:textId="77777777" w:rsidTr="008A1B9C">
        <w:trPr>
          <w:trHeight w:val="268"/>
        </w:trPr>
        <w:tc>
          <w:tcPr>
            <w:tcW w:w="2236" w:type="dxa"/>
            <w:vMerge/>
            <w:hideMark/>
          </w:tcPr>
          <w:p w14:paraId="44B295B2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1225B5F8" w14:textId="6B8E6BC2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Profondit</w:t>
            </w:r>
            <w:r>
              <w:rPr>
                <w:sz w:val="20"/>
                <w:szCs w:val="20"/>
              </w:rPr>
              <w:t>à</w:t>
            </w:r>
            <w:r w:rsidRPr="008A1B9C">
              <w:rPr>
                <w:sz w:val="20"/>
                <w:szCs w:val="20"/>
              </w:rPr>
              <w:t xml:space="preserve"> di guado</w:t>
            </w:r>
          </w:p>
        </w:tc>
        <w:tc>
          <w:tcPr>
            <w:tcW w:w="1345" w:type="dxa"/>
            <w:noWrap/>
            <w:hideMark/>
          </w:tcPr>
          <w:p w14:paraId="4BC29893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mm</w:t>
            </w:r>
          </w:p>
        </w:tc>
        <w:tc>
          <w:tcPr>
            <w:tcW w:w="3483" w:type="dxa"/>
            <w:gridSpan w:val="3"/>
            <w:noWrap/>
            <w:hideMark/>
          </w:tcPr>
          <w:p w14:paraId="03642310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300 (&lt; 30km/h)</w:t>
            </w:r>
          </w:p>
        </w:tc>
      </w:tr>
      <w:tr w:rsidR="008A1B9C" w:rsidRPr="008A1B9C" w14:paraId="55F03F09" w14:textId="77777777" w:rsidTr="008A1B9C">
        <w:trPr>
          <w:trHeight w:val="173"/>
        </w:trPr>
        <w:tc>
          <w:tcPr>
            <w:tcW w:w="2236" w:type="dxa"/>
            <w:noWrap/>
            <w:hideMark/>
          </w:tcPr>
          <w:p w14:paraId="5F59543B" w14:textId="3C2BB8E5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  <w:r w:rsidRPr="008A1B9C">
              <w:rPr>
                <w:b/>
                <w:bCs/>
                <w:sz w:val="20"/>
                <w:szCs w:val="20"/>
              </w:rPr>
              <w:t>BAGAGLIAIO</w:t>
            </w:r>
          </w:p>
        </w:tc>
        <w:tc>
          <w:tcPr>
            <w:tcW w:w="2564" w:type="dxa"/>
            <w:gridSpan w:val="2"/>
            <w:noWrap/>
            <w:hideMark/>
          </w:tcPr>
          <w:p w14:paraId="01013461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Capacità normale</w:t>
            </w:r>
          </w:p>
        </w:tc>
        <w:tc>
          <w:tcPr>
            <w:tcW w:w="1345" w:type="dxa"/>
            <w:vMerge w:val="restart"/>
            <w:noWrap/>
            <w:hideMark/>
          </w:tcPr>
          <w:p w14:paraId="264311A8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ℓ (VDA 213)</w:t>
            </w:r>
          </w:p>
        </w:tc>
        <w:tc>
          <w:tcPr>
            <w:tcW w:w="3483" w:type="dxa"/>
            <w:gridSpan w:val="3"/>
            <w:noWrap/>
            <w:hideMark/>
          </w:tcPr>
          <w:p w14:paraId="76091825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703</w:t>
            </w:r>
          </w:p>
        </w:tc>
      </w:tr>
      <w:tr w:rsidR="008A1B9C" w:rsidRPr="008A1B9C" w14:paraId="38E9ED7B" w14:textId="77777777" w:rsidTr="008A1B9C">
        <w:trPr>
          <w:trHeight w:val="221"/>
        </w:trPr>
        <w:tc>
          <w:tcPr>
            <w:tcW w:w="2236" w:type="dxa"/>
            <w:noWrap/>
          </w:tcPr>
          <w:p w14:paraId="7CAF1A9A" w14:textId="607D261B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649C7A15" w14:textId="5A97D567" w:rsidR="008A1B9C" w:rsidRPr="008A1B9C" w:rsidRDefault="008A1B9C" w:rsidP="008A1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2a</w:t>
            </w:r>
            <w:r w:rsidRPr="008A1B9C">
              <w:rPr>
                <w:sz w:val="20"/>
                <w:szCs w:val="20"/>
              </w:rPr>
              <w:t xml:space="preserve"> fila ripiegata 40% / 60%</w:t>
            </w:r>
          </w:p>
        </w:tc>
        <w:tc>
          <w:tcPr>
            <w:tcW w:w="1345" w:type="dxa"/>
            <w:vMerge/>
            <w:hideMark/>
          </w:tcPr>
          <w:p w14:paraId="62046672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noWrap/>
            <w:hideMark/>
          </w:tcPr>
          <w:p w14:paraId="5DDB160E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1.181 / 1.320</w:t>
            </w:r>
          </w:p>
        </w:tc>
      </w:tr>
      <w:tr w:rsidR="008A1B9C" w:rsidRPr="008A1B9C" w14:paraId="484BD2EE" w14:textId="77777777" w:rsidTr="008A1B9C">
        <w:trPr>
          <w:trHeight w:val="242"/>
        </w:trPr>
        <w:tc>
          <w:tcPr>
            <w:tcW w:w="2236" w:type="dxa"/>
            <w:noWrap/>
            <w:hideMark/>
          </w:tcPr>
          <w:p w14:paraId="01484BB9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4D8DA8FC" w14:textId="104F3CBE" w:rsidR="008A1B9C" w:rsidRPr="008A1B9C" w:rsidRDefault="008A1B9C" w:rsidP="008A1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2a</w:t>
            </w:r>
            <w:r w:rsidRPr="008A1B9C">
              <w:rPr>
                <w:sz w:val="20"/>
                <w:szCs w:val="20"/>
              </w:rPr>
              <w:t xml:space="preserve"> fila ripiegata 100%</w:t>
            </w:r>
          </w:p>
        </w:tc>
        <w:tc>
          <w:tcPr>
            <w:tcW w:w="1345" w:type="dxa"/>
            <w:vMerge/>
            <w:hideMark/>
          </w:tcPr>
          <w:p w14:paraId="4E98AEE7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noWrap/>
            <w:hideMark/>
          </w:tcPr>
          <w:p w14:paraId="527AB3AD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1.662</w:t>
            </w:r>
          </w:p>
        </w:tc>
      </w:tr>
      <w:tr w:rsidR="008A1B9C" w:rsidRPr="008A1B9C" w14:paraId="402CEC65" w14:textId="77777777" w:rsidTr="008A1B9C">
        <w:trPr>
          <w:trHeight w:val="300"/>
        </w:trPr>
        <w:tc>
          <w:tcPr>
            <w:tcW w:w="2236" w:type="dxa"/>
            <w:noWrap/>
            <w:hideMark/>
          </w:tcPr>
          <w:p w14:paraId="1FE7E18F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  <w:r w:rsidRPr="008A1B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2"/>
            <w:noWrap/>
            <w:hideMark/>
          </w:tcPr>
          <w:p w14:paraId="1DC4F069" w14:textId="4158F412" w:rsidR="008A1B9C" w:rsidRPr="00F13CBA" w:rsidRDefault="008A1B9C" w:rsidP="008A1B9C">
            <w:pPr>
              <w:rPr>
                <w:sz w:val="20"/>
                <w:szCs w:val="20"/>
                <w:lang w:val="en-GB"/>
              </w:rPr>
            </w:pPr>
            <w:r w:rsidRPr="00F13CBA">
              <w:rPr>
                <w:sz w:val="20"/>
                <w:szCs w:val="20"/>
                <w:lang w:val="en-GB"/>
              </w:rPr>
              <w:t>Prof. / Larg. min / Alt. min</w:t>
            </w:r>
          </w:p>
        </w:tc>
        <w:tc>
          <w:tcPr>
            <w:tcW w:w="1345" w:type="dxa"/>
            <w:noWrap/>
            <w:hideMark/>
          </w:tcPr>
          <w:p w14:paraId="2747AE3C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mm</w:t>
            </w:r>
          </w:p>
        </w:tc>
        <w:tc>
          <w:tcPr>
            <w:tcW w:w="3483" w:type="dxa"/>
            <w:gridSpan w:val="3"/>
            <w:noWrap/>
            <w:hideMark/>
          </w:tcPr>
          <w:p w14:paraId="03F3EF38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990 / 1.061 / 788</w:t>
            </w:r>
          </w:p>
        </w:tc>
      </w:tr>
      <w:tr w:rsidR="008A1B9C" w:rsidRPr="008A1B9C" w14:paraId="20830E75" w14:textId="77777777" w:rsidTr="008A1B9C">
        <w:trPr>
          <w:trHeight w:val="225"/>
        </w:trPr>
        <w:tc>
          <w:tcPr>
            <w:tcW w:w="2236" w:type="dxa"/>
            <w:vMerge w:val="restart"/>
            <w:noWrap/>
            <w:hideMark/>
          </w:tcPr>
          <w:p w14:paraId="1675A93F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  <w:r w:rsidRPr="008A1B9C">
              <w:rPr>
                <w:b/>
                <w:bCs/>
                <w:sz w:val="20"/>
                <w:szCs w:val="20"/>
              </w:rPr>
              <w:t>CERCHI E RUOTE</w:t>
            </w:r>
          </w:p>
        </w:tc>
        <w:tc>
          <w:tcPr>
            <w:tcW w:w="2564" w:type="dxa"/>
            <w:gridSpan w:val="2"/>
            <w:noWrap/>
            <w:hideMark/>
          </w:tcPr>
          <w:p w14:paraId="3AEAA576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Anteriori / Posteriori</w:t>
            </w:r>
          </w:p>
        </w:tc>
        <w:tc>
          <w:tcPr>
            <w:tcW w:w="1345" w:type="dxa"/>
            <w:noWrap/>
          </w:tcPr>
          <w:p w14:paraId="56DA75F5" w14:textId="0E5FBE06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noWrap/>
            <w:hideMark/>
          </w:tcPr>
          <w:p w14:paraId="15EC2CE5" w14:textId="16DD1B5F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Lega leggera: 235/55 R18</w:t>
            </w:r>
          </w:p>
        </w:tc>
      </w:tr>
      <w:tr w:rsidR="008A1B9C" w:rsidRPr="008A1B9C" w14:paraId="13DB3E1A" w14:textId="77777777" w:rsidTr="008A1B9C">
        <w:trPr>
          <w:trHeight w:val="375"/>
        </w:trPr>
        <w:tc>
          <w:tcPr>
            <w:tcW w:w="2236" w:type="dxa"/>
            <w:vMerge/>
            <w:hideMark/>
          </w:tcPr>
          <w:p w14:paraId="5ECE59FF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2D5F6E05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Sistema di emergenza</w:t>
            </w:r>
          </w:p>
        </w:tc>
        <w:tc>
          <w:tcPr>
            <w:tcW w:w="1345" w:type="dxa"/>
            <w:noWrap/>
            <w:hideMark/>
          </w:tcPr>
          <w:p w14:paraId="410C7C40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 </w:t>
            </w:r>
          </w:p>
        </w:tc>
        <w:tc>
          <w:tcPr>
            <w:tcW w:w="3483" w:type="dxa"/>
            <w:gridSpan w:val="3"/>
            <w:noWrap/>
            <w:hideMark/>
          </w:tcPr>
          <w:p w14:paraId="17077334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proofErr w:type="spellStart"/>
            <w:r w:rsidRPr="008A1B9C">
              <w:rPr>
                <w:sz w:val="20"/>
                <w:szCs w:val="20"/>
              </w:rPr>
              <w:t>Type</w:t>
            </w:r>
            <w:proofErr w:type="spellEnd"/>
            <w:r w:rsidRPr="008A1B9C">
              <w:rPr>
                <w:sz w:val="20"/>
                <w:szCs w:val="20"/>
              </w:rPr>
              <w:t xml:space="preserve"> </w:t>
            </w:r>
            <w:proofErr w:type="spellStart"/>
            <w:r w:rsidRPr="008A1B9C">
              <w:rPr>
                <w:sz w:val="20"/>
                <w:szCs w:val="20"/>
              </w:rPr>
              <w:t>repair</w:t>
            </w:r>
            <w:proofErr w:type="spellEnd"/>
            <w:r w:rsidRPr="008A1B9C">
              <w:rPr>
                <w:sz w:val="20"/>
                <w:szCs w:val="20"/>
              </w:rPr>
              <w:t xml:space="preserve"> kit (ruotino T145/90 D16 con trazione AWD)</w:t>
            </w:r>
          </w:p>
        </w:tc>
      </w:tr>
      <w:tr w:rsidR="008A1B9C" w:rsidRPr="008A1B9C" w14:paraId="5B70DB1A" w14:textId="77777777" w:rsidTr="008A1B9C">
        <w:trPr>
          <w:trHeight w:val="258"/>
        </w:trPr>
        <w:tc>
          <w:tcPr>
            <w:tcW w:w="2236" w:type="dxa"/>
            <w:noWrap/>
            <w:hideMark/>
          </w:tcPr>
          <w:p w14:paraId="5CEA255D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  <w:r w:rsidRPr="008A1B9C">
              <w:rPr>
                <w:b/>
                <w:bCs/>
                <w:sz w:val="20"/>
                <w:szCs w:val="20"/>
              </w:rPr>
              <w:t>STERZO</w:t>
            </w:r>
          </w:p>
        </w:tc>
        <w:tc>
          <w:tcPr>
            <w:tcW w:w="2564" w:type="dxa"/>
            <w:gridSpan w:val="2"/>
            <w:noWrap/>
            <w:hideMark/>
          </w:tcPr>
          <w:p w14:paraId="1DA84A49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Tipo / Raggio di sterzata</w:t>
            </w:r>
          </w:p>
        </w:tc>
        <w:tc>
          <w:tcPr>
            <w:tcW w:w="1345" w:type="dxa"/>
            <w:noWrap/>
            <w:hideMark/>
          </w:tcPr>
          <w:p w14:paraId="5C36A2C4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m</w:t>
            </w:r>
          </w:p>
        </w:tc>
        <w:tc>
          <w:tcPr>
            <w:tcW w:w="3483" w:type="dxa"/>
            <w:gridSpan w:val="3"/>
            <w:noWrap/>
            <w:hideMark/>
          </w:tcPr>
          <w:p w14:paraId="370F27A6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Servosterzo elettrico / 5,4</w:t>
            </w:r>
          </w:p>
        </w:tc>
      </w:tr>
      <w:tr w:rsidR="008A1B9C" w:rsidRPr="008A1B9C" w14:paraId="2BCBFE8A" w14:textId="77777777" w:rsidTr="008A1B9C">
        <w:trPr>
          <w:trHeight w:val="275"/>
        </w:trPr>
        <w:tc>
          <w:tcPr>
            <w:tcW w:w="2236" w:type="dxa"/>
            <w:noWrap/>
            <w:hideMark/>
          </w:tcPr>
          <w:p w14:paraId="13925F72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  <w:r w:rsidRPr="008A1B9C">
              <w:rPr>
                <w:b/>
                <w:bCs/>
                <w:sz w:val="20"/>
                <w:szCs w:val="20"/>
              </w:rPr>
              <w:t>SOSPENSIONI</w:t>
            </w:r>
          </w:p>
        </w:tc>
        <w:tc>
          <w:tcPr>
            <w:tcW w:w="2564" w:type="dxa"/>
            <w:gridSpan w:val="2"/>
            <w:noWrap/>
            <w:hideMark/>
          </w:tcPr>
          <w:p w14:paraId="71645A93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Anteriori / Posteriori</w:t>
            </w:r>
          </w:p>
        </w:tc>
        <w:tc>
          <w:tcPr>
            <w:tcW w:w="1345" w:type="dxa"/>
            <w:noWrap/>
            <w:hideMark/>
          </w:tcPr>
          <w:p w14:paraId="31F3A227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Tipo</w:t>
            </w:r>
          </w:p>
        </w:tc>
        <w:tc>
          <w:tcPr>
            <w:tcW w:w="3483" w:type="dxa"/>
            <w:gridSpan w:val="3"/>
            <w:noWrap/>
            <w:hideMark/>
          </w:tcPr>
          <w:p w14:paraId="6AA0899B" w14:textId="233701A0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</w:t>
            </w:r>
            <w:r w:rsidRPr="008A1B9C">
              <w:rPr>
                <w:sz w:val="20"/>
                <w:szCs w:val="20"/>
              </w:rPr>
              <w:t xml:space="preserve">: </w:t>
            </w:r>
            <w:proofErr w:type="spellStart"/>
            <w:r w:rsidRPr="008A1B9C">
              <w:rPr>
                <w:sz w:val="20"/>
                <w:szCs w:val="20"/>
              </w:rPr>
              <w:t>MCPherson</w:t>
            </w:r>
            <w:proofErr w:type="spellEnd"/>
            <w:r w:rsidRPr="008A1B9C">
              <w:rPr>
                <w:sz w:val="20"/>
                <w:szCs w:val="20"/>
              </w:rPr>
              <w:t xml:space="preserve"> / </w:t>
            </w:r>
            <w:r>
              <w:rPr>
                <w:sz w:val="20"/>
                <w:szCs w:val="20"/>
              </w:rPr>
              <w:t>Post</w:t>
            </w:r>
            <w:r w:rsidRPr="008A1B9C">
              <w:rPr>
                <w:sz w:val="20"/>
                <w:szCs w:val="20"/>
              </w:rPr>
              <w:t>: Multilink</w:t>
            </w:r>
          </w:p>
        </w:tc>
      </w:tr>
      <w:tr w:rsidR="008A1B9C" w:rsidRPr="008A1B9C" w14:paraId="79B72F5E" w14:textId="77777777" w:rsidTr="008A1B9C">
        <w:trPr>
          <w:trHeight w:val="289"/>
        </w:trPr>
        <w:tc>
          <w:tcPr>
            <w:tcW w:w="2236" w:type="dxa"/>
            <w:noWrap/>
            <w:hideMark/>
          </w:tcPr>
          <w:p w14:paraId="4BF0B7F1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  <w:r w:rsidRPr="008A1B9C">
              <w:rPr>
                <w:b/>
                <w:bCs/>
                <w:sz w:val="20"/>
                <w:szCs w:val="20"/>
              </w:rPr>
              <w:t>FRENI</w:t>
            </w:r>
          </w:p>
        </w:tc>
        <w:tc>
          <w:tcPr>
            <w:tcW w:w="2564" w:type="dxa"/>
            <w:gridSpan w:val="2"/>
            <w:noWrap/>
            <w:hideMark/>
          </w:tcPr>
          <w:p w14:paraId="6CCD8126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Anteriori / Posteriori</w:t>
            </w:r>
          </w:p>
        </w:tc>
        <w:tc>
          <w:tcPr>
            <w:tcW w:w="1345" w:type="dxa"/>
            <w:noWrap/>
            <w:hideMark/>
          </w:tcPr>
          <w:p w14:paraId="22E07E86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Tipo</w:t>
            </w:r>
          </w:p>
        </w:tc>
        <w:tc>
          <w:tcPr>
            <w:tcW w:w="3483" w:type="dxa"/>
            <w:gridSpan w:val="3"/>
            <w:noWrap/>
            <w:hideMark/>
          </w:tcPr>
          <w:p w14:paraId="1962ADED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A disco (anteriori: ventilati)</w:t>
            </w:r>
          </w:p>
        </w:tc>
      </w:tr>
      <w:tr w:rsidR="008A1B9C" w:rsidRPr="008A1B9C" w14:paraId="7322C8C3" w14:textId="77777777" w:rsidTr="008A1B9C">
        <w:trPr>
          <w:trHeight w:val="255"/>
        </w:trPr>
        <w:tc>
          <w:tcPr>
            <w:tcW w:w="2236" w:type="dxa"/>
            <w:vMerge w:val="restart"/>
            <w:noWrap/>
            <w:hideMark/>
          </w:tcPr>
          <w:p w14:paraId="03A113ED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  <w:r w:rsidRPr="008A1B9C">
              <w:rPr>
                <w:b/>
                <w:bCs/>
                <w:sz w:val="20"/>
                <w:szCs w:val="20"/>
              </w:rPr>
              <w:t>MASSE</w:t>
            </w:r>
          </w:p>
        </w:tc>
        <w:tc>
          <w:tcPr>
            <w:tcW w:w="2564" w:type="dxa"/>
            <w:gridSpan w:val="2"/>
            <w:noWrap/>
            <w:hideMark/>
          </w:tcPr>
          <w:p w14:paraId="5586186E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Massa complessiva</w:t>
            </w:r>
          </w:p>
        </w:tc>
        <w:tc>
          <w:tcPr>
            <w:tcW w:w="1345" w:type="dxa"/>
            <w:noWrap/>
            <w:hideMark/>
          </w:tcPr>
          <w:p w14:paraId="146409AF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kg</w:t>
            </w:r>
          </w:p>
        </w:tc>
        <w:tc>
          <w:tcPr>
            <w:tcW w:w="1080" w:type="dxa"/>
            <w:noWrap/>
            <w:hideMark/>
          </w:tcPr>
          <w:p w14:paraId="5CD42A42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2.050</w:t>
            </w:r>
          </w:p>
        </w:tc>
        <w:tc>
          <w:tcPr>
            <w:tcW w:w="992" w:type="dxa"/>
            <w:noWrap/>
            <w:hideMark/>
          </w:tcPr>
          <w:p w14:paraId="5265FBD8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2.080</w:t>
            </w:r>
          </w:p>
        </w:tc>
        <w:tc>
          <w:tcPr>
            <w:tcW w:w="1411" w:type="dxa"/>
            <w:noWrap/>
            <w:hideMark/>
          </w:tcPr>
          <w:p w14:paraId="2D7B6D74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2.170</w:t>
            </w:r>
          </w:p>
        </w:tc>
      </w:tr>
      <w:tr w:rsidR="008A1B9C" w:rsidRPr="008A1B9C" w14:paraId="3B2AEF98" w14:textId="77777777" w:rsidTr="008A1B9C">
        <w:trPr>
          <w:trHeight w:val="300"/>
        </w:trPr>
        <w:tc>
          <w:tcPr>
            <w:tcW w:w="2236" w:type="dxa"/>
            <w:vMerge/>
            <w:hideMark/>
          </w:tcPr>
          <w:p w14:paraId="187CE7F0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0ADAA8D9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Peso in ordine di marcia (escluso guidatore 75kg)</w:t>
            </w:r>
          </w:p>
        </w:tc>
        <w:tc>
          <w:tcPr>
            <w:tcW w:w="1345" w:type="dxa"/>
            <w:noWrap/>
            <w:hideMark/>
          </w:tcPr>
          <w:p w14:paraId="018C4B54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kg</w:t>
            </w:r>
          </w:p>
        </w:tc>
        <w:tc>
          <w:tcPr>
            <w:tcW w:w="1080" w:type="dxa"/>
            <w:noWrap/>
            <w:hideMark/>
          </w:tcPr>
          <w:p w14:paraId="7E32755B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1.498</w:t>
            </w:r>
          </w:p>
        </w:tc>
        <w:tc>
          <w:tcPr>
            <w:tcW w:w="992" w:type="dxa"/>
            <w:noWrap/>
            <w:hideMark/>
          </w:tcPr>
          <w:p w14:paraId="70CD2BD4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1.528</w:t>
            </w:r>
          </w:p>
        </w:tc>
        <w:tc>
          <w:tcPr>
            <w:tcW w:w="1411" w:type="dxa"/>
            <w:noWrap/>
            <w:hideMark/>
          </w:tcPr>
          <w:p w14:paraId="0A174E7E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1.618</w:t>
            </w:r>
          </w:p>
        </w:tc>
      </w:tr>
      <w:tr w:rsidR="008A1B9C" w:rsidRPr="008A1B9C" w14:paraId="7067DAA7" w14:textId="77777777" w:rsidTr="008A1B9C">
        <w:trPr>
          <w:trHeight w:val="300"/>
        </w:trPr>
        <w:tc>
          <w:tcPr>
            <w:tcW w:w="2236" w:type="dxa"/>
            <w:vMerge/>
            <w:hideMark/>
          </w:tcPr>
          <w:p w14:paraId="7936806B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3AE97FC8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Massa rimorchiabile (frenata / non frenata)</w:t>
            </w:r>
          </w:p>
        </w:tc>
        <w:tc>
          <w:tcPr>
            <w:tcW w:w="1345" w:type="dxa"/>
            <w:noWrap/>
            <w:hideMark/>
          </w:tcPr>
          <w:p w14:paraId="2AD7FFB0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kg</w:t>
            </w:r>
          </w:p>
        </w:tc>
        <w:tc>
          <w:tcPr>
            <w:tcW w:w="1080" w:type="dxa"/>
            <w:noWrap/>
            <w:hideMark/>
          </w:tcPr>
          <w:p w14:paraId="3B78C939" w14:textId="1760ADB6" w:rsidR="008A1B9C" w:rsidRPr="008A1B9C" w:rsidRDefault="008A1B9C" w:rsidP="00646E02">
            <w:pPr>
              <w:jc w:val="center"/>
              <w:rPr>
                <w:spacing w:val="-6"/>
                <w:sz w:val="20"/>
                <w:szCs w:val="20"/>
              </w:rPr>
            </w:pPr>
            <w:r w:rsidRPr="008A1B9C">
              <w:rPr>
                <w:spacing w:val="-6"/>
                <w:sz w:val="20"/>
                <w:szCs w:val="20"/>
              </w:rPr>
              <w:t>1.500/750</w:t>
            </w:r>
          </w:p>
        </w:tc>
        <w:tc>
          <w:tcPr>
            <w:tcW w:w="2403" w:type="dxa"/>
            <w:gridSpan w:val="2"/>
            <w:noWrap/>
            <w:hideMark/>
          </w:tcPr>
          <w:p w14:paraId="23CC51B9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1.500 / 500</w:t>
            </w:r>
          </w:p>
        </w:tc>
      </w:tr>
      <w:tr w:rsidR="008A1B9C" w:rsidRPr="008A1B9C" w14:paraId="45CCB614" w14:textId="77777777" w:rsidTr="008A1B9C">
        <w:trPr>
          <w:trHeight w:val="375"/>
        </w:trPr>
        <w:tc>
          <w:tcPr>
            <w:tcW w:w="2236" w:type="dxa"/>
            <w:vMerge w:val="restart"/>
            <w:noWrap/>
            <w:hideMark/>
          </w:tcPr>
          <w:p w14:paraId="5B3C3E90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  <w:r w:rsidRPr="008A1B9C">
              <w:rPr>
                <w:b/>
                <w:bCs/>
                <w:sz w:val="20"/>
                <w:szCs w:val="20"/>
              </w:rPr>
              <w:t>MOTORE</w:t>
            </w:r>
          </w:p>
        </w:tc>
        <w:tc>
          <w:tcPr>
            <w:tcW w:w="2564" w:type="dxa"/>
            <w:gridSpan w:val="2"/>
            <w:noWrap/>
            <w:hideMark/>
          </w:tcPr>
          <w:p w14:paraId="31390AEE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Alimentazione / Capacità serbatoio</w:t>
            </w:r>
          </w:p>
        </w:tc>
        <w:tc>
          <w:tcPr>
            <w:tcW w:w="1345" w:type="dxa"/>
            <w:noWrap/>
            <w:hideMark/>
          </w:tcPr>
          <w:p w14:paraId="74652686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ℓ</w:t>
            </w:r>
          </w:p>
        </w:tc>
        <w:tc>
          <w:tcPr>
            <w:tcW w:w="3483" w:type="dxa"/>
            <w:gridSpan w:val="3"/>
            <w:noWrap/>
            <w:hideMark/>
          </w:tcPr>
          <w:p w14:paraId="6783C941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50 - 52 (41 Nominali)</w:t>
            </w:r>
          </w:p>
        </w:tc>
      </w:tr>
      <w:tr w:rsidR="008A1B9C" w:rsidRPr="008A1B9C" w14:paraId="42235E66" w14:textId="77777777" w:rsidTr="000434F6">
        <w:trPr>
          <w:trHeight w:val="248"/>
        </w:trPr>
        <w:tc>
          <w:tcPr>
            <w:tcW w:w="2236" w:type="dxa"/>
            <w:vMerge/>
            <w:hideMark/>
          </w:tcPr>
          <w:p w14:paraId="5971F395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039A7E90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Cilindrata / Numero cilindri</w:t>
            </w:r>
          </w:p>
        </w:tc>
        <w:tc>
          <w:tcPr>
            <w:tcW w:w="1345" w:type="dxa"/>
            <w:noWrap/>
            <w:hideMark/>
          </w:tcPr>
          <w:p w14:paraId="58F60F36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cc</w:t>
            </w:r>
          </w:p>
        </w:tc>
        <w:tc>
          <w:tcPr>
            <w:tcW w:w="3483" w:type="dxa"/>
            <w:gridSpan w:val="3"/>
            <w:noWrap/>
            <w:hideMark/>
          </w:tcPr>
          <w:p w14:paraId="72B26D98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1.497 / 4 in linea - DOHC - Turbo</w:t>
            </w:r>
          </w:p>
        </w:tc>
      </w:tr>
      <w:tr w:rsidR="008A1B9C" w:rsidRPr="008A1B9C" w14:paraId="658A7A83" w14:textId="77777777" w:rsidTr="000434F6">
        <w:trPr>
          <w:trHeight w:val="279"/>
        </w:trPr>
        <w:tc>
          <w:tcPr>
            <w:tcW w:w="2236" w:type="dxa"/>
            <w:vMerge w:val="restart"/>
            <w:noWrap/>
            <w:hideMark/>
          </w:tcPr>
          <w:p w14:paraId="61E94465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  <w:r w:rsidRPr="008A1B9C">
              <w:rPr>
                <w:b/>
                <w:bCs/>
                <w:sz w:val="20"/>
                <w:szCs w:val="20"/>
              </w:rPr>
              <w:t>PRESTAZIONI</w:t>
            </w:r>
          </w:p>
        </w:tc>
        <w:tc>
          <w:tcPr>
            <w:tcW w:w="2564" w:type="dxa"/>
            <w:gridSpan w:val="2"/>
            <w:noWrap/>
            <w:hideMark/>
          </w:tcPr>
          <w:p w14:paraId="4CF1D29F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Potenza massima</w:t>
            </w:r>
          </w:p>
        </w:tc>
        <w:tc>
          <w:tcPr>
            <w:tcW w:w="1345" w:type="dxa"/>
            <w:noWrap/>
            <w:hideMark/>
          </w:tcPr>
          <w:p w14:paraId="742A083B" w14:textId="77777777" w:rsidR="008A1B9C" w:rsidRPr="000434F6" w:rsidRDefault="008A1B9C" w:rsidP="008A1B9C">
            <w:pPr>
              <w:rPr>
                <w:spacing w:val="-6"/>
                <w:sz w:val="20"/>
                <w:szCs w:val="20"/>
              </w:rPr>
            </w:pPr>
            <w:r w:rsidRPr="000434F6">
              <w:rPr>
                <w:spacing w:val="-6"/>
                <w:sz w:val="20"/>
                <w:szCs w:val="20"/>
              </w:rPr>
              <w:t>kW (CV)/</w:t>
            </w:r>
            <w:proofErr w:type="spellStart"/>
            <w:r w:rsidRPr="000434F6">
              <w:rPr>
                <w:spacing w:val="-6"/>
                <w:sz w:val="20"/>
                <w:szCs w:val="20"/>
              </w:rPr>
              <w:t>gmin</w:t>
            </w:r>
            <w:proofErr w:type="spellEnd"/>
          </w:p>
        </w:tc>
        <w:tc>
          <w:tcPr>
            <w:tcW w:w="3483" w:type="dxa"/>
            <w:gridSpan w:val="3"/>
            <w:noWrap/>
            <w:hideMark/>
          </w:tcPr>
          <w:p w14:paraId="0B8AC3E9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120 (163) / 5.000 - 5.500</w:t>
            </w:r>
          </w:p>
        </w:tc>
      </w:tr>
      <w:tr w:rsidR="008A1B9C" w:rsidRPr="008A1B9C" w14:paraId="6361F7F7" w14:textId="77777777" w:rsidTr="000434F6">
        <w:trPr>
          <w:trHeight w:val="256"/>
        </w:trPr>
        <w:tc>
          <w:tcPr>
            <w:tcW w:w="2236" w:type="dxa"/>
            <w:vMerge/>
            <w:hideMark/>
          </w:tcPr>
          <w:p w14:paraId="0C8AEEA0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48F12D57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Coppia massima</w:t>
            </w:r>
          </w:p>
        </w:tc>
        <w:tc>
          <w:tcPr>
            <w:tcW w:w="1345" w:type="dxa"/>
            <w:noWrap/>
            <w:hideMark/>
          </w:tcPr>
          <w:p w14:paraId="67654BCD" w14:textId="77777777" w:rsidR="008A1B9C" w:rsidRPr="000434F6" w:rsidRDefault="008A1B9C" w:rsidP="008A1B9C">
            <w:pPr>
              <w:rPr>
                <w:spacing w:val="-20"/>
                <w:sz w:val="20"/>
                <w:szCs w:val="20"/>
              </w:rPr>
            </w:pPr>
            <w:r w:rsidRPr="000434F6">
              <w:rPr>
                <w:spacing w:val="-20"/>
                <w:sz w:val="20"/>
                <w:szCs w:val="20"/>
              </w:rPr>
              <w:t>Nm (kgm)/</w:t>
            </w:r>
            <w:proofErr w:type="spellStart"/>
            <w:r w:rsidRPr="000434F6">
              <w:rPr>
                <w:spacing w:val="-20"/>
                <w:sz w:val="20"/>
                <w:szCs w:val="20"/>
              </w:rPr>
              <w:t>gmin</w:t>
            </w:r>
            <w:proofErr w:type="spellEnd"/>
          </w:p>
        </w:tc>
        <w:tc>
          <w:tcPr>
            <w:tcW w:w="3483" w:type="dxa"/>
            <w:gridSpan w:val="3"/>
            <w:noWrap/>
            <w:hideMark/>
          </w:tcPr>
          <w:p w14:paraId="3419F893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280 (28,6) / 1.500 - 4.000</w:t>
            </w:r>
          </w:p>
        </w:tc>
      </w:tr>
      <w:tr w:rsidR="008A1B9C" w:rsidRPr="008A1B9C" w14:paraId="33C1BC6B" w14:textId="77777777" w:rsidTr="000434F6">
        <w:trPr>
          <w:trHeight w:val="287"/>
        </w:trPr>
        <w:tc>
          <w:tcPr>
            <w:tcW w:w="2236" w:type="dxa"/>
            <w:vMerge/>
            <w:hideMark/>
          </w:tcPr>
          <w:p w14:paraId="4072B365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0B58FC6A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Velocità massima</w:t>
            </w:r>
          </w:p>
        </w:tc>
        <w:tc>
          <w:tcPr>
            <w:tcW w:w="1345" w:type="dxa"/>
            <w:noWrap/>
            <w:hideMark/>
          </w:tcPr>
          <w:p w14:paraId="6FD8365D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km/h</w:t>
            </w:r>
          </w:p>
        </w:tc>
        <w:tc>
          <w:tcPr>
            <w:tcW w:w="1080" w:type="dxa"/>
            <w:noWrap/>
            <w:hideMark/>
          </w:tcPr>
          <w:p w14:paraId="54AA6F0B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194</w:t>
            </w:r>
          </w:p>
        </w:tc>
        <w:tc>
          <w:tcPr>
            <w:tcW w:w="2403" w:type="dxa"/>
            <w:gridSpan w:val="2"/>
            <w:noWrap/>
            <w:hideMark/>
          </w:tcPr>
          <w:p w14:paraId="2972CA25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191</w:t>
            </w:r>
          </w:p>
        </w:tc>
      </w:tr>
      <w:tr w:rsidR="008A1B9C" w:rsidRPr="008A1B9C" w14:paraId="6A00A03E" w14:textId="77777777" w:rsidTr="000434F6">
        <w:trPr>
          <w:trHeight w:val="278"/>
        </w:trPr>
        <w:tc>
          <w:tcPr>
            <w:tcW w:w="2236" w:type="dxa"/>
            <w:vMerge w:val="restart"/>
            <w:noWrap/>
            <w:hideMark/>
          </w:tcPr>
          <w:p w14:paraId="2A661995" w14:textId="77777777" w:rsidR="008A1B9C" w:rsidRPr="008A1B9C" w:rsidRDefault="008A1B9C" w:rsidP="008A1B9C">
            <w:pPr>
              <w:rPr>
                <w:b/>
                <w:bCs/>
                <w:sz w:val="20"/>
                <w:szCs w:val="20"/>
              </w:rPr>
            </w:pPr>
            <w:r w:rsidRPr="008A1B9C">
              <w:rPr>
                <w:b/>
                <w:bCs/>
                <w:sz w:val="20"/>
                <w:szCs w:val="20"/>
              </w:rPr>
              <w:t>CONSUMI ED EMISSIONI CICLO WLTP</w:t>
            </w:r>
          </w:p>
        </w:tc>
        <w:tc>
          <w:tcPr>
            <w:tcW w:w="2564" w:type="dxa"/>
            <w:gridSpan w:val="2"/>
            <w:noWrap/>
            <w:hideMark/>
          </w:tcPr>
          <w:p w14:paraId="29F03243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CO₂ (Combinato)</w:t>
            </w:r>
          </w:p>
        </w:tc>
        <w:tc>
          <w:tcPr>
            <w:tcW w:w="1345" w:type="dxa"/>
            <w:noWrap/>
            <w:hideMark/>
          </w:tcPr>
          <w:p w14:paraId="7EC4F29A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g/km</w:t>
            </w:r>
          </w:p>
        </w:tc>
        <w:tc>
          <w:tcPr>
            <w:tcW w:w="1080" w:type="dxa"/>
            <w:noWrap/>
            <w:hideMark/>
          </w:tcPr>
          <w:p w14:paraId="649BFBF9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179,7 - </w:t>
            </w:r>
            <w:proofErr w:type="spellStart"/>
            <w:r w:rsidRPr="008A1B9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992" w:type="dxa"/>
            <w:noWrap/>
            <w:hideMark/>
          </w:tcPr>
          <w:p w14:paraId="4F1E6D60" w14:textId="77777777" w:rsidR="008A1B9C" w:rsidRPr="000434F6" w:rsidRDefault="008A1B9C" w:rsidP="00646E02">
            <w:pPr>
              <w:jc w:val="center"/>
              <w:rPr>
                <w:spacing w:val="-12"/>
                <w:sz w:val="20"/>
                <w:szCs w:val="20"/>
              </w:rPr>
            </w:pPr>
            <w:r w:rsidRPr="000434F6">
              <w:rPr>
                <w:spacing w:val="-12"/>
                <w:sz w:val="20"/>
                <w:szCs w:val="20"/>
              </w:rPr>
              <w:t xml:space="preserve">193,6 - </w:t>
            </w:r>
            <w:proofErr w:type="spellStart"/>
            <w:r w:rsidRPr="000434F6">
              <w:rPr>
                <w:spacing w:val="-12"/>
                <w:sz w:val="20"/>
                <w:szCs w:val="20"/>
              </w:rPr>
              <w:t>nd</w:t>
            </w:r>
            <w:proofErr w:type="spellEnd"/>
          </w:p>
        </w:tc>
        <w:tc>
          <w:tcPr>
            <w:tcW w:w="1411" w:type="dxa"/>
            <w:noWrap/>
            <w:hideMark/>
          </w:tcPr>
          <w:p w14:paraId="5D56E79F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205 - </w:t>
            </w:r>
            <w:proofErr w:type="spellStart"/>
            <w:r w:rsidRPr="008A1B9C">
              <w:rPr>
                <w:sz w:val="20"/>
                <w:szCs w:val="20"/>
              </w:rPr>
              <w:t>nd</w:t>
            </w:r>
            <w:proofErr w:type="spellEnd"/>
          </w:p>
        </w:tc>
      </w:tr>
      <w:tr w:rsidR="008A1B9C" w:rsidRPr="008A1B9C" w14:paraId="1A531E33" w14:textId="77777777" w:rsidTr="000434F6">
        <w:trPr>
          <w:trHeight w:val="267"/>
        </w:trPr>
        <w:tc>
          <w:tcPr>
            <w:tcW w:w="2236" w:type="dxa"/>
            <w:vMerge/>
            <w:hideMark/>
          </w:tcPr>
          <w:p w14:paraId="3510506D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4DEA40A3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Combinato</w:t>
            </w:r>
          </w:p>
        </w:tc>
        <w:tc>
          <w:tcPr>
            <w:tcW w:w="1345" w:type="dxa"/>
            <w:noWrap/>
            <w:hideMark/>
          </w:tcPr>
          <w:p w14:paraId="2EBE7B4B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ℓ/100km</w:t>
            </w:r>
          </w:p>
        </w:tc>
        <w:tc>
          <w:tcPr>
            <w:tcW w:w="1080" w:type="dxa"/>
            <w:noWrap/>
            <w:hideMark/>
          </w:tcPr>
          <w:p w14:paraId="5C8CAA0F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7,91 - </w:t>
            </w:r>
            <w:proofErr w:type="spellStart"/>
            <w:r w:rsidRPr="008A1B9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992" w:type="dxa"/>
            <w:noWrap/>
            <w:hideMark/>
          </w:tcPr>
          <w:p w14:paraId="1B64FC09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8,52 - </w:t>
            </w:r>
            <w:proofErr w:type="spellStart"/>
            <w:r w:rsidRPr="008A1B9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1411" w:type="dxa"/>
            <w:noWrap/>
            <w:hideMark/>
          </w:tcPr>
          <w:p w14:paraId="0C259F0B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9,01 - </w:t>
            </w:r>
            <w:proofErr w:type="spellStart"/>
            <w:r w:rsidRPr="008A1B9C">
              <w:rPr>
                <w:sz w:val="20"/>
                <w:szCs w:val="20"/>
              </w:rPr>
              <w:t>nd</w:t>
            </w:r>
            <w:proofErr w:type="spellEnd"/>
          </w:p>
        </w:tc>
      </w:tr>
      <w:tr w:rsidR="008A1B9C" w:rsidRPr="008A1B9C" w14:paraId="78F791CF" w14:textId="77777777" w:rsidTr="008C3DE8">
        <w:trPr>
          <w:trHeight w:val="295"/>
        </w:trPr>
        <w:tc>
          <w:tcPr>
            <w:tcW w:w="2236" w:type="dxa"/>
            <w:vMerge/>
            <w:hideMark/>
          </w:tcPr>
          <w:p w14:paraId="01BA3CA9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60B5C05C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Velocità bassa</w:t>
            </w:r>
          </w:p>
        </w:tc>
        <w:tc>
          <w:tcPr>
            <w:tcW w:w="1345" w:type="dxa"/>
            <w:noWrap/>
            <w:hideMark/>
          </w:tcPr>
          <w:p w14:paraId="37A186A1" w14:textId="77777777" w:rsidR="008A1B9C" w:rsidRPr="008C3DE8" w:rsidRDefault="008A1B9C" w:rsidP="008A1B9C">
            <w:pPr>
              <w:rPr>
                <w:spacing w:val="-20"/>
                <w:sz w:val="20"/>
                <w:szCs w:val="20"/>
              </w:rPr>
            </w:pPr>
            <w:r w:rsidRPr="008C3DE8">
              <w:rPr>
                <w:spacing w:val="-20"/>
                <w:sz w:val="20"/>
                <w:szCs w:val="20"/>
              </w:rPr>
              <w:t>ℓ/100km - g/km</w:t>
            </w:r>
          </w:p>
        </w:tc>
        <w:tc>
          <w:tcPr>
            <w:tcW w:w="1080" w:type="dxa"/>
            <w:noWrap/>
            <w:hideMark/>
          </w:tcPr>
          <w:p w14:paraId="4AB6ACF9" w14:textId="77777777" w:rsidR="008A1B9C" w:rsidRPr="000434F6" w:rsidRDefault="008A1B9C" w:rsidP="00646E02">
            <w:pPr>
              <w:jc w:val="center"/>
              <w:rPr>
                <w:spacing w:val="-12"/>
                <w:sz w:val="20"/>
                <w:szCs w:val="20"/>
              </w:rPr>
            </w:pPr>
            <w:r w:rsidRPr="000434F6">
              <w:rPr>
                <w:spacing w:val="-12"/>
                <w:sz w:val="20"/>
                <w:szCs w:val="20"/>
              </w:rPr>
              <w:t xml:space="preserve">9,53 - </w:t>
            </w:r>
            <w:proofErr w:type="spellStart"/>
            <w:r w:rsidRPr="000434F6">
              <w:rPr>
                <w:spacing w:val="-12"/>
                <w:sz w:val="20"/>
                <w:szCs w:val="20"/>
              </w:rPr>
              <w:t>nd</w:t>
            </w:r>
            <w:proofErr w:type="spellEnd"/>
          </w:p>
        </w:tc>
        <w:tc>
          <w:tcPr>
            <w:tcW w:w="992" w:type="dxa"/>
            <w:noWrap/>
            <w:hideMark/>
          </w:tcPr>
          <w:p w14:paraId="5D16A82B" w14:textId="77777777" w:rsidR="008A1B9C" w:rsidRPr="000434F6" w:rsidRDefault="008A1B9C" w:rsidP="00646E02">
            <w:pPr>
              <w:jc w:val="center"/>
              <w:rPr>
                <w:spacing w:val="-12"/>
                <w:sz w:val="20"/>
                <w:szCs w:val="20"/>
              </w:rPr>
            </w:pPr>
            <w:r w:rsidRPr="000434F6">
              <w:rPr>
                <w:spacing w:val="-12"/>
                <w:sz w:val="20"/>
                <w:szCs w:val="20"/>
              </w:rPr>
              <w:t xml:space="preserve">10,76 - </w:t>
            </w:r>
            <w:proofErr w:type="spellStart"/>
            <w:r w:rsidRPr="000434F6">
              <w:rPr>
                <w:spacing w:val="-12"/>
                <w:sz w:val="20"/>
                <w:szCs w:val="20"/>
              </w:rPr>
              <w:t>nd</w:t>
            </w:r>
            <w:proofErr w:type="spellEnd"/>
          </w:p>
        </w:tc>
        <w:tc>
          <w:tcPr>
            <w:tcW w:w="1411" w:type="dxa"/>
            <w:noWrap/>
            <w:hideMark/>
          </w:tcPr>
          <w:p w14:paraId="493E600C" w14:textId="77777777" w:rsidR="008A1B9C" w:rsidRPr="000434F6" w:rsidRDefault="008A1B9C" w:rsidP="00646E02">
            <w:pPr>
              <w:jc w:val="center"/>
              <w:rPr>
                <w:spacing w:val="-12"/>
                <w:sz w:val="20"/>
                <w:szCs w:val="20"/>
              </w:rPr>
            </w:pPr>
            <w:r w:rsidRPr="000434F6">
              <w:rPr>
                <w:spacing w:val="-12"/>
                <w:sz w:val="20"/>
                <w:szCs w:val="20"/>
              </w:rPr>
              <w:t xml:space="preserve">11,68 - </w:t>
            </w:r>
            <w:proofErr w:type="spellStart"/>
            <w:r w:rsidRPr="000434F6">
              <w:rPr>
                <w:spacing w:val="-12"/>
                <w:sz w:val="20"/>
                <w:szCs w:val="20"/>
              </w:rPr>
              <w:t>nd</w:t>
            </w:r>
            <w:proofErr w:type="spellEnd"/>
          </w:p>
        </w:tc>
      </w:tr>
      <w:tr w:rsidR="008A1B9C" w:rsidRPr="008A1B9C" w14:paraId="280BE294" w14:textId="77777777" w:rsidTr="008C3DE8">
        <w:trPr>
          <w:trHeight w:val="285"/>
        </w:trPr>
        <w:tc>
          <w:tcPr>
            <w:tcW w:w="2236" w:type="dxa"/>
            <w:vMerge/>
            <w:hideMark/>
          </w:tcPr>
          <w:p w14:paraId="4CA1B027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71EFAF0B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Velocità media</w:t>
            </w:r>
          </w:p>
        </w:tc>
        <w:tc>
          <w:tcPr>
            <w:tcW w:w="1345" w:type="dxa"/>
            <w:noWrap/>
            <w:hideMark/>
          </w:tcPr>
          <w:p w14:paraId="131B21E6" w14:textId="77777777" w:rsidR="008A1B9C" w:rsidRPr="008C3DE8" w:rsidRDefault="008A1B9C" w:rsidP="008A1B9C">
            <w:pPr>
              <w:rPr>
                <w:spacing w:val="-20"/>
                <w:sz w:val="20"/>
                <w:szCs w:val="20"/>
              </w:rPr>
            </w:pPr>
            <w:r w:rsidRPr="008C3DE8">
              <w:rPr>
                <w:spacing w:val="-20"/>
                <w:sz w:val="20"/>
                <w:szCs w:val="20"/>
              </w:rPr>
              <w:t>ℓ/100km - g/km</w:t>
            </w:r>
          </w:p>
        </w:tc>
        <w:tc>
          <w:tcPr>
            <w:tcW w:w="1080" w:type="dxa"/>
            <w:noWrap/>
            <w:hideMark/>
          </w:tcPr>
          <w:p w14:paraId="12F0336C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7,41 - </w:t>
            </w:r>
            <w:proofErr w:type="spellStart"/>
            <w:r w:rsidRPr="008A1B9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992" w:type="dxa"/>
            <w:noWrap/>
            <w:hideMark/>
          </w:tcPr>
          <w:p w14:paraId="23F178EC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7,96 - </w:t>
            </w:r>
            <w:proofErr w:type="spellStart"/>
            <w:r w:rsidRPr="008A1B9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1411" w:type="dxa"/>
            <w:noWrap/>
            <w:hideMark/>
          </w:tcPr>
          <w:p w14:paraId="01B8C28A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8,47 - </w:t>
            </w:r>
            <w:proofErr w:type="spellStart"/>
            <w:r w:rsidRPr="008A1B9C">
              <w:rPr>
                <w:sz w:val="20"/>
                <w:szCs w:val="20"/>
              </w:rPr>
              <w:t>nd</w:t>
            </w:r>
            <w:proofErr w:type="spellEnd"/>
          </w:p>
        </w:tc>
      </w:tr>
      <w:tr w:rsidR="008A1B9C" w:rsidRPr="008A1B9C" w14:paraId="36EF8AE7" w14:textId="77777777" w:rsidTr="008C3DE8">
        <w:trPr>
          <w:trHeight w:val="276"/>
        </w:trPr>
        <w:tc>
          <w:tcPr>
            <w:tcW w:w="2236" w:type="dxa"/>
            <w:vMerge/>
            <w:hideMark/>
          </w:tcPr>
          <w:p w14:paraId="6B001551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7D3EB531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Velocità alta</w:t>
            </w:r>
          </w:p>
        </w:tc>
        <w:tc>
          <w:tcPr>
            <w:tcW w:w="1345" w:type="dxa"/>
            <w:noWrap/>
            <w:hideMark/>
          </w:tcPr>
          <w:p w14:paraId="69BA00E0" w14:textId="77777777" w:rsidR="008A1B9C" w:rsidRPr="008C3DE8" w:rsidRDefault="008A1B9C" w:rsidP="008A1B9C">
            <w:pPr>
              <w:rPr>
                <w:spacing w:val="-20"/>
                <w:sz w:val="20"/>
                <w:szCs w:val="20"/>
              </w:rPr>
            </w:pPr>
            <w:r w:rsidRPr="008C3DE8">
              <w:rPr>
                <w:spacing w:val="-20"/>
                <w:sz w:val="20"/>
                <w:szCs w:val="20"/>
              </w:rPr>
              <w:t>ℓ/100km - g/km</w:t>
            </w:r>
          </w:p>
        </w:tc>
        <w:tc>
          <w:tcPr>
            <w:tcW w:w="1080" w:type="dxa"/>
            <w:noWrap/>
            <w:hideMark/>
          </w:tcPr>
          <w:p w14:paraId="1FC076C1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6,83 - </w:t>
            </w:r>
            <w:proofErr w:type="spellStart"/>
            <w:r w:rsidRPr="008A1B9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992" w:type="dxa"/>
            <w:noWrap/>
            <w:hideMark/>
          </w:tcPr>
          <w:p w14:paraId="35989ABD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7,2 - </w:t>
            </w:r>
            <w:proofErr w:type="spellStart"/>
            <w:r w:rsidRPr="008A1B9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1411" w:type="dxa"/>
            <w:noWrap/>
            <w:hideMark/>
          </w:tcPr>
          <w:p w14:paraId="3A750938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7,61 - </w:t>
            </w:r>
            <w:proofErr w:type="spellStart"/>
            <w:r w:rsidRPr="008A1B9C">
              <w:rPr>
                <w:sz w:val="20"/>
                <w:szCs w:val="20"/>
              </w:rPr>
              <w:t>nd</w:t>
            </w:r>
            <w:proofErr w:type="spellEnd"/>
          </w:p>
        </w:tc>
      </w:tr>
      <w:tr w:rsidR="008A1B9C" w:rsidRPr="008A1B9C" w14:paraId="1A2C548C" w14:textId="77777777" w:rsidTr="008C3DE8">
        <w:trPr>
          <w:trHeight w:val="276"/>
        </w:trPr>
        <w:tc>
          <w:tcPr>
            <w:tcW w:w="2236" w:type="dxa"/>
            <w:vMerge/>
            <w:hideMark/>
          </w:tcPr>
          <w:p w14:paraId="1EB0866E" w14:textId="77777777" w:rsidR="008A1B9C" w:rsidRPr="008A1B9C" w:rsidRDefault="008A1B9C" w:rsidP="008A1B9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noWrap/>
            <w:hideMark/>
          </w:tcPr>
          <w:p w14:paraId="7521DA83" w14:textId="77777777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>Velocità elevata</w:t>
            </w:r>
          </w:p>
        </w:tc>
        <w:tc>
          <w:tcPr>
            <w:tcW w:w="1345" w:type="dxa"/>
            <w:noWrap/>
            <w:hideMark/>
          </w:tcPr>
          <w:p w14:paraId="2EC8C868" w14:textId="77777777" w:rsidR="008A1B9C" w:rsidRPr="008C3DE8" w:rsidRDefault="008A1B9C" w:rsidP="008A1B9C">
            <w:pPr>
              <w:rPr>
                <w:spacing w:val="-20"/>
                <w:sz w:val="20"/>
                <w:szCs w:val="20"/>
              </w:rPr>
            </w:pPr>
            <w:r w:rsidRPr="008C3DE8">
              <w:rPr>
                <w:spacing w:val="-20"/>
                <w:sz w:val="20"/>
                <w:szCs w:val="20"/>
              </w:rPr>
              <w:t>ℓ/100km - g/km</w:t>
            </w:r>
          </w:p>
        </w:tc>
        <w:tc>
          <w:tcPr>
            <w:tcW w:w="1080" w:type="dxa"/>
            <w:noWrap/>
            <w:hideMark/>
          </w:tcPr>
          <w:p w14:paraId="67BCF826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8,53 - </w:t>
            </w:r>
            <w:proofErr w:type="spellStart"/>
            <w:r w:rsidRPr="008A1B9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992" w:type="dxa"/>
            <w:noWrap/>
            <w:hideMark/>
          </w:tcPr>
          <w:p w14:paraId="5788B6C0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9,15 - </w:t>
            </w:r>
            <w:proofErr w:type="spellStart"/>
            <w:r w:rsidRPr="008A1B9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1411" w:type="dxa"/>
            <w:noWrap/>
            <w:hideMark/>
          </w:tcPr>
          <w:p w14:paraId="32D7C1A3" w14:textId="77777777" w:rsidR="008A1B9C" w:rsidRPr="008A1B9C" w:rsidRDefault="008A1B9C" w:rsidP="00646E02">
            <w:pPr>
              <w:jc w:val="center"/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9,54 - </w:t>
            </w:r>
            <w:proofErr w:type="spellStart"/>
            <w:r w:rsidRPr="008A1B9C">
              <w:rPr>
                <w:sz w:val="20"/>
                <w:szCs w:val="20"/>
              </w:rPr>
              <w:t>nd</w:t>
            </w:r>
            <w:proofErr w:type="spellEnd"/>
          </w:p>
        </w:tc>
      </w:tr>
      <w:tr w:rsidR="008A1B9C" w:rsidRPr="008A1B9C" w14:paraId="739CA64E" w14:textId="77777777" w:rsidTr="008C3DE8">
        <w:trPr>
          <w:trHeight w:val="848"/>
        </w:trPr>
        <w:tc>
          <w:tcPr>
            <w:tcW w:w="9628" w:type="dxa"/>
            <w:gridSpan w:val="7"/>
            <w:hideMark/>
          </w:tcPr>
          <w:p w14:paraId="4793291A" w14:textId="1EB0641F" w:rsidR="008A1B9C" w:rsidRPr="008A1B9C" w:rsidRDefault="008A1B9C" w:rsidP="008A1B9C">
            <w:pPr>
              <w:rPr>
                <w:sz w:val="20"/>
                <w:szCs w:val="20"/>
              </w:rPr>
            </w:pPr>
            <w:r w:rsidRPr="008A1B9C">
              <w:rPr>
                <w:sz w:val="20"/>
                <w:szCs w:val="20"/>
              </w:rPr>
              <w:t xml:space="preserve">Consumi ed Emissioni calcolate in base al ciclo WLTP (Worldwide </w:t>
            </w:r>
            <w:proofErr w:type="spellStart"/>
            <w:r w:rsidRPr="008A1B9C">
              <w:rPr>
                <w:sz w:val="20"/>
                <w:szCs w:val="20"/>
              </w:rPr>
              <w:t>Harmonized</w:t>
            </w:r>
            <w:proofErr w:type="spellEnd"/>
            <w:r w:rsidRPr="008A1B9C">
              <w:rPr>
                <w:sz w:val="20"/>
                <w:szCs w:val="20"/>
              </w:rPr>
              <w:t xml:space="preserve"> Light </w:t>
            </w:r>
            <w:proofErr w:type="spellStart"/>
            <w:r w:rsidRPr="008A1B9C">
              <w:rPr>
                <w:sz w:val="20"/>
                <w:szCs w:val="20"/>
              </w:rPr>
              <w:t>Vehicle</w:t>
            </w:r>
            <w:proofErr w:type="spellEnd"/>
            <w:r w:rsidRPr="008A1B9C">
              <w:rPr>
                <w:sz w:val="20"/>
                <w:szCs w:val="20"/>
              </w:rPr>
              <w:t xml:space="preserve"> Test procedure).</w:t>
            </w:r>
            <w:r w:rsidRPr="008A1B9C">
              <w:rPr>
                <w:sz w:val="20"/>
                <w:szCs w:val="20"/>
              </w:rPr>
              <w:br/>
              <w:t>I dati indicati possono variare in funzione di molte variabili. Oltre al rendimento del motore, anche lo stile di guida ed altri fattori non tecnici contribuis</w:t>
            </w:r>
            <w:r>
              <w:rPr>
                <w:sz w:val="20"/>
                <w:szCs w:val="20"/>
              </w:rPr>
              <w:t>ce</w:t>
            </w:r>
            <w:r w:rsidRPr="008A1B9C">
              <w:rPr>
                <w:sz w:val="20"/>
                <w:szCs w:val="20"/>
              </w:rPr>
              <w:t xml:space="preserve"> a determinare consumi ed emissioni. Tutti i dati possono essere soggetti a cambiamenti senza preavviso. </w:t>
            </w:r>
            <w:r w:rsidR="00127778" w:rsidRPr="00127778">
              <w:rPr>
                <w:sz w:val="20"/>
                <w:szCs w:val="20"/>
              </w:rPr>
              <w:t>*GPL disponibile con collaudo, dati di fase 2 non disponibili al momento.</w:t>
            </w:r>
            <w:r w:rsidR="00127778">
              <w:rPr>
                <w:sz w:val="20"/>
                <w:szCs w:val="20"/>
              </w:rPr>
              <w:t xml:space="preserve"> </w:t>
            </w:r>
            <w:r w:rsidRPr="008A1B9C">
              <w:rPr>
                <w:sz w:val="20"/>
                <w:szCs w:val="20"/>
              </w:rPr>
              <w:t>Maggiori dettagli presso il Concessionario.</w:t>
            </w:r>
          </w:p>
        </w:tc>
      </w:tr>
    </w:tbl>
    <w:p w14:paraId="295E59D3" w14:textId="77777777" w:rsidR="004D385B" w:rsidRDefault="004D385B" w:rsidP="009B1960">
      <w:pPr>
        <w:spacing w:before="320"/>
        <w:rPr>
          <w:b/>
          <w:bCs/>
          <w:sz w:val="24"/>
          <w:szCs w:val="24"/>
        </w:rPr>
      </w:pPr>
      <w:bookmarkStart w:id="0" w:name="_Hlk197346400"/>
    </w:p>
    <w:p w14:paraId="1AD80F5E" w14:textId="77777777" w:rsidR="004D385B" w:rsidRDefault="004D385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603A520D" w14:textId="23A8B943" w:rsidR="009B1960" w:rsidRPr="005A6BDC" w:rsidRDefault="009B1960" w:rsidP="009B1960">
      <w:pPr>
        <w:spacing w:before="320"/>
        <w:rPr>
          <w:b/>
          <w:bCs/>
          <w:sz w:val="24"/>
          <w:szCs w:val="24"/>
        </w:rPr>
      </w:pPr>
      <w:r w:rsidRPr="005A6BDC">
        <w:rPr>
          <w:b/>
          <w:bCs/>
          <w:sz w:val="24"/>
          <w:szCs w:val="24"/>
        </w:rPr>
        <w:lastRenderedPageBreak/>
        <w:t>GARANZIA E ASSISTENZA</w:t>
      </w:r>
    </w:p>
    <w:bookmarkEnd w:id="0"/>
    <w:p w14:paraId="11CE1F04" w14:textId="3BEEC911" w:rsidR="007F45A8" w:rsidRPr="007F45A8" w:rsidRDefault="009B1960" w:rsidP="007F45A8">
      <w:pPr>
        <w:spacing w:before="320"/>
      </w:pPr>
      <w:r w:rsidRPr="00AC5DC9">
        <w:t xml:space="preserve">KGM Torres è disponibile in diversi allestimenti a un prezzo a partire da € </w:t>
      </w:r>
      <w:r w:rsidR="00AC5DC9" w:rsidRPr="00AC5DC9">
        <w:t>32.990</w:t>
      </w:r>
      <w:r w:rsidRPr="00AC5DC9">
        <w:t xml:space="preserve"> (chiavi in mano, IVA inclusa, IPT esclusa) </w:t>
      </w:r>
      <w:r w:rsidR="007F45A8" w:rsidRPr="00AC5DC9">
        <w:t xml:space="preserve">e beneficia di una garanzia del costruttore di </w:t>
      </w:r>
      <w:r w:rsidR="00AC5DC9" w:rsidRPr="00AC5DC9">
        <w:t>5</w:t>
      </w:r>
      <w:r w:rsidR="007F45A8" w:rsidRPr="00AC5DC9">
        <w:t xml:space="preserve"> anni o 1</w:t>
      </w:r>
      <w:r w:rsidR="00AC5DC9" w:rsidRPr="00AC5DC9">
        <w:t>0</w:t>
      </w:r>
      <w:r w:rsidR="007F45A8" w:rsidRPr="00AC5DC9">
        <w:t>0.000 km</w:t>
      </w:r>
      <w:r w:rsidR="00AC5DC9" w:rsidRPr="00AC5DC9">
        <w:t xml:space="preserve"> (con intervalli di manutenzione suggeriti di 15.000 km o 1 anno)</w:t>
      </w:r>
      <w:r w:rsidR="007F45A8" w:rsidRPr="00AC5DC9">
        <w:t>.</w:t>
      </w:r>
      <w:r w:rsidR="00C30979">
        <w:t xml:space="preserve"> </w:t>
      </w:r>
      <w:r w:rsidR="00C30979" w:rsidRPr="00B86D61">
        <w:rPr>
          <w:b/>
          <w:bCs/>
        </w:rPr>
        <w:t xml:space="preserve">Fino a fine giugno 2025 </w:t>
      </w:r>
      <w:r w:rsidR="00C30979">
        <w:rPr>
          <w:b/>
          <w:bCs/>
        </w:rPr>
        <w:t>Torres</w:t>
      </w:r>
      <w:r w:rsidR="00C30979" w:rsidRPr="00B86D61">
        <w:rPr>
          <w:b/>
          <w:bCs/>
        </w:rPr>
        <w:t xml:space="preserve"> sarà in offerta di lancio a partire da € 2</w:t>
      </w:r>
      <w:r w:rsidR="00C30979">
        <w:rPr>
          <w:b/>
          <w:bCs/>
        </w:rPr>
        <w:t>9</w:t>
      </w:r>
      <w:r w:rsidR="00C30979" w:rsidRPr="00B86D61">
        <w:rPr>
          <w:b/>
          <w:bCs/>
        </w:rPr>
        <w:t>.</w:t>
      </w:r>
      <w:r w:rsidR="00C30979">
        <w:rPr>
          <w:b/>
          <w:bCs/>
        </w:rPr>
        <w:t>6</w:t>
      </w:r>
      <w:r w:rsidR="00C30979" w:rsidRPr="00B86D61">
        <w:rPr>
          <w:b/>
          <w:bCs/>
        </w:rPr>
        <w:t>00 (o rata da 1</w:t>
      </w:r>
      <w:r w:rsidR="00C30979">
        <w:rPr>
          <w:b/>
          <w:bCs/>
        </w:rPr>
        <w:t>9</w:t>
      </w:r>
      <w:r w:rsidR="00C30979" w:rsidRPr="00B86D61">
        <w:rPr>
          <w:b/>
          <w:bCs/>
        </w:rPr>
        <w:t>9 €/mese)</w:t>
      </w:r>
      <w:r w:rsidR="004D385B">
        <w:rPr>
          <w:b/>
          <w:bCs/>
        </w:rPr>
        <w:t>*</w:t>
      </w:r>
      <w:r w:rsidR="00C30979">
        <w:rPr>
          <w:b/>
          <w:bCs/>
        </w:rPr>
        <w:t>.</w:t>
      </w:r>
    </w:p>
    <w:p w14:paraId="60F7F221" w14:textId="7B4A7B92" w:rsidR="00F1361C" w:rsidRDefault="00F1361C" w:rsidP="00F1361C">
      <w:pPr>
        <w:ind w:left="360"/>
        <w:jc w:val="center"/>
      </w:pPr>
      <w:r w:rsidRPr="007E6C0A">
        <w:t xml:space="preserve">- FINE </w:t>
      </w:r>
      <w:r w:rsidR="004D385B">
        <w:t>–</w:t>
      </w:r>
    </w:p>
    <w:p w14:paraId="7373873F" w14:textId="77777777" w:rsidR="004D385B" w:rsidRPr="004D385B" w:rsidRDefault="004D385B" w:rsidP="004D385B">
      <w:pPr>
        <w:spacing w:before="320"/>
        <w:jc w:val="both"/>
        <w:rPr>
          <w:i/>
          <w:iCs/>
          <w:sz w:val="18"/>
          <w:szCs w:val="18"/>
        </w:rPr>
      </w:pPr>
      <w:r w:rsidRPr="004D385B">
        <w:rPr>
          <w:i/>
          <w:iCs/>
          <w:sz w:val="18"/>
          <w:szCs w:val="18"/>
        </w:rPr>
        <w:t xml:space="preserve">* Messaggio pubblicitario con finalità promozionale. Offerta di credito finalizzato valida dal 06/05/2025 al 30/05/2025 come da esempio rappresentativo. Prezzo di listino KGM TORRES STYLE € 32.990,00, Prezzo Promo € 29.592,03 anticipo € 10.302,78, spese istruttoria € 390,00. Prima fase TAN fisso 6,99%, TAEG 8,28% in 48 rate da € 199,32. Seconda fase, in mancanza di saldo in un’unica soluzione dell’importo residuo € 15.091,94 a TAN fisso 12,04%, TAEG 13,45%, in 47 rate da € 402,00. Alle rate si applicheranno le seguenti spese già incluse nel calcolo del TAEG: imposta di bollo € 16,00, spese incasso e gestione rata € 4,50 al mese, spese per singola comunicazione periodica (almeno una all’anno) € 1,03 oltre Imposta di bollo su singole comunicazioni periodiche € 2,00. Importo totale del credito: € 19.289,25. Importo totale dovuto dal Cliente: € 24.906,45. Per tutte le condizioni economiche e contrattuali fare riferimento alle Informazioni Europee di Base sul Credito ai Consumatori (IEBCC) presso il punto vendita e sul sito www.findomestic.it. Salvo approvazione di Findomestic Banca S.p.A. I Concessionari KGM operano quali intermediari del credito per Findomestic Banca </w:t>
      </w:r>
      <w:proofErr w:type="spellStart"/>
      <w:r w:rsidRPr="004D385B">
        <w:rPr>
          <w:i/>
          <w:iCs/>
          <w:sz w:val="18"/>
          <w:szCs w:val="18"/>
        </w:rPr>
        <w:t>SpA</w:t>
      </w:r>
      <w:proofErr w:type="spellEnd"/>
      <w:r w:rsidRPr="004D385B">
        <w:rPr>
          <w:i/>
          <w:iCs/>
          <w:sz w:val="18"/>
          <w:szCs w:val="18"/>
        </w:rPr>
        <w:t>, non in esclusiva</w:t>
      </w:r>
      <w:r>
        <w:rPr>
          <w:i/>
          <w:iCs/>
          <w:sz w:val="18"/>
          <w:szCs w:val="18"/>
        </w:rPr>
        <w:t>.</w:t>
      </w:r>
    </w:p>
    <w:p w14:paraId="71AEDED3" w14:textId="593564D6" w:rsidR="006D052E" w:rsidRPr="007E6C0A" w:rsidRDefault="006D052E" w:rsidP="00F1361C">
      <w:pPr>
        <w:jc w:val="both"/>
        <w:rPr>
          <w:b/>
          <w:bCs/>
          <w:sz w:val="20"/>
          <w:szCs w:val="20"/>
        </w:rPr>
      </w:pPr>
      <w:r w:rsidRPr="007E6C0A">
        <w:rPr>
          <w:b/>
          <w:bCs/>
          <w:sz w:val="20"/>
          <w:szCs w:val="20"/>
        </w:rPr>
        <w:t>KGM GLOBAL</w:t>
      </w:r>
    </w:p>
    <w:p w14:paraId="5DF55E9C" w14:textId="61EF1836" w:rsidR="00F1361C" w:rsidRPr="007E6C0A" w:rsidRDefault="00F1361C" w:rsidP="00F1361C">
      <w:pPr>
        <w:jc w:val="both"/>
        <w:rPr>
          <w:sz w:val="20"/>
          <w:szCs w:val="20"/>
        </w:rPr>
      </w:pPr>
      <w:r w:rsidRPr="007E6C0A">
        <w:rPr>
          <w:sz w:val="20"/>
          <w:szCs w:val="20"/>
        </w:rPr>
        <w:t xml:space="preserve">KGM Global vanta con orgoglio 70 anni di storia in qualità di costruttore automobilistico coreano specializzato in SUV e 4x4. Nata nel gennaio 1954 come Ha Dong-Hwan Automobile Manufacturing Company, è divenuta Dong-A </w:t>
      </w:r>
      <w:proofErr w:type="spellStart"/>
      <w:r w:rsidRPr="007E6C0A">
        <w:rPr>
          <w:sz w:val="20"/>
          <w:szCs w:val="20"/>
        </w:rPr>
        <w:t>Motors</w:t>
      </w:r>
      <w:proofErr w:type="spellEnd"/>
      <w:r w:rsidRPr="007E6C0A">
        <w:rPr>
          <w:sz w:val="20"/>
          <w:szCs w:val="20"/>
        </w:rPr>
        <w:t xml:space="preserve"> nel 1977 e si è evoluta nella nota SsangYong Motor Company nel 1988. Il passaggio a KGM </w:t>
      </w:r>
      <w:proofErr w:type="spellStart"/>
      <w:r w:rsidRPr="007E6C0A">
        <w:rPr>
          <w:sz w:val="20"/>
          <w:szCs w:val="20"/>
        </w:rPr>
        <w:t>Motors</w:t>
      </w:r>
      <w:proofErr w:type="spellEnd"/>
      <w:r w:rsidRPr="007E6C0A">
        <w:rPr>
          <w:sz w:val="20"/>
          <w:szCs w:val="20"/>
        </w:rPr>
        <w:t xml:space="preserve"> ha segnato una svolta trasformativa per il marchio, inaugurando una nuova era di innovazione e una visione ridefinita del prodotto. Questo cambiamento ha sottolineato un impegno deciso a guidare il futuro delle soluzioni di mobilità, integrando tecnologie all'avanguardia come l'elettrificazione, la guida autonoma e l'intelligenza artificiale. KGM continua a innovare la sua gamma, producendo prevalentemente i propri componenti chiave e motori all'avanguardia. L'azienda mantiene un ambizioso piano di nuovi modelli previsti per la seconda metà degli anni 2020, con un focus sull'integrazione di motorizzazioni più ecologiche e sull'introduzione di modelli ibridi ed elettrici puri.</w:t>
      </w:r>
    </w:p>
    <w:p w14:paraId="433251DD" w14:textId="6B3ED3CD" w:rsidR="006A4F30" w:rsidRPr="007E6C0A" w:rsidRDefault="006A4F30" w:rsidP="00F1361C">
      <w:pPr>
        <w:jc w:val="both"/>
        <w:rPr>
          <w:b/>
          <w:bCs/>
          <w:sz w:val="20"/>
          <w:szCs w:val="20"/>
        </w:rPr>
      </w:pPr>
      <w:r w:rsidRPr="007E6C0A">
        <w:rPr>
          <w:b/>
          <w:bCs/>
          <w:sz w:val="20"/>
          <w:szCs w:val="20"/>
        </w:rPr>
        <w:t>ATFLOW</w:t>
      </w:r>
    </w:p>
    <w:p w14:paraId="4476CBD0" w14:textId="6BC95651" w:rsidR="00F1361C" w:rsidRPr="007E6C0A" w:rsidRDefault="00F1361C" w:rsidP="00F1361C">
      <w:pPr>
        <w:tabs>
          <w:tab w:val="num" w:pos="720"/>
        </w:tabs>
        <w:spacing w:after="0"/>
        <w:jc w:val="both"/>
        <w:rPr>
          <w:sz w:val="20"/>
          <w:szCs w:val="20"/>
        </w:rPr>
      </w:pPr>
      <w:r w:rsidRPr="007E6C0A">
        <w:rPr>
          <w:sz w:val="20"/>
          <w:szCs w:val="20"/>
        </w:rPr>
        <w:t xml:space="preserve">ATFLOW è una società italiana specializzata nell'importazione e distribuzione di brand automobilistici all'avanguardia, con un focus sulla mobilità sostenibile e ad alto contenuto tecnologico. ATFLOW, importatore e distributore in esclusiva per il mercato italiano del marchio KGM, si distingue nel panorama nazionale per la sua capacità di integrare competenza tecnica consolidata e soluzioni innovative, grazie a una profonda conoscenza del mercato automobilistico e delle sue evoluzioni. </w:t>
      </w:r>
    </w:p>
    <w:p w14:paraId="42612FAA" w14:textId="77777777" w:rsidR="00F1361C" w:rsidRPr="007E6C0A" w:rsidRDefault="00F1361C" w:rsidP="00F1361C">
      <w:pPr>
        <w:tabs>
          <w:tab w:val="num" w:pos="720"/>
        </w:tabs>
        <w:spacing w:after="0"/>
        <w:jc w:val="both"/>
        <w:rPr>
          <w:sz w:val="20"/>
          <w:szCs w:val="20"/>
        </w:rPr>
      </w:pPr>
    </w:p>
    <w:p w14:paraId="0973C7AD" w14:textId="77777777" w:rsidR="00F1361C" w:rsidRPr="007E6C0A" w:rsidRDefault="00F1361C" w:rsidP="00F1361C">
      <w:pPr>
        <w:jc w:val="both"/>
        <w:rPr>
          <w:b/>
          <w:bCs/>
          <w:sz w:val="20"/>
          <w:szCs w:val="20"/>
        </w:rPr>
      </w:pPr>
      <w:r w:rsidRPr="007E6C0A">
        <w:rPr>
          <w:b/>
          <w:bCs/>
          <w:sz w:val="20"/>
          <w:szCs w:val="20"/>
        </w:rPr>
        <w:t>Contatti Stampa</w:t>
      </w:r>
    </w:p>
    <w:p w14:paraId="39BFEB19" w14:textId="5F02D974" w:rsidR="00F1361C" w:rsidRPr="007E6C0A" w:rsidRDefault="00F1361C" w:rsidP="00F1361C">
      <w:pPr>
        <w:rPr>
          <w:sz w:val="20"/>
          <w:szCs w:val="20"/>
        </w:rPr>
      </w:pPr>
      <w:r w:rsidRPr="007E6C0A">
        <w:rPr>
          <w:sz w:val="20"/>
          <w:szCs w:val="20"/>
        </w:rPr>
        <w:t xml:space="preserve">Anice </w:t>
      </w:r>
      <w:proofErr w:type="spellStart"/>
      <w:r w:rsidRPr="007E6C0A">
        <w:rPr>
          <w:sz w:val="20"/>
          <w:szCs w:val="20"/>
        </w:rPr>
        <w:t>Srl</w:t>
      </w:r>
      <w:proofErr w:type="spellEnd"/>
      <w:r w:rsidRPr="007E6C0A">
        <w:rPr>
          <w:sz w:val="20"/>
          <w:szCs w:val="20"/>
        </w:rPr>
        <w:br/>
        <w:t>Via Torre Pellice 17</w:t>
      </w:r>
      <w:r w:rsidRPr="007E6C0A">
        <w:rPr>
          <w:sz w:val="20"/>
          <w:szCs w:val="20"/>
        </w:rPr>
        <w:br/>
        <w:t>10156 Torino</w:t>
      </w:r>
      <w:r w:rsidRPr="007E6C0A">
        <w:rPr>
          <w:sz w:val="20"/>
          <w:szCs w:val="20"/>
        </w:rPr>
        <w:br/>
        <w:t>Tel. +39 011 0161111</w:t>
      </w:r>
      <w:r w:rsidRPr="007E6C0A">
        <w:rPr>
          <w:sz w:val="20"/>
          <w:szCs w:val="20"/>
        </w:rPr>
        <w:br/>
      </w:r>
      <w:hyperlink r:id="rId7" w:history="1">
        <w:r w:rsidR="00D25C18" w:rsidRPr="00C758AF">
          <w:rPr>
            <w:rStyle w:val="Collegamentoipertestuale"/>
            <w:sz w:val="20"/>
            <w:szCs w:val="20"/>
          </w:rPr>
          <w:t>kgm@anicecommunication.com</w:t>
        </w:r>
      </w:hyperlink>
    </w:p>
    <w:p w14:paraId="5F6F1B27" w14:textId="32187BCA" w:rsidR="00F1361C" w:rsidRPr="007E6C0A" w:rsidRDefault="00F1361C" w:rsidP="004D385B">
      <w:pPr>
        <w:spacing w:before="120" w:after="240"/>
        <w:rPr>
          <w:sz w:val="20"/>
          <w:szCs w:val="20"/>
        </w:rPr>
      </w:pPr>
      <w:r w:rsidRPr="007E6C0A">
        <w:rPr>
          <w:b/>
          <w:bCs/>
          <w:sz w:val="20"/>
          <w:szCs w:val="20"/>
        </w:rPr>
        <w:t xml:space="preserve">Roberto Beltramolli </w:t>
      </w:r>
      <w:r w:rsidRPr="007E6C0A">
        <w:rPr>
          <w:sz w:val="20"/>
          <w:szCs w:val="20"/>
        </w:rPr>
        <w:t>| +39 335 6068559</w:t>
      </w:r>
      <w:r w:rsidRPr="007E6C0A">
        <w:rPr>
          <w:sz w:val="20"/>
          <w:szCs w:val="20"/>
        </w:rPr>
        <w:tab/>
      </w:r>
      <w:r w:rsidRPr="007E6C0A">
        <w:rPr>
          <w:sz w:val="20"/>
          <w:szCs w:val="20"/>
        </w:rPr>
        <w:tab/>
      </w:r>
      <w:r w:rsidRPr="007E6C0A">
        <w:rPr>
          <w:sz w:val="20"/>
          <w:szCs w:val="20"/>
        </w:rPr>
        <w:tab/>
      </w:r>
      <w:r w:rsidRPr="007E6C0A">
        <w:rPr>
          <w:sz w:val="20"/>
          <w:szCs w:val="20"/>
        </w:rPr>
        <w:tab/>
      </w:r>
      <w:r w:rsidRPr="007E6C0A">
        <w:rPr>
          <w:b/>
          <w:bCs/>
          <w:sz w:val="20"/>
          <w:szCs w:val="20"/>
        </w:rPr>
        <w:t>Paola Maina</w:t>
      </w:r>
      <w:r w:rsidRPr="007E6C0A">
        <w:rPr>
          <w:sz w:val="20"/>
          <w:szCs w:val="20"/>
        </w:rPr>
        <w:t xml:space="preserve"> | +39 347 6713167</w:t>
      </w:r>
      <w:r w:rsidRPr="007E6C0A">
        <w:rPr>
          <w:b/>
          <w:bCs/>
          <w:sz w:val="20"/>
          <w:szCs w:val="20"/>
        </w:rPr>
        <w:br/>
      </w:r>
      <w:hyperlink r:id="rId8" w:history="1">
        <w:r w:rsidRPr="007E6C0A">
          <w:rPr>
            <w:rStyle w:val="Collegamentoipertestuale"/>
            <w:sz w:val="20"/>
            <w:szCs w:val="20"/>
          </w:rPr>
          <w:t>roberto.beltramolli@anicecommunication.com</w:t>
        </w:r>
      </w:hyperlink>
      <w:r w:rsidRPr="007E6C0A">
        <w:rPr>
          <w:sz w:val="20"/>
          <w:szCs w:val="20"/>
        </w:rPr>
        <w:tab/>
      </w:r>
      <w:r w:rsidRPr="007E6C0A">
        <w:rPr>
          <w:sz w:val="20"/>
          <w:szCs w:val="20"/>
        </w:rPr>
        <w:tab/>
      </w:r>
      <w:r w:rsidRPr="007E6C0A">
        <w:rPr>
          <w:sz w:val="20"/>
          <w:szCs w:val="20"/>
        </w:rPr>
        <w:tab/>
      </w:r>
      <w:hyperlink r:id="rId9" w:history="1">
        <w:r w:rsidRPr="007E6C0A">
          <w:rPr>
            <w:rStyle w:val="Collegamentoipertestuale"/>
            <w:sz w:val="20"/>
            <w:szCs w:val="20"/>
          </w:rPr>
          <w:t>paola.maina@anicecommunication.com</w:t>
        </w:r>
      </w:hyperlink>
    </w:p>
    <w:sectPr w:rsidR="00F1361C" w:rsidRPr="007E6C0A" w:rsidSect="007E6C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134" w:bottom="1702" w:left="1134" w:header="708" w:footer="9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3BABE" w14:textId="77777777" w:rsidR="002A19D2" w:rsidRDefault="002A19D2" w:rsidP="007E6C0A">
      <w:pPr>
        <w:spacing w:after="0" w:line="240" w:lineRule="auto"/>
      </w:pPr>
      <w:r>
        <w:separator/>
      </w:r>
    </w:p>
  </w:endnote>
  <w:endnote w:type="continuationSeparator" w:id="0">
    <w:p w14:paraId="1C064489" w14:textId="77777777" w:rsidR="002A19D2" w:rsidRDefault="002A19D2" w:rsidP="007E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2FE50" w14:textId="77777777" w:rsidR="009F4E95" w:rsidRDefault="009F4E9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6634837"/>
      <w:docPartObj>
        <w:docPartGallery w:val="Page Numbers (Bottom of Page)"/>
        <w:docPartUnique/>
      </w:docPartObj>
    </w:sdtPr>
    <w:sdtEndPr/>
    <w:sdtContent>
      <w:p w14:paraId="10BB0DB5" w14:textId="76D1CD44" w:rsidR="007E6C0A" w:rsidRDefault="007E6C0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34F2FB" w14:textId="59CA8044" w:rsidR="007E6C0A" w:rsidRDefault="009F4E95">
    <w:pPr>
      <w:pStyle w:val="Pidipagina"/>
    </w:pPr>
    <w:r>
      <w:t>PRESS KIT | MURLO (SI) – 6 maggio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AAB56" w14:textId="77777777" w:rsidR="009F4E95" w:rsidRDefault="009F4E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7B32B" w14:textId="77777777" w:rsidR="002A19D2" w:rsidRDefault="002A19D2" w:rsidP="007E6C0A">
      <w:pPr>
        <w:spacing w:after="0" w:line="240" w:lineRule="auto"/>
      </w:pPr>
      <w:r>
        <w:separator/>
      </w:r>
    </w:p>
  </w:footnote>
  <w:footnote w:type="continuationSeparator" w:id="0">
    <w:p w14:paraId="766D52D0" w14:textId="77777777" w:rsidR="002A19D2" w:rsidRDefault="002A19D2" w:rsidP="007E6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75F9E" w14:textId="77777777" w:rsidR="009F4E95" w:rsidRDefault="009F4E9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1C5EA" w14:textId="24C9274D" w:rsidR="007E6C0A" w:rsidRDefault="007E6C0A" w:rsidP="007E6C0A">
    <w:pPr>
      <w:pStyle w:val="Intestazione"/>
      <w:jc w:val="right"/>
    </w:pPr>
    <w:r>
      <w:rPr>
        <w:noProof/>
      </w:rPr>
      <w:drawing>
        <wp:inline distT="0" distB="0" distL="0" distR="0" wp14:anchorId="53F570C4" wp14:editId="74892122">
          <wp:extent cx="1527177" cy="494692"/>
          <wp:effectExtent l="0" t="0" r="0" b="635"/>
          <wp:docPr id="190066114" name="Immagine 22" descr="Immagine che contiene Carattere, schermata, Elementi grafici, test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966102" name="Immagine 22" descr="Immagine che contiene Carattere, schermata, Elementi grafici, testo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669" cy="5029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95849" w14:textId="77777777" w:rsidR="009F4E95" w:rsidRDefault="009F4E9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F84"/>
    <w:multiLevelType w:val="multilevel"/>
    <w:tmpl w:val="77881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E33B89"/>
    <w:multiLevelType w:val="multilevel"/>
    <w:tmpl w:val="7776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3767A"/>
    <w:multiLevelType w:val="multilevel"/>
    <w:tmpl w:val="CF546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836703"/>
    <w:multiLevelType w:val="multilevel"/>
    <w:tmpl w:val="4BFC6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E83080"/>
    <w:multiLevelType w:val="multilevel"/>
    <w:tmpl w:val="D488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F22B07"/>
    <w:multiLevelType w:val="multilevel"/>
    <w:tmpl w:val="C97C5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F44B61"/>
    <w:multiLevelType w:val="multilevel"/>
    <w:tmpl w:val="FE1E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B7798C"/>
    <w:multiLevelType w:val="multilevel"/>
    <w:tmpl w:val="75FE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EB6DFF"/>
    <w:multiLevelType w:val="multilevel"/>
    <w:tmpl w:val="3BDE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356C42"/>
    <w:multiLevelType w:val="multilevel"/>
    <w:tmpl w:val="BDBA2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9D1C72"/>
    <w:multiLevelType w:val="multilevel"/>
    <w:tmpl w:val="09BCC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E761B1"/>
    <w:multiLevelType w:val="multilevel"/>
    <w:tmpl w:val="01DCC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432C9B"/>
    <w:multiLevelType w:val="multilevel"/>
    <w:tmpl w:val="D5C8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0B15E8"/>
    <w:multiLevelType w:val="multilevel"/>
    <w:tmpl w:val="501C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755708"/>
    <w:multiLevelType w:val="multilevel"/>
    <w:tmpl w:val="4CA6E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B572E4"/>
    <w:multiLevelType w:val="hybridMultilevel"/>
    <w:tmpl w:val="940AB4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D26CF"/>
    <w:multiLevelType w:val="hybridMultilevel"/>
    <w:tmpl w:val="B87AA044"/>
    <w:lvl w:ilvl="0" w:tplc="DCD46924">
      <w:start w:val="1"/>
      <w:numFmt w:val="decimal"/>
      <w:lvlText w:val="%1."/>
      <w:lvlJc w:val="left"/>
      <w:pPr>
        <w:ind w:left="360" w:hanging="360"/>
      </w:pPr>
      <w:rPr>
        <w:rFonts w:hint="default"/>
        <w:lang w:val="it-I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BC6D79"/>
    <w:multiLevelType w:val="multilevel"/>
    <w:tmpl w:val="2B582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6B5F3D"/>
    <w:multiLevelType w:val="multilevel"/>
    <w:tmpl w:val="BEF4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F974F9"/>
    <w:multiLevelType w:val="hybridMultilevel"/>
    <w:tmpl w:val="960E2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F570D5"/>
    <w:multiLevelType w:val="multilevel"/>
    <w:tmpl w:val="F58EE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FC75F7"/>
    <w:multiLevelType w:val="hybridMultilevel"/>
    <w:tmpl w:val="BC082B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5772F"/>
    <w:multiLevelType w:val="multilevel"/>
    <w:tmpl w:val="3DD0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4679FE"/>
    <w:multiLevelType w:val="hybridMultilevel"/>
    <w:tmpl w:val="62049F0C"/>
    <w:lvl w:ilvl="0" w:tplc="94AC030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418C6"/>
    <w:multiLevelType w:val="hybridMultilevel"/>
    <w:tmpl w:val="326A54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C75B75"/>
    <w:multiLevelType w:val="multilevel"/>
    <w:tmpl w:val="DC88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E22F16"/>
    <w:multiLevelType w:val="multilevel"/>
    <w:tmpl w:val="28408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FB5FAE"/>
    <w:multiLevelType w:val="hybridMultilevel"/>
    <w:tmpl w:val="A2DE9A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347534">
    <w:abstractNumId w:val="15"/>
  </w:num>
  <w:num w:numId="2" w16cid:durableId="115411826">
    <w:abstractNumId w:val="16"/>
  </w:num>
  <w:num w:numId="3" w16cid:durableId="1050224367">
    <w:abstractNumId w:val="21"/>
  </w:num>
  <w:num w:numId="4" w16cid:durableId="46221290">
    <w:abstractNumId w:val="9"/>
  </w:num>
  <w:num w:numId="5" w16cid:durableId="257106117">
    <w:abstractNumId w:val="3"/>
  </w:num>
  <w:num w:numId="6" w16cid:durableId="2018539822">
    <w:abstractNumId w:val="22"/>
  </w:num>
  <w:num w:numId="7" w16cid:durableId="839201751">
    <w:abstractNumId w:val="8"/>
  </w:num>
  <w:num w:numId="8" w16cid:durableId="1987204710">
    <w:abstractNumId w:val="6"/>
  </w:num>
  <w:num w:numId="9" w16cid:durableId="1166019021">
    <w:abstractNumId w:val="12"/>
  </w:num>
  <w:num w:numId="10" w16cid:durableId="493882423">
    <w:abstractNumId w:val="7"/>
  </w:num>
  <w:num w:numId="11" w16cid:durableId="1194459575">
    <w:abstractNumId w:val="18"/>
  </w:num>
  <w:num w:numId="12" w16cid:durableId="1208104414">
    <w:abstractNumId w:val="20"/>
  </w:num>
  <w:num w:numId="13" w16cid:durableId="1510213497">
    <w:abstractNumId w:val="13"/>
  </w:num>
  <w:num w:numId="14" w16cid:durableId="865291629">
    <w:abstractNumId w:val="17"/>
  </w:num>
  <w:num w:numId="15" w16cid:durableId="720902672">
    <w:abstractNumId w:val="5"/>
  </w:num>
  <w:num w:numId="16" w16cid:durableId="310604397">
    <w:abstractNumId w:val="0"/>
  </w:num>
  <w:num w:numId="17" w16cid:durableId="1594244153">
    <w:abstractNumId w:val="2"/>
  </w:num>
  <w:num w:numId="18" w16cid:durableId="167185062">
    <w:abstractNumId w:val="1"/>
  </w:num>
  <w:num w:numId="19" w16cid:durableId="1232236617">
    <w:abstractNumId w:val="24"/>
  </w:num>
  <w:num w:numId="20" w16cid:durableId="1613169608">
    <w:abstractNumId w:val="23"/>
  </w:num>
  <w:num w:numId="21" w16cid:durableId="1505826849">
    <w:abstractNumId w:val="10"/>
  </w:num>
  <w:num w:numId="22" w16cid:durableId="1034427299">
    <w:abstractNumId w:val="27"/>
  </w:num>
  <w:num w:numId="23" w16cid:durableId="1641763784">
    <w:abstractNumId w:val="19"/>
  </w:num>
  <w:num w:numId="24" w16cid:durableId="770200036">
    <w:abstractNumId w:val="25"/>
  </w:num>
  <w:num w:numId="25" w16cid:durableId="688215060">
    <w:abstractNumId w:val="26"/>
  </w:num>
  <w:num w:numId="26" w16cid:durableId="470099116">
    <w:abstractNumId w:val="14"/>
  </w:num>
  <w:num w:numId="27" w16cid:durableId="1255671249">
    <w:abstractNumId w:val="4"/>
  </w:num>
  <w:num w:numId="28" w16cid:durableId="19025173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AF5"/>
    <w:rsid w:val="00010AF5"/>
    <w:rsid w:val="00026621"/>
    <w:rsid w:val="00033C51"/>
    <w:rsid w:val="000434F6"/>
    <w:rsid w:val="0006737B"/>
    <w:rsid w:val="0007086D"/>
    <w:rsid w:val="00083B48"/>
    <w:rsid w:val="000C1BAD"/>
    <w:rsid w:val="000C32F1"/>
    <w:rsid w:val="000E61D1"/>
    <w:rsid w:val="00114508"/>
    <w:rsid w:val="00127778"/>
    <w:rsid w:val="00172DB3"/>
    <w:rsid w:val="00196DFE"/>
    <w:rsid w:val="001A4C15"/>
    <w:rsid w:val="001C4731"/>
    <w:rsid w:val="001C74B1"/>
    <w:rsid w:val="001F0A5E"/>
    <w:rsid w:val="00203FBE"/>
    <w:rsid w:val="00210147"/>
    <w:rsid w:val="00231E1A"/>
    <w:rsid w:val="00236ED4"/>
    <w:rsid w:val="00244214"/>
    <w:rsid w:val="002533DF"/>
    <w:rsid w:val="00264849"/>
    <w:rsid w:val="00284C3E"/>
    <w:rsid w:val="002A19D2"/>
    <w:rsid w:val="002B3E7C"/>
    <w:rsid w:val="002D03D8"/>
    <w:rsid w:val="002D232F"/>
    <w:rsid w:val="002D43C2"/>
    <w:rsid w:val="002D69EA"/>
    <w:rsid w:val="002E6C65"/>
    <w:rsid w:val="002F0BA9"/>
    <w:rsid w:val="003164FF"/>
    <w:rsid w:val="00332796"/>
    <w:rsid w:val="0038112B"/>
    <w:rsid w:val="003A737F"/>
    <w:rsid w:val="003F540F"/>
    <w:rsid w:val="0040201E"/>
    <w:rsid w:val="004260E3"/>
    <w:rsid w:val="00440A8B"/>
    <w:rsid w:val="00463016"/>
    <w:rsid w:val="00472258"/>
    <w:rsid w:val="004B3C05"/>
    <w:rsid w:val="004B5FFB"/>
    <w:rsid w:val="004D2BD5"/>
    <w:rsid w:val="004D385B"/>
    <w:rsid w:val="00516BE0"/>
    <w:rsid w:val="00521C08"/>
    <w:rsid w:val="005865F7"/>
    <w:rsid w:val="00595F0C"/>
    <w:rsid w:val="005C1556"/>
    <w:rsid w:val="005C166C"/>
    <w:rsid w:val="005E1FBA"/>
    <w:rsid w:val="005E50CD"/>
    <w:rsid w:val="00602721"/>
    <w:rsid w:val="0061207A"/>
    <w:rsid w:val="00617727"/>
    <w:rsid w:val="0062495C"/>
    <w:rsid w:val="006340D1"/>
    <w:rsid w:val="00646E02"/>
    <w:rsid w:val="006613AD"/>
    <w:rsid w:val="00665149"/>
    <w:rsid w:val="006A4F30"/>
    <w:rsid w:val="006A6BCA"/>
    <w:rsid w:val="006C34DF"/>
    <w:rsid w:val="006D052E"/>
    <w:rsid w:val="006F10CB"/>
    <w:rsid w:val="00707127"/>
    <w:rsid w:val="00723CE7"/>
    <w:rsid w:val="00754BAD"/>
    <w:rsid w:val="007B56E5"/>
    <w:rsid w:val="007E6C0A"/>
    <w:rsid w:val="007F45A8"/>
    <w:rsid w:val="00830DB0"/>
    <w:rsid w:val="0083577E"/>
    <w:rsid w:val="0083606B"/>
    <w:rsid w:val="00842AC5"/>
    <w:rsid w:val="0084680B"/>
    <w:rsid w:val="00874C24"/>
    <w:rsid w:val="00892D45"/>
    <w:rsid w:val="008A1B9C"/>
    <w:rsid w:val="008B2520"/>
    <w:rsid w:val="008B5185"/>
    <w:rsid w:val="008B70FD"/>
    <w:rsid w:val="008C3DE8"/>
    <w:rsid w:val="008D52A1"/>
    <w:rsid w:val="008D7018"/>
    <w:rsid w:val="00964819"/>
    <w:rsid w:val="009959EB"/>
    <w:rsid w:val="009A5B58"/>
    <w:rsid w:val="009B1960"/>
    <w:rsid w:val="009F4E95"/>
    <w:rsid w:val="00A059D7"/>
    <w:rsid w:val="00A12B8E"/>
    <w:rsid w:val="00A14BBA"/>
    <w:rsid w:val="00A22726"/>
    <w:rsid w:val="00A57951"/>
    <w:rsid w:val="00A61E6E"/>
    <w:rsid w:val="00A83966"/>
    <w:rsid w:val="00A97E76"/>
    <w:rsid w:val="00AC5DC9"/>
    <w:rsid w:val="00AD346B"/>
    <w:rsid w:val="00AE7579"/>
    <w:rsid w:val="00B32495"/>
    <w:rsid w:val="00B43C1A"/>
    <w:rsid w:val="00B53800"/>
    <w:rsid w:val="00B81FB0"/>
    <w:rsid w:val="00BC3201"/>
    <w:rsid w:val="00BD5149"/>
    <w:rsid w:val="00BF691F"/>
    <w:rsid w:val="00C010DD"/>
    <w:rsid w:val="00C12C1E"/>
    <w:rsid w:val="00C30979"/>
    <w:rsid w:val="00C3252D"/>
    <w:rsid w:val="00C34E52"/>
    <w:rsid w:val="00C567F5"/>
    <w:rsid w:val="00CC17B5"/>
    <w:rsid w:val="00D25C18"/>
    <w:rsid w:val="00D6168C"/>
    <w:rsid w:val="00D87903"/>
    <w:rsid w:val="00DA4148"/>
    <w:rsid w:val="00DA7C64"/>
    <w:rsid w:val="00DC4777"/>
    <w:rsid w:val="00E164AE"/>
    <w:rsid w:val="00E47091"/>
    <w:rsid w:val="00E6676B"/>
    <w:rsid w:val="00E7628B"/>
    <w:rsid w:val="00E87744"/>
    <w:rsid w:val="00ED1148"/>
    <w:rsid w:val="00F05757"/>
    <w:rsid w:val="00F1361C"/>
    <w:rsid w:val="00F13CBA"/>
    <w:rsid w:val="00F15CE7"/>
    <w:rsid w:val="00F227DA"/>
    <w:rsid w:val="00F3523B"/>
    <w:rsid w:val="00F52C39"/>
    <w:rsid w:val="00F80A2A"/>
    <w:rsid w:val="00FA1475"/>
    <w:rsid w:val="00FB6EED"/>
    <w:rsid w:val="00FC084B"/>
    <w:rsid w:val="00FC5D34"/>
    <w:rsid w:val="00FD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5DF3D"/>
  <w15:chartTrackingRefBased/>
  <w15:docId w15:val="{3077BABF-5C92-43D8-B0D3-AFAB2569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10A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10A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10A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10A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10A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10A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10A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10A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10A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10A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10A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10A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10AF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10AF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10AF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10AF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10AF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10AF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10A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10A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10A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10A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10A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10AF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10AF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10AF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10A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10AF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10AF5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F1361C"/>
    <w:rPr>
      <w:color w:val="467886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E6C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6C0A"/>
  </w:style>
  <w:style w:type="paragraph" w:styleId="Pidipagina">
    <w:name w:val="footer"/>
    <w:basedOn w:val="Normale"/>
    <w:link w:val="PidipaginaCarattere"/>
    <w:uiPriority w:val="99"/>
    <w:unhideWhenUsed/>
    <w:rsid w:val="007E6C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6C0A"/>
  </w:style>
  <w:style w:type="paragraph" w:styleId="NormaleWeb">
    <w:name w:val="Normal (Web)"/>
    <w:basedOn w:val="Normale"/>
    <w:uiPriority w:val="99"/>
    <w:semiHidden/>
    <w:unhideWhenUsed/>
    <w:rsid w:val="003A7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BD5149"/>
    <w:rPr>
      <w:b/>
      <w:bCs/>
    </w:rPr>
  </w:style>
  <w:style w:type="character" w:customStyle="1" w:styleId="citation-0">
    <w:name w:val="citation-0"/>
    <w:basedOn w:val="Carpredefinitoparagrafo"/>
    <w:rsid w:val="00463016"/>
  </w:style>
  <w:style w:type="table" w:styleId="Grigliatabella">
    <w:name w:val="Table Grid"/>
    <w:basedOn w:val="Tabellanormale"/>
    <w:uiPriority w:val="39"/>
    <w:rsid w:val="007B5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332796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F13CB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3CB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3CB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3CB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3C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3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2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7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18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58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738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4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4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0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8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2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75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34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53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80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5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3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7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8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1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9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9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7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62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1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05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8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9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6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3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32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916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35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39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6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60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58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97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4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300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35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9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5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6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70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57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71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5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4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29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1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85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77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50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7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05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0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28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0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28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61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38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2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8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64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8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374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581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519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22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546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564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537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4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8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2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01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742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55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08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40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9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5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4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0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76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530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35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0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94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27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33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78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78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44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5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2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31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79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08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703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4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8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28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37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528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966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42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9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04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1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95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4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2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09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83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7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31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74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2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60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29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67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37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6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14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7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36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4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9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0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7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36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968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40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457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29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901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61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21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74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58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555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211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17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65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68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72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690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027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96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694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46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352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58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24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258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6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864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91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70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518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967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2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5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78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45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881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06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5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91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6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85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83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0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3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4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9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261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42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4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3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22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11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81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97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3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0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1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8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4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523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350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15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44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9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38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2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65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4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75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12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13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8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83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7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281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9492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506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6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0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5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24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6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442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66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87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33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681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27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047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3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17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431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52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89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2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5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8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33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92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83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26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49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27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63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54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31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55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53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933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17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00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25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231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295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23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57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0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42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532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8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6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0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4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4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1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9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8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8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6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5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9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52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3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9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4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1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8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3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6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53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9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17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6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0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0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5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7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3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9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1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13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1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85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17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79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6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687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1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5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91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8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0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89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36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88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berto.beltramolli@anicecommunication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kgm@anicecommunication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aola.maina@anicecommunication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2415</Words>
  <Characters>13768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16151</CharactersWithSpaces>
  <SharedDoc>false</SharedDoc>
  <HLinks>
    <vt:vector size="18" baseType="variant">
      <vt:variant>
        <vt:i4>4259900</vt:i4>
      </vt:variant>
      <vt:variant>
        <vt:i4>6</vt:i4>
      </vt:variant>
      <vt:variant>
        <vt:i4>0</vt:i4>
      </vt:variant>
      <vt:variant>
        <vt:i4>5</vt:i4>
      </vt:variant>
      <vt:variant>
        <vt:lpwstr>mailto:paola.maina@anicecommunication.com</vt:lpwstr>
      </vt:variant>
      <vt:variant>
        <vt:lpwstr/>
      </vt:variant>
      <vt:variant>
        <vt:i4>4390963</vt:i4>
      </vt:variant>
      <vt:variant>
        <vt:i4>3</vt:i4>
      </vt:variant>
      <vt:variant>
        <vt:i4>0</vt:i4>
      </vt:variant>
      <vt:variant>
        <vt:i4>5</vt:i4>
      </vt:variant>
      <vt:variant>
        <vt:lpwstr>mailto:roberto.beltramolli@anicecommunication.com</vt:lpwstr>
      </vt:variant>
      <vt:variant>
        <vt:lpwstr/>
      </vt:variant>
      <vt:variant>
        <vt:i4>3932177</vt:i4>
      </vt:variant>
      <vt:variant>
        <vt:i4>0</vt:i4>
      </vt:variant>
      <vt:variant>
        <vt:i4>0</vt:i4>
      </vt:variant>
      <vt:variant>
        <vt:i4>5</vt:i4>
      </vt:variant>
      <vt:variant>
        <vt:lpwstr>mailto:press@anicecommunication.com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Patrizia Tontini</cp:lastModifiedBy>
  <cp:revision>15</cp:revision>
  <dcterms:created xsi:type="dcterms:W3CDTF">2025-05-05T12:22:00Z</dcterms:created>
  <dcterms:modified xsi:type="dcterms:W3CDTF">2025-05-07T11:23:00Z</dcterms:modified>
</cp:coreProperties>
</file>