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49F5C" w14:textId="77777777" w:rsidR="008C44D8" w:rsidRDefault="00586FB0" w:rsidP="00961940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Comunicato Stampa </w:t>
      </w:r>
    </w:p>
    <w:p w14:paraId="446266A3" w14:textId="05F9A5A4" w:rsidR="008C44D8" w:rsidRPr="00A74835" w:rsidRDefault="00820605" w:rsidP="008C44D8">
      <w:pPr>
        <w:rPr>
          <w:rFonts w:ascii="Open Sans" w:hAnsi="Open Sans" w:cs="Open Sans"/>
          <w:sz w:val="20"/>
          <w:szCs w:val="20"/>
        </w:rPr>
      </w:pPr>
      <w:r w:rsidRPr="00394F5E">
        <w:rPr>
          <w:rFonts w:ascii="Open Sans" w:hAnsi="Open Sans" w:cs="Open Sans"/>
          <w:sz w:val="20"/>
          <w:szCs w:val="20"/>
        </w:rPr>
        <w:t xml:space="preserve">Torino, </w:t>
      </w:r>
      <w:r w:rsidR="004815B7">
        <w:rPr>
          <w:rFonts w:ascii="Open Sans" w:hAnsi="Open Sans" w:cs="Open Sans"/>
          <w:sz w:val="20"/>
          <w:szCs w:val="20"/>
        </w:rPr>
        <w:t>10</w:t>
      </w:r>
      <w:r w:rsidR="005E00DF">
        <w:rPr>
          <w:rFonts w:ascii="Open Sans" w:hAnsi="Open Sans" w:cs="Open Sans"/>
          <w:sz w:val="20"/>
          <w:szCs w:val="20"/>
        </w:rPr>
        <w:t xml:space="preserve"> marzo</w:t>
      </w:r>
      <w:r w:rsidR="00A74835">
        <w:rPr>
          <w:rFonts w:ascii="Open Sans" w:hAnsi="Open Sans" w:cs="Open Sans"/>
          <w:sz w:val="20"/>
          <w:szCs w:val="20"/>
        </w:rPr>
        <w:t xml:space="preserve"> 202</w:t>
      </w:r>
      <w:r w:rsidR="00CA51E9">
        <w:rPr>
          <w:rFonts w:ascii="Open Sans" w:hAnsi="Open Sans" w:cs="Open Sans"/>
          <w:sz w:val="20"/>
          <w:szCs w:val="20"/>
        </w:rPr>
        <w:t>2</w:t>
      </w:r>
    </w:p>
    <w:p w14:paraId="0E08495E" w14:textId="0F27786B" w:rsidR="00A66BB7" w:rsidRPr="007445B4" w:rsidRDefault="007445B4" w:rsidP="007445B4">
      <w:pPr>
        <w:autoSpaceDE w:val="0"/>
        <w:autoSpaceDN w:val="0"/>
        <w:adjustRightInd w:val="0"/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</w:pPr>
      <w:r w:rsidRPr="007445B4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 xml:space="preserve">MIELOMA MULTIPLO: </w:t>
      </w:r>
      <w:r w:rsidR="006B658A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>IL</w:t>
      </w:r>
      <w:r w:rsidR="00BA0F7B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 xml:space="preserve"> </w:t>
      </w:r>
      <w:r w:rsidR="006B658A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>PUNTO DELLA RICERCA AL</w:t>
      </w:r>
      <w:r w:rsidRPr="007445B4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 xml:space="preserve"> </w:t>
      </w:r>
      <w:proofErr w:type="gramStart"/>
      <w:r w:rsidR="006B658A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>3</w:t>
      </w:r>
      <w:r w:rsidRPr="007445B4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>°</w:t>
      </w:r>
      <w:proofErr w:type="gramEnd"/>
      <w:r w:rsidRPr="007445B4">
        <w:rPr>
          <w:rFonts w:ascii="Open Sans" w:eastAsia="Times New Roman" w:hAnsi="Open Sans" w:cs="Open Sans"/>
          <w:b/>
          <w:color w:val="E36C0A"/>
          <w:sz w:val="24"/>
          <w:szCs w:val="24"/>
          <w:lang w:eastAsia="it-IT"/>
        </w:rPr>
        <w:t xml:space="preserve"> CONGRESSO DELLO EUROPEAN MYELOMA NETWORK</w:t>
      </w:r>
    </w:p>
    <w:p w14:paraId="6EF35FEE" w14:textId="6C160B8D" w:rsidR="007445B4" w:rsidRDefault="00BA0F7B" w:rsidP="007445B4">
      <w:pPr>
        <w:pStyle w:val="Paragrafoelenco"/>
        <w:numPr>
          <w:ilvl w:val="0"/>
          <w:numId w:val="5"/>
        </w:numPr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Dal 6 al 9 aprile il mondo della ricerca sul Mieloma Multiplo si confronterà in un </w:t>
      </w:r>
      <w:proofErr w:type="spellStart"/>
      <w:r>
        <w:rPr>
          <w:rFonts w:ascii="Open Sans" w:hAnsi="Open Sans" w:cs="Open Sans"/>
          <w:b/>
          <w:sz w:val="20"/>
          <w:szCs w:val="20"/>
        </w:rPr>
        <w:t>virtual</w:t>
      </w:r>
      <w:proofErr w:type="spellEnd"/>
      <w:r>
        <w:rPr>
          <w:rFonts w:ascii="Open Sans" w:hAnsi="Open Sans" w:cs="Open Sans"/>
          <w:b/>
          <w:sz w:val="20"/>
          <w:szCs w:val="20"/>
        </w:rPr>
        <w:t xml:space="preserve"> meeting che </w:t>
      </w:r>
      <w:r w:rsidR="007445B4" w:rsidRPr="007445B4">
        <w:rPr>
          <w:rFonts w:ascii="Open Sans" w:hAnsi="Open Sans" w:cs="Open Sans"/>
          <w:b/>
          <w:sz w:val="20"/>
          <w:szCs w:val="20"/>
        </w:rPr>
        <w:t>coinvolgerà ematologi ed esperti nelle sperimentazioni cliniche collegati da tutta Europa</w:t>
      </w:r>
      <w:r w:rsidR="00026998">
        <w:rPr>
          <w:rFonts w:ascii="Open Sans" w:hAnsi="Open Sans" w:cs="Open Sans"/>
          <w:b/>
          <w:sz w:val="20"/>
          <w:szCs w:val="20"/>
        </w:rPr>
        <w:t xml:space="preserve"> e non solo</w:t>
      </w:r>
      <w:r w:rsidR="007445B4" w:rsidRPr="007445B4">
        <w:rPr>
          <w:rFonts w:ascii="Open Sans" w:hAnsi="Open Sans" w:cs="Open Sans"/>
          <w:b/>
          <w:sz w:val="20"/>
          <w:szCs w:val="20"/>
        </w:rPr>
        <w:t xml:space="preserve"> </w:t>
      </w:r>
    </w:p>
    <w:p w14:paraId="24C61257" w14:textId="596FA4D3" w:rsidR="002F3CC7" w:rsidRPr="002F3CC7" w:rsidRDefault="002F3CC7" w:rsidP="002F3CC7">
      <w:pPr>
        <w:pStyle w:val="Paragrafoelenco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</w:pPr>
      <w:r w:rsidRPr="00026998">
        <w:rPr>
          <w:rFonts w:ascii="Open Sans" w:hAnsi="Open Sans" w:cs="Open Sans"/>
          <w:b/>
          <w:sz w:val="20"/>
          <w:szCs w:val="20"/>
        </w:rPr>
        <w:t>Il Congresso digitale è promosso da</w:t>
      </w:r>
      <w:r w:rsidR="00B926BA">
        <w:rPr>
          <w:rFonts w:ascii="Open Sans" w:hAnsi="Open Sans" w:cs="Open Sans"/>
          <w:b/>
          <w:sz w:val="20"/>
          <w:szCs w:val="20"/>
        </w:rPr>
        <w:t>l network Europeo</w:t>
      </w:r>
      <w:r w:rsidRPr="00026998">
        <w:rPr>
          <w:rFonts w:ascii="Open Sans" w:hAnsi="Open Sans" w:cs="Open Sans"/>
          <w:b/>
          <w:sz w:val="20"/>
          <w:szCs w:val="20"/>
        </w:rPr>
        <w:t xml:space="preserve"> EMN</w:t>
      </w:r>
      <w:r w:rsidR="00B926BA">
        <w:rPr>
          <w:rFonts w:ascii="Open Sans" w:hAnsi="Open Sans" w:cs="Open Sans"/>
          <w:b/>
          <w:sz w:val="20"/>
          <w:szCs w:val="20"/>
        </w:rPr>
        <w:t xml:space="preserve"> con sede a Rotterdam,</w:t>
      </w:r>
      <w:r w:rsidRPr="00026998">
        <w:rPr>
          <w:rFonts w:ascii="Open Sans" w:hAnsi="Open Sans" w:cs="Open Sans"/>
          <w:b/>
          <w:sz w:val="20"/>
          <w:szCs w:val="20"/>
        </w:rPr>
        <w:t xml:space="preserve"> e organizzato con il supporto di EMN </w:t>
      </w:r>
      <w:proofErr w:type="spellStart"/>
      <w:r w:rsidRPr="00026998">
        <w:rPr>
          <w:rFonts w:ascii="Open Sans" w:hAnsi="Open Sans" w:cs="Open Sans"/>
          <w:b/>
          <w:sz w:val="20"/>
          <w:szCs w:val="20"/>
        </w:rPr>
        <w:t>Research</w:t>
      </w:r>
      <w:proofErr w:type="spellEnd"/>
      <w:r w:rsidRPr="00026998">
        <w:rPr>
          <w:rFonts w:ascii="Open Sans" w:hAnsi="Open Sans" w:cs="Open Sans"/>
          <w:b/>
          <w:sz w:val="20"/>
          <w:szCs w:val="20"/>
        </w:rPr>
        <w:t xml:space="preserve"> Italy, braccio operativo italiano d</w:t>
      </w:r>
      <w:r w:rsidR="00B926BA">
        <w:rPr>
          <w:rFonts w:ascii="Open Sans" w:hAnsi="Open Sans" w:cs="Open Sans"/>
          <w:b/>
          <w:sz w:val="20"/>
          <w:szCs w:val="20"/>
        </w:rPr>
        <w:t>i</w:t>
      </w:r>
      <w:r w:rsidRPr="00026998">
        <w:rPr>
          <w:rFonts w:ascii="Open Sans" w:hAnsi="Open Sans" w:cs="Open Sans"/>
          <w:b/>
          <w:sz w:val="20"/>
          <w:szCs w:val="20"/>
        </w:rPr>
        <w:t xml:space="preserve"> EMN</w:t>
      </w:r>
      <w:r w:rsidR="00B926BA">
        <w:rPr>
          <w:rFonts w:ascii="Open Sans" w:hAnsi="Open Sans" w:cs="Open Sans"/>
          <w:b/>
          <w:sz w:val="20"/>
          <w:szCs w:val="20"/>
        </w:rPr>
        <w:t>,</w:t>
      </w:r>
      <w:r>
        <w:rPr>
          <w:rFonts w:ascii="Open Sans" w:hAnsi="Open Sans" w:cs="Open Sans"/>
          <w:b/>
          <w:sz w:val="20"/>
          <w:szCs w:val="20"/>
        </w:rPr>
        <w:t xml:space="preserve"> con sede a Torino</w:t>
      </w:r>
      <w:r w:rsidR="00B926BA">
        <w:rPr>
          <w:rFonts w:ascii="Open Sans" w:hAnsi="Open Sans" w:cs="Open Sans"/>
          <w:b/>
          <w:sz w:val="20"/>
          <w:szCs w:val="20"/>
        </w:rPr>
        <w:t xml:space="preserve">, e </w:t>
      </w:r>
      <w:r w:rsidRPr="00026998">
        <w:rPr>
          <w:rFonts w:ascii="Open Sans" w:hAnsi="Open Sans" w:cs="Open Sans"/>
          <w:b/>
          <w:sz w:val="20"/>
          <w:szCs w:val="20"/>
        </w:rPr>
        <w:t>in collaborazione con l’agenzia ER Congressi</w:t>
      </w:r>
    </w:p>
    <w:p w14:paraId="6CEF74E7" w14:textId="127AD4D2" w:rsidR="00026998" w:rsidRPr="007445B4" w:rsidRDefault="00026998" w:rsidP="007445B4">
      <w:pPr>
        <w:pStyle w:val="Paragrafoelenco"/>
        <w:numPr>
          <w:ilvl w:val="0"/>
          <w:numId w:val="5"/>
        </w:numPr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Tra i temi trattati i nuovi approcci terapeutici per migliorare la </w:t>
      </w:r>
      <w:r w:rsidR="00B926BA">
        <w:rPr>
          <w:rFonts w:ascii="Open Sans" w:hAnsi="Open Sans" w:cs="Open Sans"/>
          <w:b/>
          <w:sz w:val="20"/>
          <w:szCs w:val="20"/>
        </w:rPr>
        <w:t xml:space="preserve">sopravvivenza e </w:t>
      </w:r>
      <w:r>
        <w:rPr>
          <w:rFonts w:ascii="Open Sans" w:hAnsi="Open Sans" w:cs="Open Sans"/>
          <w:b/>
          <w:sz w:val="20"/>
          <w:szCs w:val="20"/>
        </w:rPr>
        <w:t>qualità di vita dei pazienti e sessioni sponsorizzate su</w:t>
      </w:r>
      <w:r w:rsidR="002F3CC7">
        <w:rPr>
          <w:rFonts w:ascii="Open Sans" w:hAnsi="Open Sans" w:cs="Open Sans"/>
          <w:b/>
          <w:sz w:val="20"/>
          <w:szCs w:val="20"/>
        </w:rPr>
        <w:t xml:space="preserve">lle possibilità offerte </w:t>
      </w:r>
      <w:r w:rsidR="00B926BA">
        <w:rPr>
          <w:rFonts w:ascii="Open Sans" w:hAnsi="Open Sans" w:cs="Open Sans"/>
          <w:b/>
          <w:sz w:val="20"/>
          <w:szCs w:val="20"/>
        </w:rPr>
        <w:t>da nuove</w:t>
      </w:r>
      <w:r w:rsidR="002F3CC7">
        <w:rPr>
          <w:rFonts w:ascii="Open Sans" w:hAnsi="Open Sans" w:cs="Open Sans"/>
          <w:b/>
          <w:sz w:val="20"/>
          <w:szCs w:val="20"/>
        </w:rPr>
        <w:t xml:space="preserve"> </w:t>
      </w:r>
      <w:r>
        <w:rPr>
          <w:rFonts w:ascii="Open Sans" w:hAnsi="Open Sans" w:cs="Open Sans"/>
          <w:b/>
          <w:sz w:val="20"/>
          <w:szCs w:val="20"/>
        </w:rPr>
        <w:t xml:space="preserve">molecole </w:t>
      </w:r>
      <w:r w:rsidR="00B926BA">
        <w:rPr>
          <w:rFonts w:ascii="Open Sans" w:hAnsi="Open Sans" w:cs="Open Sans"/>
          <w:b/>
          <w:sz w:val="20"/>
          <w:szCs w:val="20"/>
        </w:rPr>
        <w:t xml:space="preserve">e approcci terapeutici </w:t>
      </w:r>
      <w:r>
        <w:rPr>
          <w:rFonts w:ascii="Open Sans" w:hAnsi="Open Sans" w:cs="Open Sans"/>
          <w:b/>
          <w:sz w:val="20"/>
          <w:szCs w:val="20"/>
        </w:rPr>
        <w:t>innovativ</w:t>
      </w:r>
      <w:r w:rsidR="00B926BA">
        <w:rPr>
          <w:rFonts w:ascii="Open Sans" w:hAnsi="Open Sans" w:cs="Open Sans"/>
          <w:b/>
          <w:sz w:val="20"/>
          <w:szCs w:val="20"/>
        </w:rPr>
        <w:t>i</w:t>
      </w:r>
    </w:p>
    <w:p w14:paraId="2C0A7D19" w14:textId="10614415" w:rsidR="002B516A" w:rsidRDefault="002B516A" w:rsidP="00026998">
      <w:pPr>
        <w:autoSpaceDE w:val="0"/>
        <w:autoSpaceDN w:val="0"/>
        <w:adjustRightInd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</w:pP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Si svolgerà in streaming </w:t>
      </w:r>
      <w:r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da mercoledì 6 a sabato 9 aprile 2022 </w:t>
      </w:r>
      <w:r w:rsidR="00B73477"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sulla</w:t>
      </w:r>
      <w:r w:rsidR="00B73477" w:rsidRPr="0002699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B73477" w:rsidRPr="00026998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piattaforma </w:t>
      </w:r>
      <w:hyperlink r:id="rId7" w:history="1">
        <w:r w:rsidR="00B73477" w:rsidRPr="00B73477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>emn2022</w:t>
        </w:r>
      </w:hyperlink>
      <w:r w:rsidR="00B73477" w:rsidRPr="00B73477">
        <w:rPr>
          <w:rStyle w:val="Collegamentoipertestuale"/>
          <w:rFonts w:ascii="Open Sans" w:eastAsia="Times New Roman" w:hAnsi="Open Sans" w:cs="Open Sans"/>
          <w:b/>
          <w:bCs/>
          <w:sz w:val="20"/>
          <w:szCs w:val="20"/>
          <w:u w:val="none"/>
          <w:lang w:eastAsia="it-IT"/>
        </w:rPr>
        <w:t xml:space="preserve"> 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la terza edizione del congresso dello European Myeloma Network, </w:t>
      </w:r>
      <w:r w:rsidRPr="0002699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la rete di eccellenze a livello europeo </w:t>
      </w:r>
      <w:r w:rsidR="002F3CC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che </w:t>
      </w:r>
      <w:r w:rsidRPr="0002699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promuove la collaborazione tra i centri di ricerca e i gruppi di studio dei diversi paesi al fine di ottenere risultati più efficaci e in tempi più rapidi nella cura delle neoplasie del sangue.</w:t>
      </w:r>
    </w:p>
    <w:p w14:paraId="5B0672C4" w14:textId="1418284F" w:rsidR="002B516A" w:rsidRDefault="002B516A" w:rsidP="00026998">
      <w:pPr>
        <w:autoSpaceDE w:val="0"/>
        <w:autoSpaceDN w:val="0"/>
        <w:adjustRightInd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</w:pPr>
      <w:r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L’incontro è organizzato</w:t>
      </w:r>
      <w:r w:rsidR="00974CD2" w:rsidRP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, come le </w:t>
      </w:r>
      <w:r w:rsidR="00B7347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due </w:t>
      </w:r>
      <w:r w:rsidR="00974CD2" w:rsidRP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precedenti edizioni,</w:t>
      </w:r>
      <w:r w:rsidRPr="007445B4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 con il supporto di </w:t>
      </w:r>
      <w:hyperlink r:id="rId8" w:history="1">
        <w:r w:rsidRPr="007445B4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 xml:space="preserve">EMN </w:t>
        </w:r>
        <w:proofErr w:type="spellStart"/>
        <w:r w:rsidRPr="007445B4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>Research</w:t>
        </w:r>
        <w:proofErr w:type="spellEnd"/>
        <w:r w:rsidRPr="007445B4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 xml:space="preserve"> Italy</w:t>
        </w:r>
      </w:hyperlink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, braccio operativo italiano del network EMN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con sede a Torino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,</w:t>
      </w:r>
      <w:r w:rsidR="006335A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6335A2" w:rsidRPr="006335A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all'interno del Centro Interdipartimentale di Ricerca per le Biotecnologie Molecolari</w:t>
      </w:r>
      <w:r w:rsidR="006335A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– </w:t>
      </w:r>
      <w:r w:rsidR="006335A2" w:rsidRPr="006335A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MBC</w:t>
      </w:r>
      <w:r w:rsidR="006335A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,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in collaborazione con la segreteria gestita da ER Congressi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.</w:t>
      </w:r>
    </w:p>
    <w:p w14:paraId="7DCF146B" w14:textId="501DD86B" w:rsidR="00E713F7" w:rsidRDefault="00E713F7" w:rsidP="00026998">
      <w:pPr>
        <w:autoSpaceDE w:val="0"/>
        <w:autoSpaceDN w:val="0"/>
        <w:adjustRightInd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</w:pP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Le iscrizioni (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compilando l’apposito modulo disponibile </w:t>
      </w:r>
      <w:r w:rsidRPr="007445B4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sul sito </w:t>
      </w:r>
      <w:hyperlink r:id="rId9" w:history="1">
        <w:r w:rsidRPr="00E171DD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>emn202</w:t>
        </w:r>
        <w:r w:rsidR="006E4E49" w:rsidRPr="00E171DD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>2</w:t>
        </w:r>
      </w:hyperlink>
      <w:r w:rsidR="006E4E49" w:rsidRPr="006E4E49">
        <w:rPr>
          <w:rFonts w:ascii="Open Sans" w:eastAsia="Times New Roman" w:hAnsi="Open Sans" w:cs="Open Sans"/>
          <w:sz w:val="20"/>
          <w:szCs w:val="20"/>
          <w:lang w:eastAsia="it-IT"/>
        </w:rPr>
        <w:t>)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sono scontate per gli “</w:t>
      </w:r>
      <w:proofErr w:type="spellStart"/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early</w:t>
      </w:r>
      <w:proofErr w:type="spellEnd"/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proofErr w:type="spellStart"/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bird</w:t>
      </w:r>
      <w:proofErr w:type="spellEnd"/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” fino al 31 marzo 2022. </w:t>
      </w:r>
      <w:r>
        <w:rPr>
          <w:rFonts w:ascii="Segoe UI" w:hAnsi="Segoe UI" w:cs="Segoe UI"/>
          <w:color w:val="212529"/>
          <w:shd w:val="clear" w:color="auto" w:fill="FFFFFF"/>
        </w:rPr>
        <w:t>L</w:t>
      </w:r>
      <w:r w:rsidRPr="005E5346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e sessioni scientifiche saranno registrate e disponibili sulla piattaforma </w:t>
      </w:r>
      <w:hyperlink r:id="rId10" w:history="1">
        <w:r w:rsidRPr="00B73477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>emn2022</w:t>
        </w:r>
      </w:hyperlink>
      <w:r w:rsidRPr="006335A2">
        <w:rPr>
          <w:rFonts w:ascii="Open Sans" w:eastAsia="Times New Roman" w:hAnsi="Open Sans" w:cs="Open Sans"/>
          <w:sz w:val="20"/>
          <w:szCs w:val="20"/>
          <w:lang w:eastAsia="it-IT"/>
        </w:rPr>
        <w:t xml:space="preserve"> </w:t>
      </w:r>
      <w:r w:rsidRPr="005E5346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fino al 30 giugno 2022.</w:t>
      </w:r>
    </w:p>
    <w:p w14:paraId="22CE54AE" w14:textId="40D4E4EB" w:rsidR="00D430A3" w:rsidRDefault="006335A2" w:rsidP="00026998">
      <w:pPr>
        <w:autoSpaceDE w:val="0"/>
        <w:autoSpaceDN w:val="0"/>
        <w:adjustRightInd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</w:pP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A</w:t>
      </w:r>
      <w:r w:rsidR="00D430A3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seconda della categoria di appartenenza indicata in fase di registrazione (medici, infermieri, biologi, data manager, sponsor, ricercatori ecc.) </w:t>
      </w:r>
      <w:r w:rsidR="00D430A3"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la partecipazione all’evento darà diritto al conseguimento di crediti ECM </w:t>
      </w:r>
      <w:r w:rsidR="00D430A3" w:rsidRPr="00D430A3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(Educazione Continua in Medicina)</w:t>
      </w:r>
      <w:r w:rsidR="00D430A3"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 e EBAH</w:t>
      </w:r>
      <w:r w:rsidR="00D430A3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(European Board for </w:t>
      </w:r>
      <w:proofErr w:type="spellStart"/>
      <w:r w:rsidR="00D430A3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Accreditation</w:t>
      </w:r>
      <w:proofErr w:type="spellEnd"/>
      <w:r w:rsidR="00D430A3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in </w:t>
      </w:r>
      <w:proofErr w:type="spellStart"/>
      <w:r w:rsidR="00D430A3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Hematology</w:t>
      </w:r>
      <w:proofErr w:type="spellEnd"/>
      <w:r w:rsidR="00D430A3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). Sempre sul sito è stata predisposta, nell’area press, una corsia preferenziale per l’</w:t>
      </w:r>
      <w:hyperlink r:id="rId11" w:history="1">
        <w:r w:rsidR="00D430A3" w:rsidRPr="007445B4">
          <w:rPr>
            <w:rStyle w:val="Collegamentoipertestuale"/>
            <w:rFonts w:ascii="Open Sans" w:eastAsia="Times New Roman" w:hAnsi="Open Sans" w:cs="Open Sans"/>
            <w:b/>
            <w:bCs/>
            <w:sz w:val="20"/>
            <w:szCs w:val="20"/>
            <w:lang w:eastAsia="it-IT"/>
          </w:rPr>
          <w:t>accreditamento dei Media</w:t>
        </w:r>
      </w:hyperlink>
      <w:r w:rsidR="00D430A3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interessati a partecipare all’evento. </w:t>
      </w:r>
    </w:p>
    <w:p w14:paraId="5FB43092" w14:textId="3DEBA4A5" w:rsidR="002B516A" w:rsidRDefault="002B516A" w:rsidP="00026998">
      <w:pPr>
        <w:autoSpaceDE w:val="0"/>
        <w:autoSpaceDN w:val="0"/>
        <w:adjustRightInd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</w:pP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L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a quattro giorni di </w:t>
      </w:r>
      <w:r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incontri, previsti </w:t>
      </w:r>
      <w:r w:rsidR="00B73477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prevalentemente</w:t>
      </w:r>
      <w:r w:rsidR="00974CD2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 al pomeriggio</w:t>
      </w:r>
      <w:r w:rsid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per agevolare la partecipazione degli operatori del settore, spesso impegnati in attività ambulatoriali, si compone di </w:t>
      </w:r>
      <w:r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un intenso programma di conferenze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a cui si affiancheranno </w:t>
      </w:r>
      <w:r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letture</w:t>
      </w:r>
      <w:r w:rsidR="00B73477"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 </w:t>
      </w:r>
      <w:r w:rsidR="00974CD2"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e </w:t>
      </w:r>
      <w:r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sessioni </w:t>
      </w:r>
      <w:r w:rsidR="00974CD2" w:rsidRPr="00D430A3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formative</w:t>
      </w:r>
      <w:r w:rsid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974CD2" w:rsidRP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sui nuovi approcci terapeutici e </w:t>
      </w:r>
      <w:r w:rsid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sulle </w:t>
      </w:r>
      <w:r w:rsidR="00974CD2" w:rsidRP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strategie per migliorare la sopravvivenza e qualità di vita dei pazienti</w:t>
      </w:r>
      <w:r w:rsidR="00B7347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affetti da Mieloma Multiplo.</w:t>
      </w:r>
      <w:r w:rsidR="00974CD2" w:rsidRPr="00974CD2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B7347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Di particolare interesse saranno anche </w:t>
      </w:r>
      <w:r w:rsidR="00B73477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i simposi </w:t>
      </w:r>
      <w:r w:rsidR="00974CD2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sponsorizzat</w:t>
      </w:r>
      <w:r w:rsidR="00B73477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i</w:t>
      </w:r>
      <w:r w:rsidR="00FB3994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, </w:t>
      </w:r>
      <w:r w:rsidR="00974CD2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focalizzat</w:t>
      </w:r>
      <w:r w:rsidR="00B73477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i</w:t>
      </w:r>
      <w:r w:rsidR="00974CD2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 su</w:t>
      </w:r>
      <w:r w:rsidR="00FB3994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i progressi </w:t>
      </w:r>
      <w:r w:rsidR="00FB3994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lastRenderedPageBreak/>
        <w:t>relativi all’utilizzo di</w:t>
      </w:r>
      <w:r w:rsidR="00974CD2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 molecole innovative</w:t>
      </w:r>
      <w:r w:rsidR="00FB399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per nuovi trial clinici</w:t>
      </w:r>
      <w:r w:rsidR="00B7347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e </w:t>
      </w:r>
      <w:r w:rsidR="00FB399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la possibilità di </w:t>
      </w:r>
      <w:r w:rsidR="0088243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porre domande e </w:t>
      </w:r>
      <w:r w:rsidR="00FB399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interagire</w:t>
      </w:r>
      <w:r w:rsidR="0088243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FB399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direttamente con </w:t>
      </w:r>
      <w:r w:rsidR="0088243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i relatori </w:t>
      </w:r>
      <w:r w:rsidR="00FB399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e gli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esperti in stanze virtuali. Completano il Congresso </w:t>
      </w:r>
      <w:r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l’esposizione orale de</w:t>
      </w:r>
      <w:r w:rsidR="00882438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gli </w:t>
      </w:r>
      <w:proofErr w:type="gramStart"/>
      <w:r w:rsidR="00882438"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>8</w:t>
      </w:r>
      <w:proofErr w:type="gramEnd"/>
      <w:r w:rsidRPr="005E5346"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it-IT"/>
        </w:rPr>
        <w:t xml:space="preserve"> migliori abstract </w:t>
      </w:r>
      <w:r w:rsidRPr="002F3CC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di studi selezionati tra quelli inviati da ricercatori e scienziati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di tutta Europa </w:t>
      </w:r>
      <w:r w:rsidR="0088243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che saranno anche pubblicati anche sulla rivista scientifica </w:t>
      </w:r>
      <w:proofErr w:type="spellStart"/>
      <w:r w:rsidR="00882438" w:rsidRPr="005E5346">
        <w:rPr>
          <w:rFonts w:ascii="Open Sans" w:eastAsia="Times New Roman" w:hAnsi="Open Sans" w:cs="Open Sans"/>
          <w:i/>
          <w:iCs/>
          <w:color w:val="000000"/>
          <w:sz w:val="20"/>
          <w:szCs w:val="20"/>
          <w:lang w:eastAsia="it-IT"/>
        </w:rPr>
        <w:t>HemaSphere</w:t>
      </w:r>
      <w:proofErr w:type="spellEnd"/>
      <w:r w:rsidR="0088243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.</w:t>
      </w:r>
      <w:r w:rsidR="005E5346" w:rsidRPr="005E5346">
        <w:rPr>
          <w:rFonts w:ascii="Segoe UI" w:hAnsi="Segoe UI" w:cs="Segoe UI"/>
          <w:color w:val="212529"/>
          <w:shd w:val="clear" w:color="auto" w:fill="FFFFFF"/>
        </w:rPr>
        <w:t xml:space="preserve"> </w:t>
      </w:r>
    </w:p>
    <w:p w14:paraId="2BEE5281" w14:textId="3CBAB063" w:rsidR="007445B4" w:rsidRDefault="00B926BA" w:rsidP="007445B4">
      <w:pPr>
        <w:autoSpaceDE w:val="0"/>
        <w:autoSpaceDN w:val="0"/>
        <w:adjustRightInd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</w:pP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I coordinatori del programma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scientific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o 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sono il Professor Pieter </w:t>
      </w:r>
      <w:proofErr w:type="spellStart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Sonneveld</w:t>
      </w:r>
      <w:proofErr w:type="spellEnd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(Rotterdam)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, 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la Professoressa Sonja </w:t>
      </w:r>
      <w:proofErr w:type="spellStart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Zweegman</w:t>
      </w:r>
      <w:proofErr w:type="spellEnd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e il Professore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Niels van de </w:t>
      </w:r>
      <w:proofErr w:type="spellStart"/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Donk</w:t>
      </w:r>
      <w:proofErr w:type="spellEnd"/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(Amsterdam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) in rappresentanze del gruppo olandese; mentre la parte italiana sarà rappresentata dal Professore Mario Boccadoro,</w:t>
      </w:r>
      <w:r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la Professoressa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Francesca Gay </w:t>
      </w:r>
      <w:r w:rsidR="003B5DBE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e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il Dottor</w:t>
      </w:r>
      <w:r w:rsidR="003B5DBE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Roberto Mina 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(Torino). Sono 5 i paesi europei 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inclusi</w:t>
      </w:r>
      <w:r w:rsidR="00E713F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nel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board scientifico dell’evento, a riprova dell’internazionalità dell’appuntamento</w:t>
      </w:r>
      <w:r w:rsidR="00E713F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: Olanda, con il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Presidente di EMN 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Prof. 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Pieter </w:t>
      </w:r>
      <w:proofErr w:type="spellStart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Sonneveld</w:t>
      </w:r>
      <w:proofErr w:type="spellEnd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,</w:t>
      </w:r>
      <w:r w:rsidR="00E713F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Italia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E713F7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con il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Vicepresidente EMN 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Prof. 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Mario Boccadoro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, Germania con il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Prof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.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Hermann </w:t>
      </w:r>
      <w:proofErr w:type="spellStart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Einsele</w:t>
      </w:r>
      <w:proofErr w:type="spellEnd"/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, 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Spagna con la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Prof.ssa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Maria-Victoria Mateos e 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Francia con il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</w:t>
      </w:r>
      <w:r w:rsidR="00842648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Prof.</w:t>
      </w:r>
      <w:r w:rsidR="007445B4" w:rsidRPr="007445B4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Philippe Moreau.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Ancora più numerosi</w:t>
      </w:r>
      <w:r w:rsidR="00895F6C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(da tutta Europa e oltre)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 sono i paesi </w:t>
      </w:r>
      <w:r w:rsidR="00895F6C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di provenienza </w:t>
      </w:r>
      <w:r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 xml:space="preserve">dei vari relatori e </w:t>
      </w:r>
      <w:r w:rsidR="00895F6C">
        <w:rPr>
          <w:rFonts w:ascii="Open Sans" w:eastAsia="Times New Roman" w:hAnsi="Open Sans" w:cs="Open Sans"/>
          <w:color w:val="000000"/>
          <w:sz w:val="20"/>
          <w:szCs w:val="20"/>
          <w:lang w:eastAsia="it-IT"/>
        </w:rPr>
        <w:t>moderatori, confermando ulteriormente la portata e la collaborazione internazionale dell’evento.</w:t>
      </w:r>
    </w:p>
    <w:p w14:paraId="610D8A73" w14:textId="757AAF9C" w:rsidR="00E971A1" w:rsidRPr="00E171DD" w:rsidRDefault="00E171DD" w:rsidP="007445B4">
      <w:pPr>
        <w:autoSpaceDE w:val="0"/>
        <w:autoSpaceDN w:val="0"/>
        <w:adjustRightInd w:val="0"/>
        <w:jc w:val="both"/>
        <w:rPr>
          <w:rStyle w:val="Collegamentoipertestuale"/>
          <w:rFonts w:ascii="Open Sans" w:eastAsia="Times New Roman" w:hAnsi="Open Sans" w:cs="Open Sans"/>
          <w:b/>
          <w:bCs/>
          <w:sz w:val="20"/>
          <w:szCs w:val="20"/>
          <w:lang w:eastAsia="it-IT"/>
        </w:rPr>
      </w:pPr>
      <w:r>
        <w:rPr>
          <w:rFonts w:ascii="Open Sans" w:eastAsia="Times New Roman" w:hAnsi="Open Sans" w:cs="Open Sans"/>
          <w:b/>
          <w:bCs/>
          <w:sz w:val="20"/>
          <w:szCs w:val="20"/>
          <w:lang w:eastAsia="it-IT"/>
        </w:rPr>
        <w:fldChar w:fldCharType="begin"/>
      </w:r>
      <w:r>
        <w:rPr>
          <w:rFonts w:ascii="Open Sans" w:eastAsia="Times New Roman" w:hAnsi="Open Sans" w:cs="Open Sans"/>
          <w:b/>
          <w:bCs/>
          <w:sz w:val="20"/>
          <w:szCs w:val="20"/>
          <w:lang w:eastAsia="it-IT"/>
        </w:rPr>
        <w:instrText xml:space="preserve"> HYPERLINK "https://www.anicecommunication.it/EMN/220301/220310_Congresso_EMN2022_IT.zip" </w:instrText>
      </w:r>
      <w:r>
        <w:rPr>
          <w:rFonts w:ascii="Open Sans" w:eastAsia="Times New Roman" w:hAnsi="Open Sans" w:cs="Open Sans"/>
          <w:b/>
          <w:bCs/>
          <w:sz w:val="20"/>
          <w:szCs w:val="20"/>
          <w:lang w:eastAsia="it-IT"/>
        </w:rPr>
      </w:r>
      <w:r>
        <w:rPr>
          <w:rFonts w:ascii="Open Sans" w:eastAsia="Times New Roman" w:hAnsi="Open Sans" w:cs="Open Sans"/>
          <w:b/>
          <w:bCs/>
          <w:sz w:val="20"/>
          <w:szCs w:val="20"/>
          <w:lang w:eastAsia="it-IT"/>
        </w:rPr>
        <w:fldChar w:fldCharType="separate"/>
      </w:r>
      <w:r w:rsidR="00E971A1" w:rsidRPr="00E171DD">
        <w:rPr>
          <w:rStyle w:val="Collegamentoipertestuale"/>
          <w:rFonts w:ascii="Open Sans" w:eastAsia="Times New Roman" w:hAnsi="Open Sans" w:cs="Open Sans"/>
          <w:b/>
          <w:bCs/>
          <w:sz w:val="20"/>
          <w:szCs w:val="20"/>
          <w:lang w:eastAsia="it-IT"/>
        </w:rPr>
        <w:t>Scarica testo e i</w:t>
      </w:r>
      <w:r w:rsidR="00E971A1" w:rsidRPr="00E171DD">
        <w:rPr>
          <w:rStyle w:val="Collegamentoipertestuale"/>
          <w:rFonts w:ascii="Open Sans" w:eastAsia="Times New Roman" w:hAnsi="Open Sans" w:cs="Open Sans"/>
          <w:b/>
          <w:bCs/>
          <w:sz w:val="20"/>
          <w:szCs w:val="20"/>
          <w:lang w:eastAsia="it-IT"/>
        </w:rPr>
        <w:t>m</w:t>
      </w:r>
      <w:r w:rsidR="00E971A1" w:rsidRPr="00E171DD">
        <w:rPr>
          <w:rStyle w:val="Collegamentoipertestuale"/>
          <w:rFonts w:ascii="Open Sans" w:eastAsia="Times New Roman" w:hAnsi="Open Sans" w:cs="Open Sans"/>
          <w:b/>
          <w:bCs/>
          <w:sz w:val="20"/>
          <w:szCs w:val="20"/>
          <w:lang w:eastAsia="it-IT"/>
        </w:rPr>
        <w:t>magini&gt;&gt;&gt;</w:t>
      </w:r>
    </w:p>
    <w:p w14:paraId="58C5808C" w14:textId="08A46F15" w:rsidR="00961940" w:rsidRPr="007445B4" w:rsidRDefault="00E171DD" w:rsidP="0040152D">
      <w:pPr>
        <w:jc w:val="both"/>
        <w:rPr>
          <w:rFonts w:ascii="Open Sans" w:hAnsi="Open Sans" w:cs="Open Sans"/>
          <w:b/>
          <w:sz w:val="18"/>
          <w:szCs w:val="18"/>
        </w:rPr>
      </w:pPr>
      <w:r>
        <w:rPr>
          <w:rFonts w:ascii="Open Sans" w:eastAsia="Times New Roman" w:hAnsi="Open Sans" w:cs="Open Sans"/>
          <w:b/>
          <w:bCs/>
          <w:sz w:val="20"/>
          <w:szCs w:val="20"/>
          <w:lang w:eastAsia="it-IT"/>
        </w:rPr>
        <w:fldChar w:fldCharType="end"/>
      </w:r>
      <w:r w:rsidR="00961940" w:rsidRPr="007445B4">
        <w:rPr>
          <w:rFonts w:ascii="Open Sans" w:hAnsi="Open Sans" w:cs="Open Sans"/>
          <w:b/>
          <w:sz w:val="18"/>
          <w:szCs w:val="18"/>
        </w:rPr>
        <w:t>Per informazioni, approfondimenti, interviste, materiale stampa:</w:t>
      </w:r>
    </w:p>
    <w:p w14:paraId="2BE16748" w14:textId="77777777" w:rsidR="00BD555D" w:rsidRPr="007445B4" w:rsidRDefault="00961940">
      <w:pPr>
        <w:rPr>
          <w:rFonts w:ascii="Open Sans" w:hAnsi="Open Sans" w:cs="Open Sans"/>
          <w:b/>
          <w:sz w:val="18"/>
          <w:szCs w:val="18"/>
        </w:rPr>
      </w:pPr>
      <w:r w:rsidRPr="007445B4">
        <w:rPr>
          <w:rFonts w:ascii="Open Sans" w:hAnsi="Open Sans" w:cs="Open Sans"/>
          <w:b/>
          <w:sz w:val="18"/>
          <w:szCs w:val="18"/>
        </w:rPr>
        <w:t xml:space="preserve">Ufficio Stampa </w:t>
      </w:r>
      <w:r w:rsidR="00AF2DCF" w:rsidRPr="007445B4">
        <w:rPr>
          <w:rFonts w:ascii="Open Sans" w:hAnsi="Open Sans" w:cs="Open Sans"/>
          <w:b/>
          <w:sz w:val="18"/>
          <w:szCs w:val="18"/>
        </w:rPr>
        <w:t xml:space="preserve">EMN </w:t>
      </w:r>
      <w:proofErr w:type="spellStart"/>
      <w:r w:rsidR="00AF2DCF" w:rsidRPr="007445B4">
        <w:rPr>
          <w:rFonts w:ascii="Open Sans" w:hAnsi="Open Sans" w:cs="Open Sans"/>
          <w:b/>
          <w:sz w:val="18"/>
          <w:szCs w:val="18"/>
        </w:rPr>
        <w:t>Research</w:t>
      </w:r>
      <w:proofErr w:type="spellEnd"/>
      <w:r w:rsidR="00AF2DCF" w:rsidRPr="007445B4">
        <w:rPr>
          <w:rFonts w:ascii="Open Sans" w:hAnsi="Open Sans" w:cs="Open Sans"/>
          <w:b/>
          <w:sz w:val="18"/>
          <w:szCs w:val="18"/>
        </w:rPr>
        <w:t xml:space="preserve"> Italy</w:t>
      </w:r>
    </w:p>
    <w:p w14:paraId="014408A1" w14:textId="3433189B" w:rsidR="00BD555D" w:rsidRDefault="00BD555D" w:rsidP="00D73DCA">
      <w:pPr>
        <w:rPr>
          <w:rFonts w:ascii="Open Sans" w:hAnsi="Open Sans" w:cs="Open Sans"/>
          <w:sz w:val="4"/>
          <w:szCs w:val="4"/>
        </w:rPr>
      </w:pPr>
      <w:r w:rsidRPr="007445B4">
        <w:rPr>
          <w:rFonts w:ascii="Open Sans" w:hAnsi="Open Sans" w:cs="Open Sans"/>
          <w:sz w:val="18"/>
          <w:szCs w:val="18"/>
        </w:rPr>
        <w:t>Anice S.r.l.</w:t>
      </w:r>
      <w:r w:rsidRPr="007445B4">
        <w:rPr>
          <w:rFonts w:ascii="Open Sans" w:hAnsi="Open Sans" w:cs="Open Sans"/>
          <w:sz w:val="18"/>
          <w:szCs w:val="18"/>
        </w:rPr>
        <w:br/>
        <w:t>Via Torre Pellice 17</w:t>
      </w:r>
      <w:r w:rsidR="004F50CF" w:rsidRPr="007445B4">
        <w:rPr>
          <w:rFonts w:ascii="Open Sans" w:hAnsi="Open Sans" w:cs="Open Sans"/>
          <w:sz w:val="18"/>
          <w:szCs w:val="18"/>
        </w:rPr>
        <w:t xml:space="preserve"> | </w:t>
      </w:r>
      <w:r w:rsidRPr="007445B4">
        <w:rPr>
          <w:rFonts w:ascii="Open Sans" w:hAnsi="Open Sans" w:cs="Open Sans"/>
          <w:sz w:val="18"/>
          <w:szCs w:val="18"/>
        </w:rPr>
        <w:t>10156 Torino</w:t>
      </w:r>
      <w:r w:rsidR="00400A63" w:rsidRPr="007445B4">
        <w:rPr>
          <w:rFonts w:ascii="Open Sans" w:hAnsi="Open Sans" w:cs="Open Sans"/>
          <w:sz w:val="18"/>
          <w:szCs w:val="18"/>
        </w:rPr>
        <w:br/>
        <w:t>Tel. +39 011 016 1111</w:t>
      </w:r>
      <w:r w:rsidR="004F50CF" w:rsidRPr="007445B4">
        <w:rPr>
          <w:rFonts w:ascii="Open Sans" w:hAnsi="Open Sans" w:cs="Open Sans"/>
          <w:sz w:val="18"/>
          <w:szCs w:val="18"/>
        </w:rPr>
        <w:br/>
      </w:r>
      <w:r w:rsidR="00D73DCA" w:rsidRPr="007445B4">
        <w:rPr>
          <w:rFonts w:ascii="Open Sans" w:hAnsi="Open Sans" w:cs="Open Sans"/>
          <w:sz w:val="18"/>
          <w:szCs w:val="18"/>
        </w:rPr>
        <w:br/>
      </w:r>
      <w:r w:rsidRPr="007445B4">
        <w:rPr>
          <w:rFonts w:ascii="Open Sans" w:hAnsi="Open Sans" w:cs="Open Sans"/>
          <w:sz w:val="18"/>
          <w:szCs w:val="18"/>
        </w:rPr>
        <w:t>Roberto Beltramolli</w:t>
      </w:r>
      <w:r w:rsidR="00400A63" w:rsidRPr="007445B4">
        <w:rPr>
          <w:rFonts w:ascii="Open Sans" w:hAnsi="Open Sans" w:cs="Open Sans"/>
          <w:sz w:val="18"/>
          <w:szCs w:val="18"/>
        </w:rPr>
        <w:tab/>
      </w:r>
      <w:r w:rsidR="00F32916" w:rsidRPr="007445B4">
        <w:rPr>
          <w:rFonts w:ascii="Open Sans" w:hAnsi="Open Sans" w:cs="Open Sans"/>
          <w:sz w:val="18"/>
          <w:szCs w:val="18"/>
        </w:rPr>
        <w:tab/>
      </w:r>
      <w:r w:rsidR="00F32916" w:rsidRPr="007445B4">
        <w:rPr>
          <w:rFonts w:ascii="Open Sans" w:hAnsi="Open Sans" w:cs="Open Sans"/>
          <w:sz w:val="18"/>
          <w:szCs w:val="18"/>
        </w:rPr>
        <w:tab/>
      </w:r>
      <w:r w:rsidR="00F32916" w:rsidRPr="007445B4">
        <w:rPr>
          <w:rFonts w:ascii="Open Sans" w:hAnsi="Open Sans" w:cs="Open Sans"/>
          <w:sz w:val="18"/>
          <w:szCs w:val="18"/>
        </w:rPr>
        <w:tab/>
      </w:r>
      <w:r w:rsidR="007445B4">
        <w:rPr>
          <w:rFonts w:ascii="Open Sans" w:hAnsi="Open Sans" w:cs="Open Sans"/>
          <w:sz w:val="18"/>
          <w:szCs w:val="18"/>
        </w:rPr>
        <w:tab/>
      </w:r>
      <w:r w:rsidR="00400A63" w:rsidRPr="007445B4">
        <w:rPr>
          <w:rFonts w:ascii="Open Sans" w:hAnsi="Open Sans" w:cs="Open Sans"/>
          <w:sz w:val="18"/>
          <w:szCs w:val="18"/>
        </w:rPr>
        <w:t xml:space="preserve">Patrizia </w:t>
      </w:r>
      <w:proofErr w:type="spellStart"/>
      <w:r w:rsidR="00400A63" w:rsidRPr="007445B4">
        <w:rPr>
          <w:rFonts w:ascii="Open Sans" w:hAnsi="Open Sans" w:cs="Open Sans"/>
          <w:sz w:val="18"/>
          <w:szCs w:val="18"/>
        </w:rPr>
        <w:t>Tontini</w:t>
      </w:r>
      <w:proofErr w:type="spellEnd"/>
      <w:r w:rsidR="00F32916" w:rsidRPr="007445B4">
        <w:rPr>
          <w:rFonts w:ascii="Open Sans" w:hAnsi="Open Sans" w:cs="Open Sans"/>
          <w:sz w:val="18"/>
          <w:szCs w:val="18"/>
        </w:rPr>
        <w:br/>
      </w:r>
      <w:hyperlink r:id="rId12" w:history="1">
        <w:r w:rsidR="00961940" w:rsidRPr="007445B4">
          <w:rPr>
            <w:rStyle w:val="Collegamentoipertestuale"/>
            <w:rFonts w:ascii="Open Sans" w:hAnsi="Open Sans" w:cs="Open Sans"/>
            <w:sz w:val="18"/>
            <w:szCs w:val="18"/>
          </w:rPr>
          <w:t>roberto.beltramolli@anicecommunication.com</w:t>
        </w:r>
      </w:hyperlink>
      <w:r w:rsidR="00961940" w:rsidRPr="007445B4">
        <w:rPr>
          <w:rFonts w:ascii="Open Sans" w:hAnsi="Open Sans" w:cs="Open Sans"/>
          <w:sz w:val="18"/>
          <w:szCs w:val="18"/>
        </w:rPr>
        <w:t xml:space="preserve"> </w:t>
      </w:r>
      <w:r w:rsidR="00400A63" w:rsidRPr="007445B4">
        <w:rPr>
          <w:rFonts w:ascii="Open Sans" w:hAnsi="Open Sans" w:cs="Open Sans"/>
          <w:sz w:val="18"/>
          <w:szCs w:val="18"/>
        </w:rPr>
        <w:tab/>
      </w:r>
      <w:r w:rsidR="00786F2C" w:rsidRPr="007445B4">
        <w:rPr>
          <w:rFonts w:ascii="Open Sans" w:hAnsi="Open Sans" w:cs="Open Sans"/>
          <w:sz w:val="18"/>
          <w:szCs w:val="18"/>
        </w:rPr>
        <w:tab/>
      </w:r>
      <w:hyperlink r:id="rId13" w:history="1">
        <w:r w:rsidR="00400A63" w:rsidRPr="007445B4">
          <w:rPr>
            <w:rStyle w:val="Collegamentoipertestuale"/>
            <w:rFonts w:ascii="Open Sans" w:hAnsi="Open Sans" w:cs="Open Sans"/>
            <w:sz w:val="18"/>
            <w:szCs w:val="18"/>
          </w:rPr>
          <w:t>patrizia.tontini@anicecommunication.com</w:t>
        </w:r>
      </w:hyperlink>
      <w:r w:rsidR="00961940" w:rsidRPr="007445B4">
        <w:rPr>
          <w:rFonts w:ascii="Open Sans" w:hAnsi="Open Sans" w:cs="Open Sans"/>
          <w:sz w:val="18"/>
          <w:szCs w:val="18"/>
        </w:rPr>
        <w:br/>
      </w:r>
      <w:r w:rsidR="00820605" w:rsidRPr="007445B4">
        <w:rPr>
          <w:rFonts w:ascii="Open Sans" w:hAnsi="Open Sans" w:cs="Open Sans"/>
          <w:sz w:val="18"/>
          <w:szCs w:val="18"/>
        </w:rPr>
        <w:t xml:space="preserve">Mobile: </w:t>
      </w:r>
      <w:r w:rsidRPr="007445B4">
        <w:rPr>
          <w:rFonts w:ascii="Open Sans" w:hAnsi="Open Sans" w:cs="Open Sans"/>
          <w:sz w:val="18"/>
          <w:szCs w:val="18"/>
        </w:rPr>
        <w:t xml:space="preserve">+39 </w:t>
      </w:r>
      <w:r w:rsidR="00961940" w:rsidRPr="007445B4">
        <w:rPr>
          <w:rFonts w:ascii="Open Sans" w:hAnsi="Open Sans" w:cs="Open Sans"/>
          <w:sz w:val="18"/>
          <w:szCs w:val="18"/>
        </w:rPr>
        <w:t>335</w:t>
      </w:r>
      <w:r w:rsidR="007B5C94" w:rsidRPr="007445B4">
        <w:rPr>
          <w:rFonts w:ascii="Open Sans" w:hAnsi="Open Sans" w:cs="Open Sans"/>
          <w:sz w:val="18"/>
          <w:szCs w:val="18"/>
        </w:rPr>
        <w:t xml:space="preserve"> </w:t>
      </w:r>
      <w:r w:rsidR="00961940" w:rsidRPr="007445B4">
        <w:rPr>
          <w:rFonts w:ascii="Open Sans" w:hAnsi="Open Sans" w:cs="Open Sans"/>
          <w:sz w:val="18"/>
          <w:szCs w:val="18"/>
        </w:rPr>
        <w:t>606</w:t>
      </w:r>
      <w:r w:rsidR="001B2037" w:rsidRPr="007445B4">
        <w:rPr>
          <w:rFonts w:ascii="Open Sans" w:hAnsi="Open Sans" w:cs="Open Sans"/>
          <w:sz w:val="18"/>
          <w:szCs w:val="18"/>
        </w:rPr>
        <w:t xml:space="preserve"> </w:t>
      </w:r>
      <w:r w:rsidR="00961940" w:rsidRPr="007445B4">
        <w:rPr>
          <w:rFonts w:ascii="Open Sans" w:hAnsi="Open Sans" w:cs="Open Sans"/>
          <w:sz w:val="18"/>
          <w:szCs w:val="18"/>
        </w:rPr>
        <w:t>8559</w:t>
      </w:r>
      <w:r w:rsidR="00400A63" w:rsidRPr="007445B4">
        <w:rPr>
          <w:rFonts w:ascii="Open Sans" w:hAnsi="Open Sans" w:cs="Open Sans"/>
          <w:sz w:val="18"/>
          <w:szCs w:val="18"/>
        </w:rPr>
        <w:tab/>
      </w:r>
      <w:r w:rsidR="00F32916" w:rsidRPr="007445B4">
        <w:rPr>
          <w:rFonts w:ascii="Open Sans" w:hAnsi="Open Sans" w:cs="Open Sans"/>
          <w:sz w:val="18"/>
          <w:szCs w:val="18"/>
        </w:rPr>
        <w:tab/>
      </w:r>
      <w:r w:rsidR="00F32916" w:rsidRPr="007445B4">
        <w:rPr>
          <w:rFonts w:ascii="Open Sans" w:hAnsi="Open Sans" w:cs="Open Sans"/>
          <w:sz w:val="18"/>
          <w:szCs w:val="18"/>
        </w:rPr>
        <w:tab/>
      </w:r>
      <w:r w:rsidR="00786F2C" w:rsidRPr="007445B4">
        <w:rPr>
          <w:rFonts w:ascii="Open Sans" w:hAnsi="Open Sans" w:cs="Open Sans"/>
          <w:sz w:val="18"/>
          <w:szCs w:val="18"/>
        </w:rPr>
        <w:tab/>
      </w:r>
      <w:r w:rsidR="00400A63" w:rsidRPr="007445B4">
        <w:rPr>
          <w:rFonts w:ascii="Open Sans" w:hAnsi="Open Sans" w:cs="Open Sans"/>
          <w:sz w:val="18"/>
          <w:szCs w:val="18"/>
        </w:rPr>
        <w:t>Mobile: +39 335 606 8557</w:t>
      </w:r>
      <w:r w:rsidRPr="00400A63">
        <w:rPr>
          <w:rFonts w:ascii="Open Sans" w:hAnsi="Open Sans" w:cs="Open Sans"/>
          <w:sz w:val="16"/>
          <w:szCs w:val="16"/>
        </w:rPr>
        <w:br/>
      </w:r>
    </w:p>
    <w:p w14:paraId="2A0BC94E" w14:textId="77777777" w:rsidR="00471CC0" w:rsidRPr="00FD5AC3" w:rsidRDefault="00471CC0" w:rsidP="00FD5AC3">
      <w:pPr>
        <w:jc w:val="both"/>
        <w:rPr>
          <w:rFonts w:ascii="Open Sans" w:hAnsi="Open Sans" w:cs="Open Sans"/>
          <w:b/>
          <w:sz w:val="18"/>
          <w:szCs w:val="18"/>
        </w:rPr>
      </w:pPr>
      <w:r w:rsidRPr="00FD5AC3">
        <w:rPr>
          <w:rFonts w:ascii="Open Sans" w:hAnsi="Open Sans" w:cs="Open Sans"/>
          <w:b/>
          <w:sz w:val="18"/>
          <w:szCs w:val="18"/>
        </w:rPr>
        <w:t xml:space="preserve">EMN </w:t>
      </w:r>
      <w:proofErr w:type="spellStart"/>
      <w:r w:rsidRPr="00FD5AC3">
        <w:rPr>
          <w:rFonts w:ascii="Open Sans" w:hAnsi="Open Sans" w:cs="Open Sans"/>
          <w:b/>
          <w:sz w:val="18"/>
          <w:szCs w:val="18"/>
        </w:rPr>
        <w:t>Research</w:t>
      </w:r>
      <w:proofErr w:type="spellEnd"/>
      <w:r w:rsidRPr="00FD5AC3">
        <w:rPr>
          <w:rFonts w:ascii="Open Sans" w:hAnsi="Open Sans" w:cs="Open Sans"/>
          <w:b/>
          <w:sz w:val="18"/>
          <w:szCs w:val="18"/>
        </w:rPr>
        <w:t xml:space="preserve"> Italy in breve </w:t>
      </w:r>
    </w:p>
    <w:p w14:paraId="21366D63" w14:textId="77777777" w:rsidR="00471CC0" w:rsidRPr="00FD5AC3" w:rsidRDefault="00471CC0" w:rsidP="00FD5AC3">
      <w:pPr>
        <w:jc w:val="both"/>
        <w:rPr>
          <w:rFonts w:ascii="Open Sans" w:hAnsi="Open Sans" w:cs="Open Sans"/>
          <w:i/>
          <w:sz w:val="18"/>
          <w:szCs w:val="18"/>
        </w:rPr>
      </w:pPr>
      <w:r w:rsidRPr="00FD5AC3">
        <w:rPr>
          <w:rFonts w:ascii="Open Sans" w:hAnsi="Open Sans" w:cs="Open Sans"/>
          <w:i/>
          <w:sz w:val="18"/>
          <w:szCs w:val="18"/>
        </w:rPr>
        <w:t xml:space="preserve">EMN è l’acronimo di European Myeloma Network. Fondata nel 2005, EMN è una rete di eccellenze a livello europeo nello studio e nello sviluppo di cure innovative per il mieloma multiplo che conta 27 istituti di ricerca e 14 gruppi di studio. Ha lo scopo di promuovere la collaborazione tra i centri di ricerca e i gruppi di studio al fine di generare una mutua utilità e, grazie a ciò, ottenere risultati più efficaci ancora più velocemente. </w:t>
      </w:r>
    </w:p>
    <w:p w14:paraId="400F28D9" w14:textId="77777777" w:rsidR="00471CC0" w:rsidRPr="00FD5AC3" w:rsidRDefault="00471CC0" w:rsidP="00FD5AC3">
      <w:pPr>
        <w:jc w:val="both"/>
        <w:rPr>
          <w:rFonts w:ascii="Open Sans" w:hAnsi="Open Sans" w:cs="Open Sans"/>
          <w:i/>
          <w:sz w:val="18"/>
          <w:szCs w:val="18"/>
        </w:rPr>
      </w:pPr>
      <w:r w:rsidRPr="00FD5AC3">
        <w:rPr>
          <w:rFonts w:ascii="Open Sans" w:hAnsi="Open Sans" w:cs="Open Sans"/>
          <w:i/>
          <w:sz w:val="18"/>
          <w:szCs w:val="18"/>
        </w:rPr>
        <w:t xml:space="preserve">EMN </w:t>
      </w:r>
      <w:proofErr w:type="spellStart"/>
      <w:r w:rsidRPr="00FD5AC3">
        <w:rPr>
          <w:rFonts w:ascii="Open Sans" w:hAnsi="Open Sans" w:cs="Open Sans"/>
          <w:i/>
          <w:sz w:val="18"/>
          <w:szCs w:val="18"/>
        </w:rPr>
        <w:t>Research</w:t>
      </w:r>
      <w:proofErr w:type="spellEnd"/>
      <w:r w:rsidRPr="00FD5AC3">
        <w:rPr>
          <w:rFonts w:ascii="Open Sans" w:hAnsi="Open Sans" w:cs="Open Sans"/>
          <w:i/>
          <w:sz w:val="18"/>
          <w:szCs w:val="18"/>
        </w:rPr>
        <w:t xml:space="preserve"> Italy, fondata a Torino nel 2016, è il braccio italiano del network EMN con sede in Olanda, ed è la prima impresa sociale in Italia nel campo della ricerca clinica sul mieloma multiplo. La sua natura giuridica le permette di essere promotore e di condurre studi clinici tradizionalmente definiti “profit”, ossia i cui dati e risultati possono essere utilizzati dalle aziende farmaceutiche, con lo scopo di sostenere il progresso nella ricerca clinica e offrire terapie sempre più efficaci e sicure ai pazienti. Lo status di “impresa sociale” determina che non ci siano ripartizioni di utili tra i soci ma che gli eventuali profitti realizzati vengano reinvestiti nelle attività core della società stessa, a supporto quindi della ricerca e degli studi clinici. </w:t>
      </w:r>
    </w:p>
    <w:p w14:paraId="209EDFAB" w14:textId="77777777" w:rsidR="00452E4C" w:rsidRPr="00FD5AC3" w:rsidRDefault="0054449F" w:rsidP="00FD5AC3">
      <w:pPr>
        <w:jc w:val="both"/>
        <w:rPr>
          <w:rFonts w:ascii="Open Sans" w:hAnsi="Open Sans" w:cs="Open Sans"/>
          <w:i/>
          <w:sz w:val="18"/>
          <w:szCs w:val="18"/>
        </w:rPr>
      </w:pPr>
      <w:r w:rsidRPr="00FD5AC3">
        <w:rPr>
          <w:rFonts w:ascii="Open Sans" w:hAnsi="Open Sans" w:cs="Open Sans"/>
          <w:i/>
          <w:sz w:val="18"/>
          <w:szCs w:val="18"/>
        </w:rPr>
        <w:lastRenderedPageBreak/>
        <w:t xml:space="preserve">Frutto del lavoro di varie professionalità, EMN </w:t>
      </w:r>
      <w:proofErr w:type="spellStart"/>
      <w:r w:rsidRPr="00FD5AC3">
        <w:rPr>
          <w:rFonts w:ascii="Open Sans" w:hAnsi="Open Sans" w:cs="Open Sans"/>
          <w:i/>
          <w:sz w:val="18"/>
          <w:szCs w:val="18"/>
        </w:rPr>
        <w:t>Research</w:t>
      </w:r>
      <w:proofErr w:type="spellEnd"/>
      <w:r w:rsidRPr="00FD5AC3">
        <w:rPr>
          <w:rFonts w:ascii="Open Sans" w:hAnsi="Open Sans" w:cs="Open Sans"/>
          <w:i/>
          <w:sz w:val="18"/>
          <w:szCs w:val="18"/>
        </w:rPr>
        <w:t xml:space="preserve"> Italy è forte dell’esperienza di uno staff che da diversi anni lavora nel campo dei clinical trials sul mieloma multiplo e può contare sull’apporto di un Comitato Scientifico di esperti e leader dell’ematologia italiana e sulla competenza di</w:t>
      </w:r>
      <w:r w:rsidR="00537DA1">
        <w:rPr>
          <w:rFonts w:ascii="Open Sans" w:hAnsi="Open Sans" w:cs="Open Sans"/>
          <w:i/>
          <w:sz w:val="18"/>
          <w:szCs w:val="18"/>
        </w:rPr>
        <w:t xml:space="preserve"> </w:t>
      </w:r>
      <w:proofErr w:type="gramStart"/>
      <w:r w:rsidRPr="00FD5AC3">
        <w:rPr>
          <w:rFonts w:ascii="Open Sans" w:hAnsi="Open Sans" w:cs="Open Sans"/>
          <w:i/>
          <w:sz w:val="18"/>
          <w:szCs w:val="18"/>
        </w:rPr>
        <w:t>un team</w:t>
      </w:r>
      <w:proofErr w:type="gramEnd"/>
      <w:r w:rsidRPr="00FD5AC3">
        <w:rPr>
          <w:rFonts w:ascii="Open Sans" w:hAnsi="Open Sans" w:cs="Open Sans"/>
          <w:i/>
          <w:sz w:val="18"/>
          <w:szCs w:val="18"/>
        </w:rPr>
        <w:t>, formato da</w:t>
      </w:r>
      <w:r w:rsidR="00537DA1">
        <w:rPr>
          <w:rFonts w:ascii="Open Sans" w:hAnsi="Open Sans" w:cs="Open Sans"/>
          <w:i/>
          <w:sz w:val="18"/>
          <w:szCs w:val="18"/>
        </w:rPr>
        <w:t xml:space="preserve"> </w:t>
      </w:r>
      <w:r w:rsidRPr="00FD5AC3">
        <w:rPr>
          <w:rFonts w:ascii="Open Sans" w:hAnsi="Open Sans" w:cs="Open Sans"/>
          <w:i/>
          <w:sz w:val="18"/>
          <w:szCs w:val="18"/>
        </w:rPr>
        <w:t>professionisti e da personale amministrativo, competente in materia fiscale, legale e di gestione del personale.</w:t>
      </w:r>
    </w:p>
    <w:sectPr w:rsidR="00452E4C" w:rsidRPr="00FD5AC3" w:rsidSect="004827F9">
      <w:headerReference w:type="default" r:id="rId14"/>
      <w:footerReference w:type="default" r:id="rId15"/>
      <w:pgSz w:w="11906" w:h="16838"/>
      <w:pgMar w:top="195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2355D" w14:textId="77777777" w:rsidR="00FA2D6D" w:rsidRDefault="00FA2D6D" w:rsidP="00977628">
      <w:pPr>
        <w:spacing w:after="0" w:line="240" w:lineRule="auto"/>
      </w:pPr>
      <w:r>
        <w:separator/>
      </w:r>
    </w:p>
  </w:endnote>
  <w:endnote w:type="continuationSeparator" w:id="0">
    <w:p w14:paraId="41D4817B" w14:textId="77777777" w:rsidR="00FA2D6D" w:rsidRDefault="00FA2D6D" w:rsidP="0097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820"/>
      <w:gridCol w:w="4818"/>
    </w:tblGrid>
    <w:tr w:rsidR="007A471F" w:rsidRPr="00E171DD" w14:paraId="69DF6E9C" w14:textId="77777777" w:rsidTr="007445B4">
      <w:tc>
        <w:tcPr>
          <w:tcW w:w="4889" w:type="dxa"/>
          <w:shd w:val="clear" w:color="auto" w:fill="auto"/>
        </w:tcPr>
        <w:p w14:paraId="4037EE8B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Fonts w:ascii="Open Sans" w:hAnsi="Open Sans" w:cs="Open Sans"/>
              <w:color w:val="696969"/>
              <w:sz w:val="14"/>
              <w:szCs w:val="14"/>
            </w:rPr>
          </w:pPr>
          <w:r w:rsidRPr="007445B4"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 xml:space="preserve">EMN </w:t>
          </w:r>
          <w:proofErr w:type="spellStart"/>
          <w:r w:rsidRPr="007445B4"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>Research</w:t>
          </w:r>
          <w:proofErr w:type="spellEnd"/>
          <w:r w:rsidRPr="007445B4"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 xml:space="preserve"> Italy S.R.L. I.S.</w:t>
          </w:r>
          <w:r w:rsidRPr="007445B4">
            <w:rPr>
              <w:rFonts w:ascii="Open Sans" w:hAnsi="Open Sans" w:cs="Open Sans"/>
              <w:color w:val="696969"/>
              <w:sz w:val="14"/>
              <w:szCs w:val="14"/>
            </w:rPr>
            <w:br/>
            <w:t>Sede legale: Via Saluzzo, 1/A | 10125 Torino</w:t>
          </w:r>
        </w:p>
        <w:p w14:paraId="3CC71EA4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Fonts w:ascii="Open Sans" w:hAnsi="Open Sans" w:cs="Open Sans"/>
              <w:color w:val="696969"/>
              <w:sz w:val="14"/>
              <w:szCs w:val="14"/>
            </w:rPr>
          </w:pPr>
          <w:r w:rsidRPr="007445B4">
            <w:rPr>
              <w:rFonts w:ascii="Open Sans" w:hAnsi="Open Sans" w:cs="Open Sans"/>
              <w:color w:val="696969"/>
              <w:sz w:val="14"/>
              <w:szCs w:val="14"/>
            </w:rPr>
            <w:t>Sede operativa: Via Donizetti, 24 | 10126 Torino</w:t>
          </w:r>
        </w:p>
        <w:p w14:paraId="3DEF52BE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Fonts w:ascii="Open Sans" w:hAnsi="Open Sans" w:cs="Open Sans"/>
              <w:color w:val="696969"/>
              <w:sz w:val="14"/>
              <w:szCs w:val="14"/>
            </w:rPr>
          </w:pPr>
          <w:r w:rsidRPr="007445B4">
            <w:rPr>
              <w:rFonts w:ascii="Open Sans" w:hAnsi="Open Sans" w:cs="Open Sans"/>
              <w:color w:val="696969"/>
              <w:sz w:val="14"/>
              <w:szCs w:val="14"/>
            </w:rPr>
            <w:t>Tel. +39 011 190 37 610</w:t>
          </w:r>
        </w:p>
        <w:p w14:paraId="214622B6" w14:textId="77777777" w:rsidR="007A471F" w:rsidRPr="007445B4" w:rsidRDefault="007A471F" w:rsidP="007445B4">
          <w:pPr>
            <w:pStyle w:val="Pidipagina"/>
            <w:tabs>
              <w:tab w:val="clear" w:pos="4819"/>
              <w:tab w:val="center" w:pos="5245"/>
            </w:tabs>
            <w:rPr>
              <w:rStyle w:val="Enfasigrassetto"/>
              <w:rFonts w:ascii="Open Sans" w:hAnsi="Open Sans" w:cs="Open Sans"/>
              <w:b w:val="0"/>
              <w:bCs w:val="0"/>
              <w:color w:val="696969"/>
              <w:sz w:val="14"/>
              <w:szCs w:val="14"/>
            </w:rPr>
          </w:pPr>
          <w:r w:rsidRPr="007445B4">
            <w:rPr>
              <w:rFonts w:ascii="Open Sans" w:hAnsi="Open Sans" w:cs="Open Sans"/>
              <w:color w:val="696969"/>
              <w:sz w:val="14"/>
              <w:szCs w:val="14"/>
            </w:rPr>
            <w:t>amministrazione@emnresearch.it</w:t>
          </w:r>
          <w:r w:rsidRPr="007445B4">
            <w:rPr>
              <w:rFonts w:ascii="Open Sans" w:hAnsi="Open Sans" w:cs="Open Sans"/>
              <w:color w:val="696969"/>
              <w:sz w:val="14"/>
              <w:szCs w:val="14"/>
            </w:rPr>
            <w:br/>
            <w:t>www.emnresearch.it</w:t>
          </w:r>
          <w:r w:rsidRPr="007445B4">
            <w:rPr>
              <w:rFonts w:ascii="Open Sans" w:hAnsi="Open Sans" w:cs="Open Sans"/>
              <w:color w:val="696969"/>
              <w:sz w:val="14"/>
              <w:szCs w:val="14"/>
            </w:rPr>
            <w:br/>
            <w:t>Codice Fiscale e Partita IVA: 11607070015</w:t>
          </w:r>
        </w:p>
      </w:tc>
      <w:tc>
        <w:tcPr>
          <w:tcW w:w="4889" w:type="dxa"/>
          <w:shd w:val="clear" w:color="auto" w:fill="auto"/>
        </w:tcPr>
        <w:p w14:paraId="1AAE51DF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</w:pPr>
          <w:r w:rsidRPr="007445B4"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 xml:space="preserve">Ufficio Stampa EMN </w:t>
          </w:r>
          <w:proofErr w:type="spellStart"/>
          <w:r w:rsidRPr="007445B4"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>Research</w:t>
          </w:r>
          <w:proofErr w:type="spellEnd"/>
          <w:r w:rsidRPr="007445B4">
            <w:rPr>
              <w:rStyle w:val="Enfasigrassetto"/>
              <w:rFonts w:ascii="Open Sans" w:hAnsi="Open Sans" w:cs="Open Sans"/>
              <w:color w:val="696969"/>
              <w:sz w:val="14"/>
              <w:szCs w:val="14"/>
            </w:rPr>
            <w:t xml:space="preserve"> Italy</w:t>
          </w:r>
        </w:p>
        <w:p w14:paraId="2C87A2DE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</w:pPr>
          <w:r w:rsidRPr="007445B4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  <w:t>Anice S.r.l.</w:t>
          </w:r>
        </w:p>
        <w:p w14:paraId="6A7FE3BB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</w:pPr>
          <w:r w:rsidRPr="007445B4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</w:rPr>
            <w:t>Via Torre Pellice 17 | 10156 Torino</w:t>
          </w:r>
        </w:p>
        <w:p w14:paraId="475068E8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</w:pPr>
          <w:r w:rsidRPr="007445B4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  <w:t>Tel. +39 011 016 11 11</w:t>
          </w:r>
        </w:p>
        <w:p w14:paraId="72D55C4D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</w:pPr>
          <w:r w:rsidRPr="007445B4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  <w:t>press@anicecommunication.com</w:t>
          </w:r>
        </w:p>
        <w:p w14:paraId="7E42F5DF" w14:textId="77777777" w:rsidR="007A471F" w:rsidRPr="007445B4" w:rsidRDefault="007A471F" w:rsidP="007445B4">
          <w:pPr>
            <w:pStyle w:val="Pidipagina"/>
            <w:tabs>
              <w:tab w:val="left" w:pos="5245"/>
            </w:tabs>
            <w:rPr>
              <w:rStyle w:val="Enfasigrassetto"/>
              <w:rFonts w:ascii="Open Sans" w:hAnsi="Open Sans" w:cs="Open Sans"/>
              <w:color w:val="696969"/>
              <w:sz w:val="14"/>
              <w:szCs w:val="14"/>
              <w:lang w:val="en-US"/>
            </w:rPr>
          </w:pPr>
          <w:r w:rsidRPr="007445B4">
            <w:rPr>
              <w:rStyle w:val="Enfasigrassetto"/>
              <w:rFonts w:ascii="Open Sans" w:hAnsi="Open Sans" w:cs="Open Sans"/>
              <w:b w:val="0"/>
              <w:color w:val="696969"/>
              <w:sz w:val="14"/>
              <w:szCs w:val="14"/>
              <w:lang w:val="en-US"/>
            </w:rPr>
            <w:t>www.anicecommunication.com</w:t>
          </w:r>
        </w:p>
      </w:tc>
    </w:tr>
  </w:tbl>
  <w:p w14:paraId="3BA34797" w14:textId="77777777" w:rsidR="007A471F" w:rsidRPr="00555EA8" w:rsidRDefault="007A471F" w:rsidP="004F50CF">
    <w:pPr>
      <w:rPr>
        <w:rFonts w:ascii="Open Sans" w:hAnsi="Open Sans" w:cs="Open Sans"/>
        <w:sz w:val="8"/>
        <w:szCs w:val="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1F8E" w14:textId="77777777" w:rsidR="00FA2D6D" w:rsidRDefault="00FA2D6D" w:rsidP="00977628">
      <w:pPr>
        <w:spacing w:after="0" w:line="240" w:lineRule="auto"/>
      </w:pPr>
      <w:r>
        <w:separator/>
      </w:r>
    </w:p>
  </w:footnote>
  <w:footnote w:type="continuationSeparator" w:id="0">
    <w:p w14:paraId="2FAFAB08" w14:textId="77777777" w:rsidR="00FA2D6D" w:rsidRDefault="00FA2D6D" w:rsidP="00977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9754F" w14:textId="3BD50484" w:rsidR="007A471F" w:rsidRDefault="006B658A" w:rsidP="00394F5E">
    <w:pPr>
      <w:pStyle w:val="Intestazione"/>
      <w:jc w:val="center"/>
    </w:pPr>
    <w:r>
      <w:rPr>
        <w:rFonts w:cs="Calibri"/>
        <w:b/>
        <w:noProof/>
        <w:sz w:val="20"/>
        <w:szCs w:val="20"/>
        <w:lang w:eastAsia="it-IT"/>
      </w:rPr>
      <w:drawing>
        <wp:inline distT="0" distB="0" distL="0" distR="0" wp14:anchorId="459509C3" wp14:editId="47FC79AF">
          <wp:extent cx="1562100" cy="552450"/>
          <wp:effectExtent l="0" t="0" r="0" b="0"/>
          <wp:docPr id="1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7260F"/>
    <w:multiLevelType w:val="hybridMultilevel"/>
    <w:tmpl w:val="895AA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C5279"/>
    <w:multiLevelType w:val="hybridMultilevel"/>
    <w:tmpl w:val="4CAA9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37DF7"/>
    <w:multiLevelType w:val="hybridMultilevel"/>
    <w:tmpl w:val="A13E60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A2CE6"/>
    <w:multiLevelType w:val="hybridMultilevel"/>
    <w:tmpl w:val="602CF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F3203"/>
    <w:multiLevelType w:val="hybridMultilevel"/>
    <w:tmpl w:val="B45A95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70"/>
    <w:rsid w:val="00023E79"/>
    <w:rsid w:val="00026998"/>
    <w:rsid w:val="00037F23"/>
    <w:rsid w:val="00043B8B"/>
    <w:rsid w:val="00063B46"/>
    <w:rsid w:val="00065EB1"/>
    <w:rsid w:val="000810E1"/>
    <w:rsid w:val="000C6945"/>
    <w:rsid w:val="000F16F2"/>
    <w:rsid w:val="00121832"/>
    <w:rsid w:val="0013766A"/>
    <w:rsid w:val="00153A98"/>
    <w:rsid w:val="0015403E"/>
    <w:rsid w:val="0016371E"/>
    <w:rsid w:val="001A43C8"/>
    <w:rsid w:val="001A7234"/>
    <w:rsid w:val="001B2037"/>
    <w:rsid w:val="001B2480"/>
    <w:rsid w:val="001D4014"/>
    <w:rsid w:val="001F5837"/>
    <w:rsid w:val="00205F6F"/>
    <w:rsid w:val="002135A3"/>
    <w:rsid w:val="00235BC1"/>
    <w:rsid w:val="0025763E"/>
    <w:rsid w:val="00261BD5"/>
    <w:rsid w:val="002B516A"/>
    <w:rsid w:val="002C1F36"/>
    <w:rsid w:val="002C25A5"/>
    <w:rsid w:val="002F3CC7"/>
    <w:rsid w:val="0031364C"/>
    <w:rsid w:val="00332E28"/>
    <w:rsid w:val="00333C5F"/>
    <w:rsid w:val="00354EB0"/>
    <w:rsid w:val="00356D96"/>
    <w:rsid w:val="0036280B"/>
    <w:rsid w:val="003822AD"/>
    <w:rsid w:val="00394F5E"/>
    <w:rsid w:val="003B080A"/>
    <w:rsid w:val="003B459F"/>
    <w:rsid w:val="003B5DBE"/>
    <w:rsid w:val="003F62BE"/>
    <w:rsid w:val="004009CA"/>
    <w:rsid w:val="00400A63"/>
    <w:rsid w:val="0040152D"/>
    <w:rsid w:val="00420976"/>
    <w:rsid w:val="00452E4C"/>
    <w:rsid w:val="00463CDE"/>
    <w:rsid w:val="00471CC0"/>
    <w:rsid w:val="004815B7"/>
    <w:rsid w:val="004827F9"/>
    <w:rsid w:val="004E47C9"/>
    <w:rsid w:val="004E522A"/>
    <w:rsid w:val="004F50CF"/>
    <w:rsid w:val="00501783"/>
    <w:rsid w:val="00502694"/>
    <w:rsid w:val="00537DA1"/>
    <w:rsid w:val="0054449F"/>
    <w:rsid w:val="005465D8"/>
    <w:rsid w:val="00552452"/>
    <w:rsid w:val="00555EA8"/>
    <w:rsid w:val="005565E3"/>
    <w:rsid w:val="00575022"/>
    <w:rsid w:val="00576933"/>
    <w:rsid w:val="00586751"/>
    <w:rsid w:val="00586FB0"/>
    <w:rsid w:val="005958D0"/>
    <w:rsid w:val="005B07C3"/>
    <w:rsid w:val="005E00DF"/>
    <w:rsid w:val="005E5304"/>
    <w:rsid w:val="005E5346"/>
    <w:rsid w:val="005F1E6A"/>
    <w:rsid w:val="006048AB"/>
    <w:rsid w:val="006335A2"/>
    <w:rsid w:val="00656C34"/>
    <w:rsid w:val="006734AC"/>
    <w:rsid w:val="00674C70"/>
    <w:rsid w:val="00675450"/>
    <w:rsid w:val="006776DC"/>
    <w:rsid w:val="00692F4D"/>
    <w:rsid w:val="006A3CD2"/>
    <w:rsid w:val="006B527D"/>
    <w:rsid w:val="006B658A"/>
    <w:rsid w:val="006C53E6"/>
    <w:rsid w:val="006E4E49"/>
    <w:rsid w:val="00705106"/>
    <w:rsid w:val="00714F6B"/>
    <w:rsid w:val="0073191C"/>
    <w:rsid w:val="007445B4"/>
    <w:rsid w:val="00786F2C"/>
    <w:rsid w:val="007A471F"/>
    <w:rsid w:val="007B5C94"/>
    <w:rsid w:val="007C44AC"/>
    <w:rsid w:val="00810899"/>
    <w:rsid w:val="00816ADA"/>
    <w:rsid w:val="00816E8F"/>
    <w:rsid w:val="00820605"/>
    <w:rsid w:val="00824788"/>
    <w:rsid w:val="00830D8B"/>
    <w:rsid w:val="00831B50"/>
    <w:rsid w:val="00833985"/>
    <w:rsid w:val="00842648"/>
    <w:rsid w:val="00856947"/>
    <w:rsid w:val="0087316E"/>
    <w:rsid w:val="00882438"/>
    <w:rsid w:val="00895F6C"/>
    <w:rsid w:val="008A5D73"/>
    <w:rsid w:val="008C1C89"/>
    <w:rsid w:val="008C44D8"/>
    <w:rsid w:val="008D1AFB"/>
    <w:rsid w:val="008F6199"/>
    <w:rsid w:val="00906B86"/>
    <w:rsid w:val="00920E02"/>
    <w:rsid w:val="00925F9B"/>
    <w:rsid w:val="00934A9B"/>
    <w:rsid w:val="0094390A"/>
    <w:rsid w:val="0095161C"/>
    <w:rsid w:val="00961940"/>
    <w:rsid w:val="00974CD2"/>
    <w:rsid w:val="00977628"/>
    <w:rsid w:val="009E0D71"/>
    <w:rsid w:val="009F5589"/>
    <w:rsid w:val="00A073AF"/>
    <w:rsid w:val="00A11F77"/>
    <w:rsid w:val="00A16B39"/>
    <w:rsid w:val="00A30C26"/>
    <w:rsid w:val="00A45466"/>
    <w:rsid w:val="00A66BB7"/>
    <w:rsid w:val="00A74835"/>
    <w:rsid w:val="00A92979"/>
    <w:rsid w:val="00A975EB"/>
    <w:rsid w:val="00AA28D6"/>
    <w:rsid w:val="00AB649E"/>
    <w:rsid w:val="00AC02FE"/>
    <w:rsid w:val="00AD11BE"/>
    <w:rsid w:val="00AF2DCF"/>
    <w:rsid w:val="00B34532"/>
    <w:rsid w:val="00B3695A"/>
    <w:rsid w:val="00B47CCF"/>
    <w:rsid w:val="00B63894"/>
    <w:rsid w:val="00B73477"/>
    <w:rsid w:val="00B90BEE"/>
    <w:rsid w:val="00B926BA"/>
    <w:rsid w:val="00BA0F7B"/>
    <w:rsid w:val="00BC1C68"/>
    <w:rsid w:val="00BD555D"/>
    <w:rsid w:val="00BD72DD"/>
    <w:rsid w:val="00BF4052"/>
    <w:rsid w:val="00C1580B"/>
    <w:rsid w:val="00C80699"/>
    <w:rsid w:val="00C876F0"/>
    <w:rsid w:val="00CA51E9"/>
    <w:rsid w:val="00CD3F83"/>
    <w:rsid w:val="00D00102"/>
    <w:rsid w:val="00D21904"/>
    <w:rsid w:val="00D30C6C"/>
    <w:rsid w:val="00D37E4B"/>
    <w:rsid w:val="00D37F25"/>
    <w:rsid w:val="00D430A3"/>
    <w:rsid w:val="00D57A89"/>
    <w:rsid w:val="00D61EB4"/>
    <w:rsid w:val="00D633FD"/>
    <w:rsid w:val="00D73DCA"/>
    <w:rsid w:val="00DA21AB"/>
    <w:rsid w:val="00DC69D3"/>
    <w:rsid w:val="00DD41F2"/>
    <w:rsid w:val="00DF63E0"/>
    <w:rsid w:val="00E07CA1"/>
    <w:rsid w:val="00E13F19"/>
    <w:rsid w:val="00E171DD"/>
    <w:rsid w:val="00E23CE9"/>
    <w:rsid w:val="00E31B76"/>
    <w:rsid w:val="00E33571"/>
    <w:rsid w:val="00E36AED"/>
    <w:rsid w:val="00E41F8C"/>
    <w:rsid w:val="00E42922"/>
    <w:rsid w:val="00E55D17"/>
    <w:rsid w:val="00E713F7"/>
    <w:rsid w:val="00E75626"/>
    <w:rsid w:val="00E75CC6"/>
    <w:rsid w:val="00E971A1"/>
    <w:rsid w:val="00EA25F9"/>
    <w:rsid w:val="00EA6249"/>
    <w:rsid w:val="00EB14BC"/>
    <w:rsid w:val="00EB2FEA"/>
    <w:rsid w:val="00EB677F"/>
    <w:rsid w:val="00EB6965"/>
    <w:rsid w:val="00ED0D00"/>
    <w:rsid w:val="00EE1EB2"/>
    <w:rsid w:val="00EF14D9"/>
    <w:rsid w:val="00EF56C3"/>
    <w:rsid w:val="00F107BF"/>
    <w:rsid w:val="00F14C3E"/>
    <w:rsid w:val="00F15E36"/>
    <w:rsid w:val="00F23D76"/>
    <w:rsid w:val="00F32916"/>
    <w:rsid w:val="00F42E98"/>
    <w:rsid w:val="00F539C7"/>
    <w:rsid w:val="00F53BF4"/>
    <w:rsid w:val="00FA0531"/>
    <w:rsid w:val="00FA1E0C"/>
    <w:rsid w:val="00FA2D6D"/>
    <w:rsid w:val="00FA4E99"/>
    <w:rsid w:val="00FB3994"/>
    <w:rsid w:val="00FC3ED9"/>
    <w:rsid w:val="00FD5AC3"/>
    <w:rsid w:val="00FE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76D34E"/>
  <w15:docId w15:val="{D86AECA1-2DC3-49FE-A70C-6AEF6F4A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58D0"/>
    <w:pPr>
      <w:ind w:left="720"/>
      <w:contextualSpacing/>
    </w:pPr>
  </w:style>
  <w:style w:type="character" w:styleId="Collegamentoipertestuale">
    <w:name w:val="Hyperlink"/>
    <w:uiPriority w:val="99"/>
    <w:unhideWhenUsed/>
    <w:rsid w:val="005958D0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76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628"/>
  </w:style>
  <w:style w:type="paragraph" w:styleId="Pidipagina">
    <w:name w:val="footer"/>
    <w:basedOn w:val="Normale"/>
    <w:link w:val="PidipaginaCarattere"/>
    <w:uiPriority w:val="99"/>
    <w:unhideWhenUsed/>
    <w:rsid w:val="009776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6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7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77628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977628"/>
    <w:rPr>
      <w:b/>
      <w:bCs/>
    </w:rPr>
  </w:style>
  <w:style w:type="table" w:styleId="Grigliatabella">
    <w:name w:val="Table Grid"/>
    <w:basedOn w:val="Tabellanormale"/>
    <w:uiPriority w:val="59"/>
    <w:rsid w:val="00482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71C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commento">
    <w:name w:val="annotation reference"/>
    <w:uiPriority w:val="99"/>
    <w:semiHidden/>
    <w:unhideWhenUsed/>
    <w:rsid w:val="005465D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465D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5465D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65D8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465D8"/>
    <w:rPr>
      <w:b/>
      <w:bCs/>
      <w:sz w:val="20"/>
      <w:szCs w:val="20"/>
    </w:rPr>
  </w:style>
  <w:style w:type="character" w:styleId="Enfasicorsivo">
    <w:name w:val="Emphasis"/>
    <w:uiPriority w:val="20"/>
    <w:qFormat/>
    <w:rsid w:val="005B07C3"/>
    <w:rPr>
      <w:i/>
      <w:iCs/>
    </w:rPr>
  </w:style>
  <w:style w:type="paragraph" w:customStyle="1" w:styleId="Default">
    <w:name w:val="Default"/>
    <w:rsid w:val="0036280B"/>
    <w:pPr>
      <w:autoSpaceDE w:val="0"/>
      <w:autoSpaceDN w:val="0"/>
      <w:adjustRightInd w:val="0"/>
    </w:pPr>
    <w:rPr>
      <w:rFonts w:ascii="Montserrat Light" w:hAnsi="Montserrat Light" w:cs="Montserrat Light"/>
      <w:color w:val="000000"/>
      <w:sz w:val="24"/>
      <w:szCs w:val="24"/>
      <w:lang w:eastAsia="en-US"/>
    </w:rPr>
  </w:style>
  <w:style w:type="character" w:customStyle="1" w:styleId="A0">
    <w:name w:val="A0"/>
    <w:uiPriority w:val="99"/>
    <w:rsid w:val="0036280B"/>
    <w:rPr>
      <w:rFonts w:cs="Montserrat Light"/>
      <w:color w:val="221E1F"/>
      <w:sz w:val="20"/>
      <w:szCs w:val="20"/>
    </w:rPr>
  </w:style>
  <w:style w:type="character" w:styleId="Menzionenonrisolta">
    <w:name w:val="Unresolved Mention"/>
    <w:uiPriority w:val="99"/>
    <w:semiHidden/>
    <w:unhideWhenUsed/>
    <w:rsid w:val="00A7483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171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nresearch.it/it-IT/home" TargetMode="External"/><Relationship Id="rId13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mn2022.com/" TargetMode="External"/><Relationship Id="rId12" Type="http://schemas.openxmlformats.org/officeDocument/2006/relationships/hyperlink" Target="about:blan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mn2022.com/press-and-medi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emn2022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mn2022.com/registration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Links>
    <vt:vector size="36" baseType="variant">
      <vt:variant>
        <vt:i4>3080313</vt:i4>
      </vt:variant>
      <vt:variant>
        <vt:i4>15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3080313</vt:i4>
      </vt:variant>
      <vt:variant>
        <vt:i4>12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4784202</vt:i4>
      </vt:variant>
      <vt:variant>
        <vt:i4>9</vt:i4>
      </vt:variant>
      <vt:variant>
        <vt:i4>0</vt:i4>
      </vt:variant>
      <vt:variant>
        <vt:i4>5</vt:i4>
      </vt:variant>
      <vt:variant>
        <vt:lpwstr>https://www.emnresearch.it/it-IT/home</vt:lpwstr>
      </vt:variant>
      <vt:variant>
        <vt:lpwstr/>
      </vt:variant>
      <vt:variant>
        <vt:i4>2621486</vt:i4>
      </vt:variant>
      <vt:variant>
        <vt:i4>6</vt:i4>
      </vt:variant>
      <vt:variant>
        <vt:i4>0</vt:i4>
      </vt:variant>
      <vt:variant>
        <vt:i4>5</vt:i4>
      </vt:variant>
      <vt:variant>
        <vt:lpwstr>https://www.emn2021.com/press-and-media</vt:lpwstr>
      </vt:variant>
      <vt:variant>
        <vt:lpwstr/>
      </vt:variant>
      <vt:variant>
        <vt:i4>4915268</vt:i4>
      </vt:variant>
      <vt:variant>
        <vt:i4>3</vt:i4>
      </vt:variant>
      <vt:variant>
        <vt:i4>0</vt:i4>
      </vt:variant>
      <vt:variant>
        <vt:i4>5</vt:i4>
      </vt:variant>
      <vt:variant>
        <vt:lpwstr>https://www.emn2021.com/</vt:lpwstr>
      </vt:variant>
      <vt:variant>
        <vt:lpwstr/>
      </vt:variant>
      <vt:variant>
        <vt:i4>4915268</vt:i4>
      </vt:variant>
      <vt:variant>
        <vt:i4>0</vt:i4>
      </vt:variant>
      <vt:variant>
        <vt:i4>0</vt:i4>
      </vt:variant>
      <vt:variant>
        <vt:i4>5</vt:i4>
      </vt:variant>
      <vt:variant>
        <vt:lpwstr>https://www.emn2021.com/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patrizia.tontini</dc:creator>
  <cp:keywords/>
  <cp:lastModifiedBy>Roberto Beltramolli</cp:lastModifiedBy>
  <cp:revision>5</cp:revision>
  <cp:lastPrinted>2022-02-28T10:02:00Z</cp:lastPrinted>
  <dcterms:created xsi:type="dcterms:W3CDTF">2022-03-09T10:58:00Z</dcterms:created>
  <dcterms:modified xsi:type="dcterms:W3CDTF">2022-03-10T08:24:00Z</dcterms:modified>
</cp:coreProperties>
</file>