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23911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</w:pPr>
      <w:r w:rsidRPr="001320BA"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  <w:t xml:space="preserve">"Raffinato, economico e molto performante" </w:t>
      </w:r>
      <w:proofErr w:type="spellStart"/>
      <w:r w:rsidRPr="001320BA"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  <w:t>Vredestein</w:t>
      </w:r>
      <w:proofErr w:type="spellEnd"/>
      <w:r w:rsidRPr="001320BA"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  <w:t>Ultrac</w:t>
      </w:r>
      <w:proofErr w:type="spellEnd"/>
      <w:r w:rsidRPr="001320BA"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  <w:t xml:space="preserve"> trionfa nel test degli pneumatici estivi di </w:t>
      </w:r>
      <w:r w:rsidRPr="00E61032">
        <w:rPr>
          <w:rFonts w:ascii="Century Gothic" w:hAnsi="Century Gothic" w:cs="Clother Black"/>
          <w:b/>
          <w:i/>
          <w:iCs/>
          <w:kern w:val="0"/>
          <w:sz w:val="32"/>
          <w:szCs w:val="32"/>
          <w14:ligatures w14:val="none"/>
        </w:rPr>
        <w:t>Auto Express</w:t>
      </w:r>
    </w:p>
    <w:p w14:paraId="4E70B80D" w14:textId="77777777" w:rsidR="00FE439E" w:rsidRPr="00FE439E" w:rsidRDefault="00FE439E" w:rsidP="00FE439E">
      <w:pPr>
        <w:spacing w:after="0" w:line="240" w:lineRule="auto"/>
        <w:ind w:left="360"/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</w:pPr>
    </w:p>
    <w:p w14:paraId="21BE8D23" w14:textId="06503793" w:rsidR="00FE439E" w:rsidRPr="001320BA" w:rsidRDefault="00FE439E" w:rsidP="00FE439E">
      <w:pPr>
        <w:pStyle w:val="Paragrafoelenco"/>
        <w:numPr>
          <w:ilvl w:val="0"/>
          <w:numId w:val="5"/>
        </w:numPr>
        <w:spacing w:after="0" w:line="240" w:lineRule="auto"/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</w:pPr>
      <w:proofErr w:type="spellStart"/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 xml:space="preserve"> si assicura il primo posto assoluto, forte </w:t>
      </w:r>
      <w:r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della terza posizione</w:t>
      </w:r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 xml:space="preserve"> ottenut</w:t>
      </w:r>
      <w:r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a</w:t>
      </w:r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 xml:space="preserve"> nel 2023</w:t>
      </w:r>
    </w:p>
    <w:p w14:paraId="26393B3A" w14:textId="77777777" w:rsidR="00FE439E" w:rsidRPr="001320BA" w:rsidRDefault="00FE439E" w:rsidP="00FE439E">
      <w:pPr>
        <w:pStyle w:val="Paragrafoelenco"/>
        <w:numPr>
          <w:ilvl w:val="0"/>
          <w:numId w:val="5"/>
        </w:num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 xml:space="preserve">Lo pneumatico estivo </w:t>
      </w:r>
      <w:proofErr w:type="spellStart"/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Vredestein</w:t>
      </w:r>
      <w:proofErr w:type="spellEnd"/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 xml:space="preserve"> viene elogiato in particolare per le sue "impressionanti prestazioni sul bagnato, la grande economia e la superba raffinatezza".</w:t>
      </w:r>
    </w:p>
    <w:p w14:paraId="7CA1ECCB" w14:textId="77777777" w:rsidR="00FE439E" w:rsidRPr="001320BA" w:rsidRDefault="00FE439E" w:rsidP="00FE439E">
      <w:pPr>
        <w:pStyle w:val="Paragrafoelenco"/>
        <w:numPr>
          <w:ilvl w:val="0"/>
          <w:numId w:val="5"/>
        </w:num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I significativi miglioramenti nella resistenza al rotolamento dimostrano il successo del continuo sviluppo interno.</w:t>
      </w:r>
    </w:p>
    <w:p w14:paraId="43DF5AFE" w14:textId="77777777" w:rsidR="00324B36" w:rsidRPr="00E047C2" w:rsidRDefault="00324B36" w:rsidP="00E047C2">
      <w:pPr>
        <w:spacing w:after="0" w:line="240" w:lineRule="auto"/>
        <w:rPr>
          <w:rFonts w:ascii="Century Gothic" w:hAnsi="Century Gothic" w:cs="Clother Black"/>
          <w:b/>
          <w:kern w:val="0"/>
          <w:sz w:val="32"/>
          <w:szCs w:val="32"/>
          <w14:ligatures w14:val="none"/>
        </w:rPr>
      </w:pPr>
    </w:p>
    <w:p w14:paraId="2FD0BEEE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1</w:t>
      </w:r>
      <w:r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>5</w:t>
      </w:r>
      <w:r w:rsidRPr="001320BA">
        <w:rPr>
          <w:rFonts w:ascii="Century Gothic" w:hAnsi="Century Gothic" w:cs="Clother Light"/>
          <w:b/>
          <w:bCs/>
          <w:kern w:val="0"/>
          <w:sz w:val="20"/>
          <w:szCs w:val="20"/>
          <w14:ligatures w14:val="none"/>
        </w:rPr>
        <w:t xml:space="preserve"> agosto 2024 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–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si è aggiudicato il primo posto nell'ultimo test di gruppo sugli pneumatici estivi condotto dalla principale testata automobilistica britannica </w:t>
      </w:r>
      <w:r w:rsidRPr="00E6103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Auto Express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. Prodotto da Apollo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Tyres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, </w:t>
      </w:r>
      <w:proofErr w:type="spellStart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ha superato sette concorrenti di marchi importanti, tra cui Pirelli, Continental, Michelin e Goodyear, e i tester hanno dichiarato che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lo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pneumatico "</w:t>
      </w:r>
      <w:r w:rsidRPr="00561A89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combina prestazioni impressionanti sul bagnato con un'ottima economia e una superba raffinatezza. Un degno vincitore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".</w:t>
      </w:r>
    </w:p>
    <w:p w14:paraId="76398E6B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19199689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Gli pneumatici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presi in considerazione 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sono stati sottoposti a </w:t>
      </w:r>
      <w:proofErr w:type="gram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10</w:t>
      </w:r>
      <w:proofErr w:type="gram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distinte prove,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e </w:t>
      </w:r>
      <w:proofErr w:type="spellStart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ha ottenuto risultati particolarmente positivi nelle valutazioni di maneggevolezza e frenata sul bagnato, nonché per la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ridotta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rumorosità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percepibile nell’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abitacolo e la bassa resistenza al rotolamento. Inoltre, è risultato il secondo pneumatico più conveniente della gamma,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un fattore che ha contribuito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al riconoscimento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"Best Buy"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, miglior acquisto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.</w:t>
      </w:r>
    </w:p>
    <w:p w14:paraId="05B0BC65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68383220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E6103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Auto Express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ha valutato otto degli pneumatici estivi più venduti in Europa, concentrandosi sulla popolare misura 225/45 R17. Tutti gli pneumatici sono stati testati su una Volkswagen Golf in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una pista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di prova all'avanguardia a Montpellier, in Francia. Per garantire la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massima 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precisione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e accuratezza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, ogni test è stato condotto più volte e i punteggi sono stati calcolati in media.</w:t>
      </w:r>
    </w:p>
    <w:p w14:paraId="4EE7E1BF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30CC3A59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proofErr w:type="spellStart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si è aggiudicato il primo posto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, eccellendo nel nuovo test di </w:t>
      </w:r>
      <w:r w:rsidRPr="00E6103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Auto Express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, che ora include la valutazione dei livelli di rumorosità e dell'assorbimento degli urti su diverse superfici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, proprio per il rumore contenuto avvertibile nell’abitacolo 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e la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sensazione di grande 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raffinat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ezza trasmessa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. Lo pneumatico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si è piazzato al secondo posto per le prestazioni di frenata sul bagnato, quasi eguagliando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lo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pneumatico più performante nell'arresto da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80 km/h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. Ha inoltre ottenuto il secondo miglior tempo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di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giro nel test di curva sul bagnato,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che prevende venga percorso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un cerchio di 35 metri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su un selciato ricoperto da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1 mm d'acqua, e si è assicurato il secondo posto nel test di maneggevolezza sul bagnato su un circuito di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1,6 km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appositamente progettato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per essere coperto da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8 mm d'acqua.</w:t>
      </w:r>
    </w:p>
    <w:p w14:paraId="25E739A2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329AB267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Uno dei progressi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maggiori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del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lo pneumatico </w:t>
      </w:r>
      <w:proofErr w:type="spellStart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rispetto al test di gruppo di </w:t>
      </w:r>
      <w:r w:rsidRPr="00E6103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Auto Express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dell'anno scorso riguarda la resistenza al rotolamento, che è salita al secondo posto e ha garantito un'efficienza nei consumi di gran lunga superiore. </w:t>
      </w:r>
    </w:p>
    <w:p w14:paraId="73BAD5E2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61AC2F58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</w:pPr>
      <w:r w:rsidRPr="00E61032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I tester di </w:t>
      </w:r>
      <w:r w:rsidRPr="00E61032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Auto Express</w:t>
      </w:r>
      <w:r w:rsidRPr="00E61032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hanno sottolineato il continuo sviluppo d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i </w:t>
      </w:r>
      <w:proofErr w:type="spellStart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Vredestein</w:t>
      </w:r>
      <w:proofErr w:type="spellEnd"/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</w:t>
      </w:r>
      <w:proofErr w:type="spellStart"/>
      <w:r w:rsidRPr="00E61032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E61032">
        <w:rPr>
          <w:rFonts w:ascii="Century Gothic" w:hAnsi="Century Gothic" w:cs="Clother Light"/>
          <w:kern w:val="0"/>
          <w:sz w:val="20"/>
          <w:szCs w:val="20"/>
          <w14:ligatures w14:val="none"/>
        </w:rPr>
        <w:t>, affermando che:</w:t>
      </w:r>
      <w:r w:rsidRPr="001320BA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 "</w:t>
      </w:r>
      <w:r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lo pneumatico </w:t>
      </w:r>
      <w:proofErr w:type="spellStart"/>
      <w:r w:rsidRPr="001320BA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 ha aggiunto la bassa resistenza al rotolamento al suo set di abilità ed emerge vittorioso da un'eccellente top 3, grazie </w:t>
      </w:r>
      <w:r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al suo mix vincente</w:t>
      </w:r>
      <w:r w:rsidRPr="001320BA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 di prestazioni sul bagnato, raffinatezza e ritrovata economia".</w:t>
      </w:r>
    </w:p>
    <w:p w14:paraId="25A120B5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31707C26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lastRenderedPageBreak/>
        <w:t xml:space="preserve">Yves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Pouliquen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,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VP Commercial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di Apollo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Tyres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, ha commentato: "</w:t>
      </w:r>
      <w:r w:rsidRPr="00561A89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Si tratta di un test indipendente di tutto rispetto e le eccezionali prestazioni dell</w:t>
      </w:r>
      <w:r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o pneumatico </w:t>
      </w:r>
      <w:proofErr w:type="spellStart"/>
      <w:r w:rsidRPr="00561A89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>Ultrac</w:t>
      </w:r>
      <w:proofErr w:type="spellEnd"/>
      <w:r w:rsidRPr="00561A89">
        <w:rPr>
          <w:rFonts w:ascii="Century Gothic" w:hAnsi="Century Gothic" w:cs="Clother Light"/>
          <w:i/>
          <w:iCs/>
          <w:kern w:val="0"/>
          <w:sz w:val="20"/>
          <w:szCs w:val="20"/>
          <w14:ligatures w14:val="none"/>
        </w:rPr>
        <w:t xml:space="preserve"> sono la diretta conseguenza dei continui sforzi compiuti dal nostro team europeo di ricerca e sviluppo per rimanere all'avanguardia in un mercato di pneumatici estivi altamente competitivo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"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.</w:t>
      </w:r>
    </w:p>
    <w:p w14:paraId="435780B7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0EF1CE31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stabilisce lo standard di prestazioni sia sul bagnato 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sia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sull'asciutto, rappresentando la scelta ideale per un</w:t>
      </w:r>
      <w:r>
        <w:rPr>
          <w:rFonts w:ascii="Century Gothic" w:hAnsi="Century Gothic" w:cs="Clother Light"/>
          <w:kern w:val="0"/>
          <w:sz w:val="20"/>
          <w:szCs w:val="20"/>
          <w14:ligatures w14:val="none"/>
        </w:rPr>
        <w:t>o</w:t>
      </w: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pneumatico estivo. Progettata dal centro globale di ricerca e sviluppo di Apollo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Tyres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a Enschede, nei Paesi Bassi, la gamma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 offre un comfort eccezionale, una maneggevolezza precisa e una guida sicura in curva, anche a velocità elevate.</w:t>
      </w:r>
    </w:p>
    <w:p w14:paraId="6D7FDBE1" w14:textId="77777777" w:rsidR="00FE439E" w:rsidRPr="001320BA" w:rsidRDefault="00FE439E" w:rsidP="00FE439E">
      <w:pPr>
        <w:spacing w:after="0" w:line="240" w:lineRule="auto"/>
        <w:rPr>
          <w:rFonts w:ascii="Century Gothic" w:hAnsi="Century Gothic" w:cs="Clother Light"/>
          <w:kern w:val="0"/>
          <w:sz w:val="20"/>
          <w:szCs w:val="20"/>
          <w14:ligatures w14:val="none"/>
        </w:rPr>
      </w:pPr>
    </w:p>
    <w:p w14:paraId="64B97355" w14:textId="366F70A2" w:rsidR="00FE740B" w:rsidRPr="00735CEF" w:rsidRDefault="00FE439E" w:rsidP="79860DA3">
      <w:pPr>
        <w:spacing w:after="0" w:line="240" w:lineRule="auto"/>
        <w:rPr>
          <w:rStyle w:val="normaltextrun"/>
          <w:rFonts w:ascii="Century Gothic" w:hAnsi="Century Gothic" w:cs="Arial"/>
          <w:b/>
          <w:color w:val="FF0000"/>
          <w:sz w:val="20"/>
          <w:szCs w:val="20"/>
          <w:bdr w:val="none" w:sz="0" w:space="0" w:color="auto" w:frame="1"/>
        </w:rPr>
      </w:pPr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 xml:space="preserve">Per ulteriori informazioni sulla gamma </w:t>
      </w:r>
      <w:proofErr w:type="spellStart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Ultrac</w:t>
      </w:r>
      <w:proofErr w:type="spellEnd"/>
      <w:r w:rsidRPr="001320BA">
        <w:rPr>
          <w:rFonts w:ascii="Century Gothic" w:hAnsi="Century Gothic" w:cs="Clother Light"/>
          <w:kern w:val="0"/>
          <w:sz w:val="20"/>
          <w:szCs w:val="20"/>
          <w14:ligatures w14:val="none"/>
        </w:rPr>
        <w:t>, visitare il sito web:</w:t>
      </w:r>
      <w:r w:rsidR="00A26858">
        <w:rPr>
          <w:rFonts w:ascii="Century Gothic" w:hAnsi="Century Gothic"/>
          <w:sz w:val="20"/>
        </w:rPr>
        <w:t xml:space="preserve"> vredestein.it</w:t>
      </w:r>
      <w:r w:rsidR="00077CCE">
        <w:rPr>
          <w:rFonts w:ascii="Century Gothic" w:hAnsi="Century Gothic"/>
          <w:b/>
          <w:color w:val="FF0000"/>
          <w:sz w:val="20"/>
        </w:rPr>
        <w:t xml:space="preserve"> </w:t>
      </w:r>
    </w:p>
    <w:p w14:paraId="32AA8CCE" w14:textId="4EFB61DB" w:rsidR="00071AFF" w:rsidRPr="00917AEA" w:rsidRDefault="00071AFF" w:rsidP="00917AEA">
      <w:pPr>
        <w:pStyle w:val="paragraph"/>
        <w:spacing w:before="0" w:beforeAutospacing="0" w:after="0" w:afterAutospacing="0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Style w:val="eop"/>
          <w:rFonts w:ascii="Century Gothic" w:hAnsi="Century Gothic"/>
          <w:sz w:val="20"/>
        </w:rPr>
        <w:t> </w:t>
      </w:r>
    </w:p>
    <w:p w14:paraId="060970D4" w14:textId="77777777" w:rsidR="006343C4" w:rsidRPr="00281572" w:rsidRDefault="006343C4" w:rsidP="006343C4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/>
          <w:sz w:val="20"/>
          <w:szCs w:val="20"/>
        </w:rPr>
      </w:pPr>
      <w:r w:rsidRPr="00281B98">
        <w:rPr>
          <w:rFonts w:ascii="Century Gothic" w:hAnsi="Century Gothic" w:cs="Clother Light"/>
          <w:i/>
          <w:sz w:val="20"/>
          <w:szCs w:val="20"/>
        </w:rPr>
        <w:t>[FINE]</w:t>
      </w:r>
    </w:p>
    <w:p w14:paraId="1B0454E3" w14:textId="77777777" w:rsidR="00071AFF" w:rsidRPr="00917AEA" w:rsidRDefault="00071AFF" w:rsidP="000E0530">
      <w:pPr>
        <w:pStyle w:val="paragraph"/>
        <w:shd w:val="clear" w:color="auto" w:fill="FFFFFF"/>
        <w:spacing w:before="0" w:beforeAutospacing="0" w:after="0" w:afterAutospacing="0"/>
        <w:textAlignment w:val="baseline"/>
        <w:rPr>
          <w:rFonts w:ascii="Century Gothic" w:hAnsi="Century Gothic" w:cs="Arial"/>
          <w:sz w:val="20"/>
          <w:szCs w:val="20"/>
        </w:rPr>
      </w:pPr>
      <w:r>
        <w:rPr>
          <w:rStyle w:val="eop"/>
          <w:rFonts w:ascii="Century Gothic" w:hAnsi="Century Gothic"/>
          <w:sz w:val="20"/>
        </w:rPr>
        <w:t> </w:t>
      </w:r>
    </w:p>
    <w:p w14:paraId="5EAD0EF2" w14:textId="77777777" w:rsidR="006343C4" w:rsidRDefault="006343C4" w:rsidP="006343C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/>
          <w:b/>
          <w:color w:val="5C2D90"/>
          <w:sz w:val="18"/>
        </w:rPr>
      </w:pPr>
      <w:r>
        <w:rPr>
          <w:rFonts w:ascii="Century Gothic" w:hAnsi="Century Gothic"/>
          <w:b/>
          <w:color w:val="5C2D90"/>
          <w:sz w:val="18"/>
        </w:rPr>
        <w:t xml:space="preserve">Note per i redattori </w:t>
      </w:r>
    </w:p>
    <w:p w14:paraId="3023375A" w14:textId="77777777" w:rsidR="006343C4" w:rsidRPr="00562205" w:rsidRDefault="006343C4" w:rsidP="006343C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color w:val="5C2D90"/>
          <w:sz w:val="18"/>
          <w:szCs w:val="18"/>
        </w:rPr>
      </w:pPr>
    </w:p>
    <w:p w14:paraId="45AC97FA" w14:textId="22B6CA82" w:rsidR="006343C4" w:rsidRPr="006D32F6" w:rsidRDefault="006343C4" w:rsidP="006343C4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 xml:space="preserve">Per ulteriori </w:t>
      </w:r>
      <w:r>
        <w:rPr>
          <w:rFonts w:ascii="Century Gothic" w:hAnsi="Century Gothic"/>
          <w:b/>
          <w:bCs/>
          <w:color w:val="5C2D90"/>
          <w:sz w:val="16"/>
          <w:szCs w:val="16"/>
        </w:rPr>
        <w:t>informazioni</w:t>
      </w:r>
      <w:r w:rsidRPr="006D32F6">
        <w:rPr>
          <w:rFonts w:ascii="Century Gothic" w:hAnsi="Century Gothic"/>
          <w:b/>
          <w:bCs/>
          <w:color w:val="5C2D90"/>
          <w:sz w:val="16"/>
          <w:szCs w:val="16"/>
        </w:rPr>
        <w:t xml:space="preserve"> contattare:</w:t>
      </w:r>
    </w:p>
    <w:p w14:paraId="094F2631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Anice S.r.l.</w:t>
      </w:r>
    </w:p>
    <w:p w14:paraId="3C78ED82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063C678D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Tel. +39 011 0161111</w:t>
      </w:r>
    </w:p>
    <w:p w14:paraId="565D3F19" w14:textId="77777777" w:rsidR="006343C4" w:rsidRPr="00BB4A79" w:rsidRDefault="00000000" w:rsidP="006343C4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0" w:history="1">
        <w:r w:rsidR="006343C4" w:rsidRPr="00D93436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524A88BC" w14:textId="77777777" w:rsidR="006343C4" w:rsidRPr="00BB4A79" w:rsidRDefault="006343C4" w:rsidP="006343C4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106C684B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29E9D07A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09EF99E3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47EF4A78" w14:textId="77777777" w:rsidR="006343C4" w:rsidRPr="00BB4A79" w:rsidRDefault="006343C4" w:rsidP="006343C4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208AF7E" w14:textId="77777777" w:rsidR="006343C4" w:rsidRPr="00BB4A79" w:rsidRDefault="006343C4" w:rsidP="006343C4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62413CB4" w14:textId="77777777" w:rsidR="006343C4" w:rsidRPr="00BB4A79" w:rsidRDefault="006343C4" w:rsidP="006343C4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BB4A79">
        <w:rPr>
          <w:rFonts w:ascii="Century Gothic" w:hAnsi="Century Gothic"/>
          <w:b/>
          <w:color w:val="5C2D90"/>
          <w:sz w:val="16"/>
        </w:rPr>
        <w:t xml:space="preserve">Informazioni su Apollo </w:t>
      </w:r>
      <w:proofErr w:type="spellStart"/>
      <w:r w:rsidRPr="00BB4A79">
        <w:rPr>
          <w:rFonts w:ascii="Century Gothic" w:hAnsi="Century Gothic"/>
          <w:b/>
          <w:color w:val="5C2D90"/>
          <w:sz w:val="16"/>
        </w:rPr>
        <w:t>Tyres</w:t>
      </w:r>
      <w:proofErr w:type="spellEnd"/>
      <w:r w:rsidRPr="00BB4A79">
        <w:rPr>
          <w:rFonts w:ascii="Century Gothic" w:hAnsi="Century Gothic"/>
          <w:b/>
          <w:color w:val="5C2D90"/>
          <w:sz w:val="16"/>
        </w:rPr>
        <w:t xml:space="preserve"> Ltd</w:t>
      </w:r>
    </w:p>
    <w:p w14:paraId="7BC2AD9D" w14:textId="77777777" w:rsidR="006343C4" w:rsidRPr="00BB4A79" w:rsidRDefault="006343C4" w:rsidP="006343C4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BB4A79">
        <w:rPr>
          <w:rFonts w:ascii="Century Gothic" w:hAnsi="Century Gothic"/>
          <w:bCs/>
          <w:sz w:val="16"/>
          <w:szCs w:val="16"/>
        </w:rPr>
        <w:t xml:space="preserve">Apollo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BB4A79">
        <w:rPr>
          <w:rFonts w:ascii="Century Gothic" w:hAnsi="Century Gothic"/>
          <w:bCs/>
          <w:sz w:val="16"/>
          <w:szCs w:val="16"/>
        </w:rPr>
        <w:t xml:space="preserve"> (NL) B.V. progetta, produce e vende pneumatici di alta qualità per veicoli a due ruote, auto e veicoli commerciali, oltre a una vasta gamma di pneumatici per uso agricolo e industriale nelle sue sedi in Europa e negli Stati Uniti. Apollo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BB4A79">
        <w:rPr>
          <w:rFonts w:ascii="Century Gothic" w:hAnsi="Century Gothic"/>
          <w:bCs/>
          <w:sz w:val="16"/>
          <w:szCs w:val="16"/>
        </w:rPr>
        <w:t xml:space="preserve"> (NL) B.V. è parte di Apollo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BB4A79">
        <w:rPr>
          <w:rFonts w:ascii="Century Gothic" w:hAnsi="Century Gothic"/>
          <w:bCs/>
          <w:sz w:val="16"/>
          <w:szCs w:val="16"/>
        </w:rPr>
        <w:t xml:space="preserve"> Ltd, azienda internazionale leader nella produzione di pneumatici con stabilimenti di produzione in India, Paesi Bassi e Ungheria. Apollo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Tyres</w:t>
      </w:r>
      <w:proofErr w:type="spellEnd"/>
      <w:r w:rsidRPr="00BB4A79">
        <w:rPr>
          <w:rFonts w:ascii="Century Gothic" w:hAnsi="Century Gothic"/>
          <w:bCs/>
          <w:sz w:val="16"/>
          <w:szCs w:val="16"/>
        </w:rPr>
        <w:t xml:space="preserve"> Ltd commercializza prodotti sotto due marchi globali, Apollo e </w:t>
      </w:r>
      <w:proofErr w:type="spellStart"/>
      <w:r w:rsidRPr="00BB4A79">
        <w:rPr>
          <w:rFonts w:ascii="Century Gothic" w:hAnsi="Century Gothic"/>
          <w:bCs/>
          <w:sz w:val="16"/>
          <w:szCs w:val="16"/>
        </w:rPr>
        <w:t>Vredestein</w:t>
      </w:r>
      <w:proofErr w:type="spellEnd"/>
      <w:r w:rsidRPr="00BB4A79">
        <w:rPr>
          <w:rFonts w:ascii="Century Gothic" w:hAnsi="Century Gothic"/>
          <w:bCs/>
          <w:sz w:val="16"/>
          <w:szCs w:val="16"/>
        </w:rPr>
        <w:t xml:space="preserve">. I suoi prodotti sono disponibili in oltre </w:t>
      </w:r>
      <w:proofErr w:type="gramStart"/>
      <w:r w:rsidRPr="00BB4A79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BB4A79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p w14:paraId="768B5346" w14:textId="77777777" w:rsidR="006343C4" w:rsidRPr="00376F66" w:rsidRDefault="006343C4" w:rsidP="006343C4">
      <w:pPr>
        <w:tabs>
          <w:tab w:val="left" w:pos="2800"/>
        </w:tabs>
      </w:pPr>
    </w:p>
    <w:p w14:paraId="20F3F5D0" w14:textId="2756DACA" w:rsidR="00C361D6" w:rsidRPr="00917AEA" w:rsidRDefault="00C361D6" w:rsidP="006343C4">
      <w:pPr>
        <w:pStyle w:val="paragraph"/>
        <w:spacing w:before="0" w:beforeAutospacing="0" w:after="0" w:afterAutospacing="0"/>
        <w:textAlignment w:val="baseline"/>
        <w:rPr>
          <w:rFonts w:ascii="Century Gothic" w:hAnsi="Century Gothic"/>
          <w:sz w:val="20"/>
          <w:szCs w:val="20"/>
        </w:rPr>
      </w:pPr>
    </w:p>
    <w:sectPr w:rsidR="00C361D6" w:rsidRPr="00917AEA" w:rsidSect="00FE439E">
      <w:headerReference w:type="default" r:id="rId11"/>
      <w:footerReference w:type="default" r:id="rId12"/>
      <w:pgSz w:w="11906" w:h="16838"/>
      <w:pgMar w:top="226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155099" w14:textId="77777777" w:rsidR="00DD36BD" w:rsidRDefault="00DD36BD" w:rsidP="00A57F35">
      <w:pPr>
        <w:spacing w:after="0" w:line="240" w:lineRule="auto"/>
      </w:pPr>
      <w:r>
        <w:separator/>
      </w:r>
    </w:p>
  </w:endnote>
  <w:endnote w:type="continuationSeparator" w:id="0">
    <w:p w14:paraId="36661A0B" w14:textId="77777777" w:rsidR="00DD36BD" w:rsidRDefault="00DD36BD" w:rsidP="00A57F35">
      <w:pPr>
        <w:spacing w:after="0" w:line="240" w:lineRule="auto"/>
      </w:pPr>
      <w:r>
        <w:continuationSeparator/>
      </w:r>
    </w:p>
  </w:endnote>
  <w:endnote w:type="continuationNotice" w:id="1">
    <w:p w14:paraId="143CE9B1" w14:textId="77777777" w:rsidR="00DD36BD" w:rsidRDefault="00DD36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947E25" w14:textId="2BC8B9B4" w:rsidR="00A57F35" w:rsidRDefault="00A57F35">
    <w:pPr>
      <w:pStyle w:val="Pidipagina"/>
    </w:pPr>
    <w:r>
      <w:rPr>
        <w:rStyle w:val="wacimagecontainer"/>
        <w:rFonts w:ascii="Segoe UI" w:hAnsi="Segoe UI"/>
        <w:noProof/>
        <w:color w:val="000000"/>
        <w:sz w:val="18"/>
        <w:shd w:val="clear" w:color="auto" w:fill="FFFFFF"/>
      </w:rPr>
      <w:drawing>
        <wp:inline distT="0" distB="0" distL="0" distR="0" wp14:anchorId="73A2DC1D" wp14:editId="74E261A4">
          <wp:extent cx="2203450" cy="476250"/>
          <wp:effectExtent l="0" t="0" r="0" b="0"/>
          <wp:docPr id="1766161508" name="Picture 120205029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eop"/>
        <w:rFonts w:ascii="Calibri" w:hAnsi="Calibri"/>
        <w:color w:val="000000"/>
        <w:shd w:val="clear" w:color="auto" w:fill="FFFFFF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73B59" w14:textId="77777777" w:rsidR="00DD36BD" w:rsidRDefault="00DD36BD" w:rsidP="00A57F35">
      <w:pPr>
        <w:spacing w:after="0" w:line="240" w:lineRule="auto"/>
      </w:pPr>
      <w:r>
        <w:separator/>
      </w:r>
    </w:p>
  </w:footnote>
  <w:footnote w:type="continuationSeparator" w:id="0">
    <w:p w14:paraId="2431E92F" w14:textId="77777777" w:rsidR="00DD36BD" w:rsidRDefault="00DD36BD" w:rsidP="00A57F35">
      <w:pPr>
        <w:spacing w:after="0" w:line="240" w:lineRule="auto"/>
      </w:pPr>
      <w:r>
        <w:continuationSeparator/>
      </w:r>
    </w:p>
  </w:footnote>
  <w:footnote w:type="continuationNotice" w:id="1">
    <w:p w14:paraId="7C381890" w14:textId="77777777" w:rsidR="00DD36BD" w:rsidRDefault="00DD36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AA031B" w14:textId="2647FCA1" w:rsidR="00A57F35" w:rsidRDefault="00A57F35">
    <w:pPr>
      <w:pStyle w:val="Intestazione"/>
    </w:pPr>
    <w:r>
      <w:rPr>
        <w:rStyle w:val="wacimagecontainer"/>
        <w:rFonts w:ascii="Segoe UI" w:hAnsi="Segoe UI"/>
        <w:noProof/>
        <w:color w:val="000000"/>
        <w:sz w:val="18"/>
        <w:shd w:val="clear" w:color="auto" w:fill="FFFFFF"/>
      </w:rPr>
      <w:drawing>
        <wp:inline distT="0" distB="0" distL="0" distR="0" wp14:anchorId="7A2BA7F3" wp14:editId="698ECC7E">
          <wp:extent cx="1974850" cy="723900"/>
          <wp:effectExtent l="0" t="0" r="6350" b="0"/>
          <wp:docPr id="744655515" name="Picture 2139432324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485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tabchar"/>
        <w:rFonts w:ascii="Calibri" w:hAnsi="Calibri"/>
        <w:color w:val="000000"/>
        <w:shd w:val="clear" w:color="auto" w:fill="FFFFFF"/>
      </w:rPr>
      <w:tab/>
    </w:r>
    <w:r>
      <w:rPr>
        <w:rStyle w:val="tabchar"/>
        <w:rFonts w:ascii="Calibri" w:hAnsi="Calibri"/>
        <w:color w:val="000000"/>
        <w:shd w:val="clear" w:color="auto" w:fill="FFFFFF"/>
      </w:rPr>
      <w:tab/>
    </w:r>
    <w:r>
      <w:rPr>
        <w:rStyle w:val="normaltextrun"/>
        <w:rFonts w:ascii="Century Gothic" w:hAnsi="Century Gothic"/>
        <w:b/>
        <w:color w:val="000000"/>
        <w:u w:val="single"/>
        <w:shd w:val="clear" w:color="auto" w:fill="FFFFFF"/>
      </w:rPr>
      <w:t>Comunicato stampa</w:t>
    </w:r>
    <w:r>
      <w:rPr>
        <w:rStyle w:val="eop"/>
        <w:rFonts w:ascii="Century Gothic" w:hAnsi="Century Gothic"/>
        <w:color w:val="000000"/>
        <w:shd w:val="clear" w:color="auto" w:fill="FFFFFF"/>
      </w:rPr>
      <w:t>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2F0656"/>
    <w:multiLevelType w:val="multilevel"/>
    <w:tmpl w:val="7AA0F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7933EF8"/>
    <w:multiLevelType w:val="hybridMultilevel"/>
    <w:tmpl w:val="E9063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FB5"/>
    <w:multiLevelType w:val="hybridMultilevel"/>
    <w:tmpl w:val="61DA82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1D2714"/>
    <w:multiLevelType w:val="hybridMultilevel"/>
    <w:tmpl w:val="D94019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553601"/>
    <w:multiLevelType w:val="hybridMultilevel"/>
    <w:tmpl w:val="F54C0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5328848">
    <w:abstractNumId w:val="0"/>
  </w:num>
  <w:num w:numId="2" w16cid:durableId="1817337544">
    <w:abstractNumId w:val="4"/>
  </w:num>
  <w:num w:numId="3" w16cid:durableId="1631983662">
    <w:abstractNumId w:val="3"/>
  </w:num>
  <w:num w:numId="4" w16cid:durableId="906182370">
    <w:abstractNumId w:val="1"/>
  </w:num>
  <w:num w:numId="5" w16cid:durableId="1604722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40B"/>
    <w:rsid w:val="00007E2F"/>
    <w:rsid w:val="00010F01"/>
    <w:rsid w:val="000246E9"/>
    <w:rsid w:val="00024832"/>
    <w:rsid w:val="000313B0"/>
    <w:rsid w:val="00041D99"/>
    <w:rsid w:val="00042580"/>
    <w:rsid w:val="00044A78"/>
    <w:rsid w:val="000467CC"/>
    <w:rsid w:val="00052768"/>
    <w:rsid w:val="00053D10"/>
    <w:rsid w:val="00054509"/>
    <w:rsid w:val="000603B0"/>
    <w:rsid w:val="000623F7"/>
    <w:rsid w:val="0006797B"/>
    <w:rsid w:val="00070DCE"/>
    <w:rsid w:val="00071AFF"/>
    <w:rsid w:val="00077CCE"/>
    <w:rsid w:val="00083422"/>
    <w:rsid w:val="000858F2"/>
    <w:rsid w:val="000A5B6F"/>
    <w:rsid w:val="000B1D1B"/>
    <w:rsid w:val="000B6531"/>
    <w:rsid w:val="000B6CD7"/>
    <w:rsid w:val="000C1021"/>
    <w:rsid w:val="000C2903"/>
    <w:rsid w:val="000D55E3"/>
    <w:rsid w:val="000E0530"/>
    <w:rsid w:val="000E685C"/>
    <w:rsid w:val="000E7460"/>
    <w:rsid w:val="000F7DAB"/>
    <w:rsid w:val="001115AE"/>
    <w:rsid w:val="001150FB"/>
    <w:rsid w:val="00116542"/>
    <w:rsid w:val="0011703D"/>
    <w:rsid w:val="00125073"/>
    <w:rsid w:val="001325E4"/>
    <w:rsid w:val="001327E6"/>
    <w:rsid w:val="0013796E"/>
    <w:rsid w:val="00141898"/>
    <w:rsid w:val="001547FE"/>
    <w:rsid w:val="00157AC1"/>
    <w:rsid w:val="00160EE0"/>
    <w:rsid w:val="00164663"/>
    <w:rsid w:val="00165927"/>
    <w:rsid w:val="0016690E"/>
    <w:rsid w:val="001674D4"/>
    <w:rsid w:val="00167A4B"/>
    <w:rsid w:val="00173D65"/>
    <w:rsid w:val="00177059"/>
    <w:rsid w:val="00182B39"/>
    <w:rsid w:val="00183584"/>
    <w:rsid w:val="001867CD"/>
    <w:rsid w:val="0018683F"/>
    <w:rsid w:val="001928D6"/>
    <w:rsid w:val="0019536A"/>
    <w:rsid w:val="001A2C1B"/>
    <w:rsid w:val="001A5850"/>
    <w:rsid w:val="001B4274"/>
    <w:rsid w:val="001B653A"/>
    <w:rsid w:val="001B7388"/>
    <w:rsid w:val="001D0BF7"/>
    <w:rsid w:val="001D7D1F"/>
    <w:rsid w:val="001E11CF"/>
    <w:rsid w:val="001E3A78"/>
    <w:rsid w:val="001F25DA"/>
    <w:rsid w:val="0021235C"/>
    <w:rsid w:val="00212949"/>
    <w:rsid w:val="00212A91"/>
    <w:rsid w:val="00225B88"/>
    <w:rsid w:val="00227334"/>
    <w:rsid w:val="00231DB2"/>
    <w:rsid w:val="002352C7"/>
    <w:rsid w:val="002465F0"/>
    <w:rsid w:val="00256706"/>
    <w:rsid w:val="00261EBA"/>
    <w:rsid w:val="00276970"/>
    <w:rsid w:val="00290381"/>
    <w:rsid w:val="002A2237"/>
    <w:rsid w:val="002A38F4"/>
    <w:rsid w:val="002A3C25"/>
    <w:rsid w:val="002A3DAE"/>
    <w:rsid w:val="002C276D"/>
    <w:rsid w:val="002D6983"/>
    <w:rsid w:val="002F09D1"/>
    <w:rsid w:val="002F4222"/>
    <w:rsid w:val="00300A23"/>
    <w:rsid w:val="00305B12"/>
    <w:rsid w:val="0030669B"/>
    <w:rsid w:val="00314B96"/>
    <w:rsid w:val="00324B36"/>
    <w:rsid w:val="003302F9"/>
    <w:rsid w:val="00331FAB"/>
    <w:rsid w:val="00332148"/>
    <w:rsid w:val="0033526D"/>
    <w:rsid w:val="00335A65"/>
    <w:rsid w:val="00341689"/>
    <w:rsid w:val="00343C05"/>
    <w:rsid w:val="00361731"/>
    <w:rsid w:val="0036668F"/>
    <w:rsid w:val="00371F5A"/>
    <w:rsid w:val="0038086F"/>
    <w:rsid w:val="00381250"/>
    <w:rsid w:val="0038342D"/>
    <w:rsid w:val="003867C3"/>
    <w:rsid w:val="00390CDC"/>
    <w:rsid w:val="003A09E4"/>
    <w:rsid w:val="003A1302"/>
    <w:rsid w:val="003A5891"/>
    <w:rsid w:val="003C204E"/>
    <w:rsid w:val="003D3DA8"/>
    <w:rsid w:val="003D4FCB"/>
    <w:rsid w:val="003D68CF"/>
    <w:rsid w:val="003D69A4"/>
    <w:rsid w:val="003E0029"/>
    <w:rsid w:val="003E1DB4"/>
    <w:rsid w:val="003E3642"/>
    <w:rsid w:val="003E59EA"/>
    <w:rsid w:val="003F1A19"/>
    <w:rsid w:val="003F1C80"/>
    <w:rsid w:val="003F1CC5"/>
    <w:rsid w:val="004006B5"/>
    <w:rsid w:val="00403AB4"/>
    <w:rsid w:val="00410998"/>
    <w:rsid w:val="004125E2"/>
    <w:rsid w:val="00413556"/>
    <w:rsid w:val="00414717"/>
    <w:rsid w:val="00433546"/>
    <w:rsid w:val="004365D2"/>
    <w:rsid w:val="004410A2"/>
    <w:rsid w:val="0044351A"/>
    <w:rsid w:val="00444E8F"/>
    <w:rsid w:val="0044745B"/>
    <w:rsid w:val="00452DAD"/>
    <w:rsid w:val="00453749"/>
    <w:rsid w:val="00460526"/>
    <w:rsid w:val="00460F2A"/>
    <w:rsid w:val="00471155"/>
    <w:rsid w:val="004715D4"/>
    <w:rsid w:val="00474CE5"/>
    <w:rsid w:val="004810A1"/>
    <w:rsid w:val="004816EC"/>
    <w:rsid w:val="004842B1"/>
    <w:rsid w:val="00492928"/>
    <w:rsid w:val="00494272"/>
    <w:rsid w:val="004A4BB7"/>
    <w:rsid w:val="004A7D72"/>
    <w:rsid w:val="004B4F5A"/>
    <w:rsid w:val="004C11E5"/>
    <w:rsid w:val="004D52A5"/>
    <w:rsid w:val="004E1F13"/>
    <w:rsid w:val="004E24B2"/>
    <w:rsid w:val="004E6EB0"/>
    <w:rsid w:val="004F22E6"/>
    <w:rsid w:val="0050133C"/>
    <w:rsid w:val="00505FD8"/>
    <w:rsid w:val="00514404"/>
    <w:rsid w:val="0051735B"/>
    <w:rsid w:val="00517E02"/>
    <w:rsid w:val="00524A46"/>
    <w:rsid w:val="00533DBC"/>
    <w:rsid w:val="00534AF6"/>
    <w:rsid w:val="00537CED"/>
    <w:rsid w:val="005408EF"/>
    <w:rsid w:val="0054646F"/>
    <w:rsid w:val="00555255"/>
    <w:rsid w:val="0056660C"/>
    <w:rsid w:val="00572DF5"/>
    <w:rsid w:val="00575406"/>
    <w:rsid w:val="005913C5"/>
    <w:rsid w:val="005950C3"/>
    <w:rsid w:val="0059523F"/>
    <w:rsid w:val="0059562D"/>
    <w:rsid w:val="005A5395"/>
    <w:rsid w:val="005A6E7C"/>
    <w:rsid w:val="005B02E2"/>
    <w:rsid w:val="005B790D"/>
    <w:rsid w:val="005C09B5"/>
    <w:rsid w:val="005C1B50"/>
    <w:rsid w:val="005C292F"/>
    <w:rsid w:val="005C4307"/>
    <w:rsid w:val="005C6E28"/>
    <w:rsid w:val="005D3663"/>
    <w:rsid w:val="005D789E"/>
    <w:rsid w:val="005E26B1"/>
    <w:rsid w:val="005E5CB2"/>
    <w:rsid w:val="005E5DBF"/>
    <w:rsid w:val="005E6F06"/>
    <w:rsid w:val="00602028"/>
    <w:rsid w:val="0061255A"/>
    <w:rsid w:val="006174C0"/>
    <w:rsid w:val="00622C06"/>
    <w:rsid w:val="00624042"/>
    <w:rsid w:val="00631405"/>
    <w:rsid w:val="006343C4"/>
    <w:rsid w:val="0064091E"/>
    <w:rsid w:val="00640F0D"/>
    <w:rsid w:val="006441CB"/>
    <w:rsid w:val="006456FE"/>
    <w:rsid w:val="00651EB2"/>
    <w:rsid w:val="0065308F"/>
    <w:rsid w:val="00654554"/>
    <w:rsid w:val="00667AD6"/>
    <w:rsid w:val="0067072C"/>
    <w:rsid w:val="00681F2B"/>
    <w:rsid w:val="00683357"/>
    <w:rsid w:val="00683639"/>
    <w:rsid w:val="00691044"/>
    <w:rsid w:val="00697736"/>
    <w:rsid w:val="006A16AC"/>
    <w:rsid w:val="006A1B2D"/>
    <w:rsid w:val="006B1D10"/>
    <w:rsid w:val="006C0654"/>
    <w:rsid w:val="006C13A4"/>
    <w:rsid w:val="006C1792"/>
    <w:rsid w:val="006D1A84"/>
    <w:rsid w:val="006E132D"/>
    <w:rsid w:val="006E64DD"/>
    <w:rsid w:val="006E6B0C"/>
    <w:rsid w:val="00700031"/>
    <w:rsid w:val="007117C0"/>
    <w:rsid w:val="007221B5"/>
    <w:rsid w:val="00725651"/>
    <w:rsid w:val="00726CB9"/>
    <w:rsid w:val="00727498"/>
    <w:rsid w:val="00735CEF"/>
    <w:rsid w:val="007531C9"/>
    <w:rsid w:val="0075358E"/>
    <w:rsid w:val="00761124"/>
    <w:rsid w:val="007612DB"/>
    <w:rsid w:val="00762507"/>
    <w:rsid w:val="007675AD"/>
    <w:rsid w:val="00767A24"/>
    <w:rsid w:val="00767AF9"/>
    <w:rsid w:val="0078635F"/>
    <w:rsid w:val="007966CA"/>
    <w:rsid w:val="0079720E"/>
    <w:rsid w:val="007A4E37"/>
    <w:rsid w:val="007A5E26"/>
    <w:rsid w:val="007C22DC"/>
    <w:rsid w:val="007E32BD"/>
    <w:rsid w:val="007E4A5E"/>
    <w:rsid w:val="007F0D66"/>
    <w:rsid w:val="007F109A"/>
    <w:rsid w:val="007F6612"/>
    <w:rsid w:val="0081308F"/>
    <w:rsid w:val="00813635"/>
    <w:rsid w:val="00820206"/>
    <w:rsid w:val="008637F4"/>
    <w:rsid w:val="008720F9"/>
    <w:rsid w:val="00877098"/>
    <w:rsid w:val="0088777D"/>
    <w:rsid w:val="00890D45"/>
    <w:rsid w:val="008913B5"/>
    <w:rsid w:val="008A101D"/>
    <w:rsid w:val="008A55A0"/>
    <w:rsid w:val="008A65D2"/>
    <w:rsid w:val="008B1388"/>
    <w:rsid w:val="008B75D6"/>
    <w:rsid w:val="008B7BD2"/>
    <w:rsid w:val="008C2911"/>
    <w:rsid w:val="008C5574"/>
    <w:rsid w:val="008D0DB7"/>
    <w:rsid w:val="008D6E92"/>
    <w:rsid w:val="008E1F91"/>
    <w:rsid w:val="008E2E11"/>
    <w:rsid w:val="008F2CB0"/>
    <w:rsid w:val="00910C1B"/>
    <w:rsid w:val="00917AEA"/>
    <w:rsid w:val="00922726"/>
    <w:rsid w:val="00927BBB"/>
    <w:rsid w:val="0093359A"/>
    <w:rsid w:val="00933DE8"/>
    <w:rsid w:val="0093411F"/>
    <w:rsid w:val="00947F81"/>
    <w:rsid w:val="00957F72"/>
    <w:rsid w:val="00960666"/>
    <w:rsid w:val="009718A7"/>
    <w:rsid w:val="00974792"/>
    <w:rsid w:val="0097602A"/>
    <w:rsid w:val="00976F0F"/>
    <w:rsid w:val="00980E4D"/>
    <w:rsid w:val="00981163"/>
    <w:rsid w:val="00983577"/>
    <w:rsid w:val="00985F9C"/>
    <w:rsid w:val="00987264"/>
    <w:rsid w:val="00987525"/>
    <w:rsid w:val="00994158"/>
    <w:rsid w:val="009B4D81"/>
    <w:rsid w:val="009C33B2"/>
    <w:rsid w:val="009C5CF3"/>
    <w:rsid w:val="009D019D"/>
    <w:rsid w:val="009D2ADD"/>
    <w:rsid w:val="009D3AFD"/>
    <w:rsid w:val="009F0F62"/>
    <w:rsid w:val="009F3FB0"/>
    <w:rsid w:val="009F4A11"/>
    <w:rsid w:val="00A00CE2"/>
    <w:rsid w:val="00A03097"/>
    <w:rsid w:val="00A03DE8"/>
    <w:rsid w:val="00A04C87"/>
    <w:rsid w:val="00A05F5A"/>
    <w:rsid w:val="00A10523"/>
    <w:rsid w:val="00A13148"/>
    <w:rsid w:val="00A264CE"/>
    <w:rsid w:val="00A26858"/>
    <w:rsid w:val="00A37823"/>
    <w:rsid w:val="00A51B74"/>
    <w:rsid w:val="00A55D9E"/>
    <w:rsid w:val="00A568EE"/>
    <w:rsid w:val="00A57ACF"/>
    <w:rsid w:val="00A57F35"/>
    <w:rsid w:val="00A60159"/>
    <w:rsid w:val="00A61C08"/>
    <w:rsid w:val="00A628AA"/>
    <w:rsid w:val="00A77C0B"/>
    <w:rsid w:val="00A845C1"/>
    <w:rsid w:val="00A918E1"/>
    <w:rsid w:val="00A934FA"/>
    <w:rsid w:val="00A93887"/>
    <w:rsid w:val="00A979E6"/>
    <w:rsid w:val="00AA27C6"/>
    <w:rsid w:val="00AA38A1"/>
    <w:rsid w:val="00AC26C3"/>
    <w:rsid w:val="00AD17CD"/>
    <w:rsid w:val="00AD4C0B"/>
    <w:rsid w:val="00AE06B7"/>
    <w:rsid w:val="00AE5F1D"/>
    <w:rsid w:val="00AF12B1"/>
    <w:rsid w:val="00AF3044"/>
    <w:rsid w:val="00AF4F23"/>
    <w:rsid w:val="00B024E3"/>
    <w:rsid w:val="00B05A97"/>
    <w:rsid w:val="00B14593"/>
    <w:rsid w:val="00B16B33"/>
    <w:rsid w:val="00B16FBF"/>
    <w:rsid w:val="00B419DD"/>
    <w:rsid w:val="00B46B58"/>
    <w:rsid w:val="00B50CF7"/>
    <w:rsid w:val="00B57A03"/>
    <w:rsid w:val="00B60152"/>
    <w:rsid w:val="00B62677"/>
    <w:rsid w:val="00B848F4"/>
    <w:rsid w:val="00BA2C78"/>
    <w:rsid w:val="00BA650E"/>
    <w:rsid w:val="00BA6B9A"/>
    <w:rsid w:val="00BA6D24"/>
    <w:rsid w:val="00BB0617"/>
    <w:rsid w:val="00BB2694"/>
    <w:rsid w:val="00BB2B17"/>
    <w:rsid w:val="00BB33F6"/>
    <w:rsid w:val="00BC419C"/>
    <w:rsid w:val="00BC7068"/>
    <w:rsid w:val="00BD3707"/>
    <w:rsid w:val="00BE7188"/>
    <w:rsid w:val="00C0275D"/>
    <w:rsid w:val="00C10419"/>
    <w:rsid w:val="00C10F3E"/>
    <w:rsid w:val="00C27C75"/>
    <w:rsid w:val="00C31620"/>
    <w:rsid w:val="00C349EB"/>
    <w:rsid w:val="00C361D6"/>
    <w:rsid w:val="00C37B53"/>
    <w:rsid w:val="00C40606"/>
    <w:rsid w:val="00C46887"/>
    <w:rsid w:val="00C46B8F"/>
    <w:rsid w:val="00C52121"/>
    <w:rsid w:val="00C562F0"/>
    <w:rsid w:val="00C60A64"/>
    <w:rsid w:val="00C829C8"/>
    <w:rsid w:val="00C93511"/>
    <w:rsid w:val="00C9408F"/>
    <w:rsid w:val="00CA3386"/>
    <w:rsid w:val="00CA3EEA"/>
    <w:rsid w:val="00CA5522"/>
    <w:rsid w:val="00CA7699"/>
    <w:rsid w:val="00CB4348"/>
    <w:rsid w:val="00CB681C"/>
    <w:rsid w:val="00CC005D"/>
    <w:rsid w:val="00CC4276"/>
    <w:rsid w:val="00CD4C55"/>
    <w:rsid w:val="00CE2497"/>
    <w:rsid w:val="00CE3620"/>
    <w:rsid w:val="00CE5E2E"/>
    <w:rsid w:val="00CE6D8E"/>
    <w:rsid w:val="00CF3341"/>
    <w:rsid w:val="00CF58C8"/>
    <w:rsid w:val="00D0147D"/>
    <w:rsid w:val="00D0208B"/>
    <w:rsid w:val="00D02BB6"/>
    <w:rsid w:val="00D11E53"/>
    <w:rsid w:val="00D122C8"/>
    <w:rsid w:val="00D15A9E"/>
    <w:rsid w:val="00D25403"/>
    <w:rsid w:val="00D31450"/>
    <w:rsid w:val="00D47133"/>
    <w:rsid w:val="00D47493"/>
    <w:rsid w:val="00D510CC"/>
    <w:rsid w:val="00D52BE8"/>
    <w:rsid w:val="00D616D6"/>
    <w:rsid w:val="00D6238A"/>
    <w:rsid w:val="00D77E17"/>
    <w:rsid w:val="00D84C7F"/>
    <w:rsid w:val="00D87700"/>
    <w:rsid w:val="00D95E28"/>
    <w:rsid w:val="00DA2863"/>
    <w:rsid w:val="00DA4D7A"/>
    <w:rsid w:val="00DA5769"/>
    <w:rsid w:val="00DB225F"/>
    <w:rsid w:val="00DB6DAD"/>
    <w:rsid w:val="00DC3288"/>
    <w:rsid w:val="00DC3858"/>
    <w:rsid w:val="00DC43B9"/>
    <w:rsid w:val="00DD36BD"/>
    <w:rsid w:val="00DD510E"/>
    <w:rsid w:val="00DE3C1F"/>
    <w:rsid w:val="00DF1F27"/>
    <w:rsid w:val="00DF5A73"/>
    <w:rsid w:val="00DF74D8"/>
    <w:rsid w:val="00E02082"/>
    <w:rsid w:val="00E047C2"/>
    <w:rsid w:val="00E129D0"/>
    <w:rsid w:val="00E24FC1"/>
    <w:rsid w:val="00E41963"/>
    <w:rsid w:val="00E46CB9"/>
    <w:rsid w:val="00E50780"/>
    <w:rsid w:val="00E50A5C"/>
    <w:rsid w:val="00E64CDE"/>
    <w:rsid w:val="00E6549B"/>
    <w:rsid w:val="00E71B4D"/>
    <w:rsid w:val="00E72A53"/>
    <w:rsid w:val="00E7398B"/>
    <w:rsid w:val="00E77928"/>
    <w:rsid w:val="00E91808"/>
    <w:rsid w:val="00EA6A83"/>
    <w:rsid w:val="00EC1174"/>
    <w:rsid w:val="00EC2B84"/>
    <w:rsid w:val="00ED10E6"/>
    <w:rsid w:val="00ED1F47"/>
    <w:rsid w:val="00ED617E"/>
    <w:rsid w:val="00ED720A"/>
    <w:rsid w:val="00EE06B9"/>
    <w:rsid w:val="00EE0E76"/>
    <w:rsid w:val="00EE5D29"/>
    <w:rsid w:val="00EE6354"/>
    <w:rsid w:val="00EF22A4"/>
    <w:rsid w:val="00EF471A"/>
    <w:rsid w:val="00F00021"/>
    <w:rsid w:val="00F00C16"/>
    <w:rsid w:val="00F03CBC"/>
    <w:rsid w:val="00F1672E"/>
    <w:rsid w:val="00F24DAF"/>
    <w:rsid w:val="00F27DE6"/>
    <w:rsid w:val="00F34ADA"/>
    <w:rsid w:val="00F353E7"/>
    <w:rsid w:val="00F375D1"/>
    <w:rsid w:val="00F3777D"/>
    <w:rsid w:val="00F62AE0"/>
    <w:rsid w:val="00F653AF"/>
    <w:rsid w:val="00F658AD"/>
    <w:rsid w:val="00F71217"/>
    <w:rsid w:val="00F7393F"/>
    <w:rsid w:val="00F773F3"/>
    <w:rsid w:val="00F8049A"/>
    <w:rsid w:val="00F8483C"/>
    <w:rsid w:val="00F84E06"/>
    <w:rsid w:val="00F84EDA"/>
    <w:rsid w:val="00F8698B"/>
    <w:rsid w:val="00F91E2C"/>
    <w:rsid w:val="00F920AB"/>
    <w:rsid w:val="00F95571"/>
    <w:rsid w:val="00F95A24"/>
    <w:rsid w:val="00FA6D1C"/>
    <w:rsid w:val="00FA7E1E"/>
    <w:rsid w:val="00FB0D17"/>
    <w:rsid w:val="00FB4697"/>
    <w:rsid w:val="00FB7C0C"/>
    <w:rsid w:val="00FC004D"/>
    <w:rsid w:val="00FC31A1"/>
    <w:rsid w:val="00FD1FF8"/>
    <w:rsid w:val="00FD39DA"/>
    <w:rsid w:val="00FD3A6B"/>
    <w:rsid w:val="00FD4197"/>
    <w:rsid w:val="00FD5000"/>
    <w:rsid w:val="00FE0426"/>
    <w:rsid w:val="00FE2611"/>
    <w:rsid w:val="00FE439E"/>
    <w:rsid w:val="00FE6E4E"/>
    <w:rsid w:val="00FE740B"/>
    <w:rsid w:val="00FF164E"/>
    <w:rsid w:val="01016CB6"/>
    <w:rsid w:val="019FDAA2"/>
    <w:rsid w:val="01A9F290"/>
    <w:rsid w:val="03A8FD12"/>
    <w:rsid w:val="06FEB9C9"/>
    <w:rsid w:val="071BF0FF"/>
    <w:rsid w:val="0739E639"/>
    <w:rsid w:val="07BCA95A"/>
    <w:rsid w:val="08A7AC0A"/>
    <w:rsid w:val="0D10EC8C"/>
    <w:rsid w:val="0D7A6130"/>
    <w:rsid w:val="0DF47DFF"/>
    <w:rsid w:val="0E4F0F50"/>
    <w:rsid w:val="0F6297C2"/>
    <w:rsid w:val="102F331B"/>
    <w:rsid w:val="13C0E1E6"/>
    <w:rsid w:val="1653F917"/>
    <w:rsid w:val="172D2488"/>
    <w:rsid w:val="17E1D459"/>
    <w:rsid w:val="1A791AA9"/>
    <w:rsid w:val="1BF30860"/>
    <w:rsid w:val="1C070A32"/>
    <w:rsid w:val="1CD0DDE9"/>
    <w:rsid w:val="1E5EB9AD"/>
    <w:rsid w:val="201F9E7E"/>
    <w:rsid w:val="20BAA4AE"/>
    <w:rsid w:val="20C066D1"/>
    <w:rsid w:val="2109B3DE"/>
    <w:rsid w:val="22E401A7"/>
    <w:rsid w:val="2428CC5E"/>
    <w:rsid w:val="25DF17DF"/>
    <w:rsid w:val="25E0752C"/>
    <w:rsid w:val="294C4B19"/>
    <w:rsid w:val="2A685410"/>
    <w:rsid w:val="2AFE4DD8"/>
    <w:rsid w:val="2E9AB958"/>
    <w:rsid w:val="2F70530C"/>
    <w:rsid w:val="2FFDAC99"/>
    <w:rsid w:val="30444B8B"/>
    <w:rsid w:val="30FB6EE3"/>
    <w:rsid w:val="3166BE8B"/>
    <w:rsid w:val="3228CB5C"/>
    <w:rsid w:val="32CA2AF1"/>
    <w:rsid w:val="3486D1BE"/>
    <w:rsid w:val="3957BED6"/>
    <w:rsid w:val="39CC1127"/>
    <w:rsid w:val="3D7BCD78"/>
    <w:rsid w:val="3F554D6F"/>
    <w:rsid w:val="408B3EE6"/>
    <w:rsid w:val="411FB0FF"/>
    <w:rsid w:val="41DE10A4"/>
    <w:rsid w:val="434EEE0F"/>
    <w:rsid w:val="441E6572"/>
    <w:rsid w:val="44821369"/>
    <w:rsid w:val="449BF51C"/>
    <w:rsid w:val="48DC9FAF"/>
    <w:rsid w:val="49BC4EBF"/>
    <w:rsid w:val="4D69B91D"/>
    <w:rsid w:val="4EBFC534"/>
    <w:rsid w:val="4F43F756"/>
    <w:rsid w:val="5231F783"/>
    <w:rsid w:val="543DF5ED"/>
    <w:rsid w:val="54B49156"/>
    <w:rsid w:val="55CAFC85"/>
    <w:rsid w:val="55D9C64E"/>
    <w:rsid w:val="597BAF03"/>
    <w:rsid w:val="5A3C10C2"/>
    <w:rsid w:val="5CA9D4DD"/>
    <w:rsid w:val="5F5AAFEA"/>
    <w:rsid w:val="618F1133"/>
    <w:rsid w:val="62A754C1"/>
    <w:rsid w:val="65A27F8E"/>
    <w:rsid w:val="698FC437"/>
    <w:rsid w:val="69A16CD1"/>
    <w:rsid w:val="6A63BC1D"/>
    <w:rsid w:val="6B348661"/>
    <w:rsid w:val="6B55D190"/>
    <w:rsid w:val="6D5B31B7"/>
    <w:rsid w:val="6DA181E8"/>
    <w:rsid w:val="6E0D7328"/>
    <w:rsid w:val="6EAD5948"/>
    <w:rsid w:val="6F7C897D"/>
    <w:rsid w:val="70BBCF24"/>
    <w:rsid w:val="73A907B6"/>
    <w:rsid w:val="73C1C81B"/>
    <w:rsid w:val="747897C0"/>
    <w:rsid w:val="7544D817"/>
    <w:rsid w:val="770949B8"/>
    <w:rsid w:val="773446F1"/>
    <w:rsid w:val="774F6556"/>
    <w:rsid w:val="77E824AA"/>
    <w:rsid w:val="7824F650"/>
    <w:rsid w:val="78BE1F9D"/>
    <w:rsid w:val="79860DA3"/>
    <w:rsid w:val="79C9B3C4"/>
    <w:rsid w:val="7A53A1A2"/>
    <w:rsid w:val="7C27D474"/>
    <w:rsid w:val="7E06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5F8799"/>
  <w15:chartTrackingRefBased/>
  <w15:docId w15:val="{8347BEC0-79D7-41E3-8E87-D1A10662C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FE74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740B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  <w14:ligatures w14:val="none"/>
    </w:rPr>
  </w:style>
  <w:style w:type="character" w:customStyle="1" w:styleId="normaltextrun">
    <w:name w:val="normaltextrun"/>
    <w:basedOn w:val="Carpredefinitoparagrafo"/>
    <w:rsid w:val="00FE740B"/>
  </w:style>
  <w:style w:type="paragraph" w:styleId="NormaleWeb">
    <w:name w:val="Normal (Web)"/>
    <w:basedOn w:val="Normale"/>
    <w:uiPriority w:val="99"/>
    <w:unhideWhenUsed/>
    <w:rsid w:val="007A4E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styleId="Collegamentoipertestuale">
    <w:name w:val="Hyperlink"/>
    <w:basedOn w:val="Carpredefinitoparagrafo"/>
    <w:uiPriority w:val="99"/>
    <w:semiHidden/>
    <w:unhideWhenUsed/>
    <w:rsid w:val="007A4E37"/>
    <w:rPr>
      <w:color w:val="0000FF"/>
      <w:u w:val="single"/>
    </w:rPr>
  </w:style>
  <w:style w:type="paragraph" w:customStyle="1" w:styleId="paragraph">
    <w:name w:val="paragraph"/>
    <w:basedOn w:val="Normale"/>
    <w:rsid w:val="008C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eop">
    <w:name w:val="eop"/>
    <w:basedOn w:val="Carpredefinitoparagrafo"/>
    <w:rsid w:val="008C5574"/>
  </w:style>
  <w:style w:type="paragraph" w:styleId="Paragrafoelenco">
    <w:name w:val="List Paragraph"/>
    <w:basedOn w:val="Normale"/>
    <w:uiPriority w:val="34"/>
    <w:qFormat/>
    <w:rsid w:val="00071AF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57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57F35"/>
  </w:style>
  <w:style w:type="paragraph" w:styleId="Pidipagina">
    <w:name w:val="footer"/>
    <w:basedOn w:val="Normale"/>
    <w:link w:val="PidipaginaCarattere"/>
    <w:uiPriority w:val="99"/>
    <w:unhideWhenUsed/>
    <w:rsid w:val="00A57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57F35"/>
  </w:style>
  <w:style w:type="character" w:customStyle="1" w:styleId="wacimagecontainer">
    <w:name w:val="wacimagecontainer"/>
    <w:basedOn w:val="Carpredefinitoparagrafo"/>
    <w:rsid w:val="00A57F35"/>
  </w:style>
  <w:style w:type="character" w:customStyle="1" w:styleId="tabchar">
    <w:name w:val="tabchar"/>
    <w:basedOn w:val="Carpredefinitoparagrafo"/>
    <w:rsid w:val="00A57F35"/>
  </w:style>
  <w:style w:type="paragraph" w:styleId="Revisione">
    <w:name w:val="Revision"/>
    <w:hidden/>
    <w:uiPriority w:val="99"/>
    <w:semiHidden/>
    <w:rsid w:val="00A13148"/>
    <w:pPr>
      <w:spacing w:after="0" w:line="240" w:lineRule="auto"/>
    </w:pPr>
  </w:style>
  <w:style w:type="paragraph" w:customStyle="1" w:styleId="ox-e23b717313-msonormal">
    <w:name w:val="ox-e23b717313-msonormal"/>
    <w:basedOn w:val="Normale"/>
    <w:rsid w:val="006343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IN"/>
      <w14:ligatures w14:val="none"/>
    </w:rPr>
  </w:style>
  <w:style w:type="paragraph" w:customStyle="1" w:styleId="BasicParagraph">
    <w:name w:val="[Basic Paragraph]"/>
    <w:basedOn w:val="Normale"/>
    <w:uiPriority w:val="99"/>
    <w:rsid w:val="006343C4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kern w:val="0"/>
      <w:sz w:val="24"/>
      <w:szCs w:val="24"/>
      <w14:ligatures w14:val="none"/>
    </w:rPr>
  </w:style>
  <w:style w:type="paragraph" w:styleId="Nessunaspaziatura">
    <w:name w:val="No Spacing"/>
    <w:link w:val="NessunaspaziaturaCarattere"/>
    <w:uiPriority w:val="1"/>
    <w:qFormat/>
    <w:rsid w:val="006343C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6343C4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52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1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2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1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9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  <SharedWithUsers xmlns="eeb064f5-b91f-4532-bc93-5a06de940d8c">
      <UserInfo>
        <DisplayName>Peter Cox</DisplayName>
        <AccountId>14</AccountId>
        <AccountType/>
      </UserInfo>
      <UserInfo>
        <DisplayName>Apollo Tyres</DisplayName>
        <AccountId>185</AccountId>
        <AccountType/>
      </UserInfo>
      <UserInfo>
        <DisplayName>Molly Prout</DisplayName>
        <AccountId>15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f82f0d73558f712a69d86d0482c4bfdb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aeaf1a386c3ed77077d600b97d62238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7CF621-2C4D-46D7-A06D-D7EBFFEF4C5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EF3EBA9A-BB37-465E-93D6-9B5ABF6BC9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638823-9D26-41E1-B8C1-C63A3AA7D2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Hillan</dc:creator>
  <cp:keywords/>
  <dc:description/>
  <cp:lastModifiedBy>Roberto Beltramolli</cp:lastModifiedBy>
  <cp:revision>6</cp:revision>
  <dcterms:created xsi:type="dcterms:W3CDTF">2024-07-11T15:57:00Z</dcterms:created>
  <dcterms:modified xsi:type="dcterms:W3CDTF">2024-08-13T15:46:00Z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7caa2128fe58ed6c857d2879df735618e5caeee2c04028b0ed1c411068738571</vt:lpwstr>
  </property>
</Properties>
</file>