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9C99D" w14:textId="24846977" w:rsidR="009905BB" w:rsidRDefault="006B7B72" w:rsidP="00707142">
      <w:pPr>
        <w:jc w:val="center"/>
        <w:rPr>
          <w:rFonts w:ascii="Century Gothic" w:hAnsi="Century Gothic" w:cs="Clother Black"/>
          <w:b/>
          <w:bCs/>
          <w:sz w:val="32"/>
          <w:szCs w:val="32"/>
        </w:rPr>
      </w:pPr>
      <w:bookmarkStart w:id="0" w:name="_Hlk75431152"/>
      <w:r>
        <w:rPr>
          <w:rFonts w:ascii="Century Gothic" w:hAnsi="Century Gothic"/>
          <w:b/>
          <w:sz w:val="32"/>
        </w:rPr>
        <w:t xml:space="preserve">Vredestein sarà </w:t>
      </w:r>
      <w:r w:rsidR="00F93007">
        <w:rPr>
          <w:rFonts w:ascii="Century Gothic" w:hAnsi="Century Gothic"/>
          <w:b/>
          <w:sz w:val="32"/>
        </w:rPr>
        <w:t>main</w:t>
      </w:r>
      <w:r>
        <w:rPr>
          <w:rFonts w:ascii="Century Gothic" w:hAnsi="Century Gothic"/>
          <w:b/>
          <w:sz w:val="32"/>
        </w:rPr>
        <w:t xml:space="preserve"> sponsor dei</w:t>
      </w:r>
      <w:r>
        <w:rPr>
          <w:rFonts w:ascii="Century Gothic" w:hAnsi="Century Gothic"/>
          <w:b/>
          <w:sz w:val="32"/>
        </w:rPr>
        <w:br/>
        <w:t xml:space="preserve">Campionati </w:t>
      </w:r>
      <w:r w:rsidR="00BD6A3A">
        <w:rPr>
          <w:rFonts w:ascii="Century Gothic" w:hAnsi="Century Gothic"/>
          <w:b/>
          <w:sz w:val="32"/>
        </w:rPr>
        <w:t>M</w:t>
      </w:r>
      <w:r>
        <w:rPr>
          <w:rFonts w:ascii="Century Gothic" w:hAnsi="Century Gothic"/>
          <w:b/>
          <w:sz w:val="32"/>
        </w:rPr>
        <w:t xml:space="preserve">ondiali di </w:t>
      </w:r>
      <w:r w:rsidR="00BD6A3A">
        <w:rPr>
          <w:rFonts w:ascii="Century Gothic" w:hAnsi="Century Gothic"/>
          <w:b/>
          <w:sz w:val="32"/>
        </w:rPr>
        <w:t>S</w:t>
      </w:r>
      <w:r>
        <w:rPr>
          <w:rFonts w:ascii="Century Gothic" w:hAnsi="Century Gothic"/>
          <w:b/>
          <w:sz w:val="32"/>
        </w:rPr>
        <w:t xml:space="preserve">ci </w:t>
      </w:r>
      <w:r w:rsidR="00BD6A3A">
        <w:rPr>
          <w:rFonts w:ascii="Century Gothic" w:hAnsi="Century Gothic"/>
          <w:b/>
          <w:sz w:val="32"/>
        </w:rPr>
        <w:t>A</w:t>
      </w:r>
      <w:r>
        <w:rPr>
          <w:rFonts w:ascii="Century Gothic" w:hAnsi="Century Gothic"/>
          <w:b/>
          <w:sz w:val="32"/>
        </w:rPr>
        <w:t>lpino FIS 2025</w:t>
      </w:r>
    </w:p>
    <w:p w14:paraId="65B00331" w14:textId="77777777" w:rsidR="00954880" w:rsidRDefault="00954880" w:rsidP="00073209">
      <w:pPr>
        <w:rPr>
          <w:rFonts w:ascii="Century Gothic" w:hAnsi="Century Gothic" w:cs="Clother Light"/>
          <w:sz w:val="20"/>
          <w:szCs w:val="20"/>
        </w:rPr>
      </w:pPr>
    </w:p>
    <w:p w14:paraId="0802B7DE" w14:textId="5A59324A" w:rsidR="00695323" w:rsidRPr="002E69BF" w:rsidRDefault="00313458" w:rsidP="00073209">
      <w:pPr>
        <w:pStyle w:val="Paragrafoelenco"/>
        <w:numPr>
          <w:ilvl w:val="0"/>
          <w:numId w:val="2"/>
        </w:numPr>
        <w:rPr>
          <w:rFonts w:ascii="Century Gothic" w:hAnsi="Century Gothic" w:cs="Clother Light"/>
          <w:b/>
          <w:i/>
          <w:sz w:val="20"/>
          <w:szCs w:val="20"/>
        </w:rPr>
      </w:pPr>
      <w:r>
        <w:rPr>
          <w:rFonts w:ascii="Century Gothic" w:hAnsi="Century Gothic"/>
          <w:b/>
          <w:i/>
          <w:sz w:val="20"/>
        </w:rPr>
        <w:t xml:space="preserve">Il nuovo accordo firmato da </w:t>
      </w:r>
      <w:r w:rsidR="00F93007">
        <w:rPr>
          <w:rFonts w:ascii="Century Gothic" w:hAnsi="Century Gothic"/>
          <w:b/>
          <w:i/>
          <w:sz w:val="20"/>
        </w:rPr>
        <w:t xml:space="preserve">Apollo Tyres, società </w:t>
      </w:r>
      <w:r w:rsidR="003736F6">
        <w:rPr>
          <w:rFonts w:ascii="Century Gothic" w:hAnsi="Century Gothic"/>
          <w:b/>
          <w:i/>
          <w:sz w:val="20"/>
        </w:rPr>
        <w:t>a c</w:t>
      </w:r>
      <w:r w:rsidR="005E7CC8">
        <w:rPr>
          <w:rFonts w:ascii="Century Gothic" w:hAnsi="Century Gothic"/>
          <w:b/>
          <w:i/>
          <w:sz w:val="20"/>
        </w:rPr>
        <w:t>u</w:t>
      </w:r>
      <w:r w:rsidR="003736F6">
        <w:rPr>
          <w:rFonts w:ascii="Century Gothic" w:hAnsi="Century Gothic"/>
          <w:b/>
          <w:i/>
          <w:sz w:val="20"/>
        </w:rPr>
        <w:t>i fa capo</w:t>
      </w:r>
      <w:r w:rsidR="00F93007">
        <w:rPr>
          <w:rFonts w:ascii="Century Gothic" w:hAnsi="Century Gothic"/>
          <w:b/>
          <w:i/>
          <w:sz w:val="20"/>
        </w:rPr>
        <w:t xml:space="preserve"> il march</w:t>
      </w:r>
      <w:r w:rsidR="003736F6">
        <w:rPr>
          <w:rFonts w:ascii="Century Gothic" w:hAnsi="Century Gothic"/>
          <w:b/>
          <w:i/>
          <w:sz w:val="20"/>
        </w:rPr>
        <w:t>i</w:t>
      </w:r>
      <w:r w:rsidR="00F93007">
        <w:rPr>
          <w:rFonts w:ascii="Century Gothic" w:hAnsi="Century Gothic"/>
          <w:b/>
          <w:i/>
          <w:sz w:val="20"/>
        </w:rPr>
        <w:t xml:space="preserve">o </w:t>
      </w:r>
      <w:r>
        <w:rPr>
          <w:rFonts w:ascii="Century Gothic" w:hAnsi="Century Gothic"/>
          <w:b/>
          <w:i/>
          <w:sz w:val="20"/>
        </w:rPr>
        <w:t xml:space="preserve">Vredestein Tyres, è valido per i Campionati </w:t>
      </w:r>
      <w:r w:rsidR="003736F6">
        <w:rPr>
          <w:rFonts w:ascii="Century Gothic" w:hAnsi="Century Gothic"/>
          <w:b/>
          <w:i/>
          <w:sz w:val="20"/>
        </w:rPr>
        <w:t xml:space="preserve">Mondiali </w:t>
      </w:r>
      <w:r>
        <w:rPr>
          <w:rFonts w:ascii="Century Gothic" w:hAnsi="Century Gothic"/>
          <w:b/>
          <w:i/>
          <w:sz w:val="20"/>
        </w:rPr>
        <w:t xml:space="preserve">di </w:t>
      </w:r>
      <w:r w:rsidR="003736F6">
        <w:rPr>
          <w:rFonts w:ascii="Century Gothic" w:hAnsi="Century Gothic"/>
          <w:b/>
          <w:i/>
          <w:sz w:val="20"/>
        </w:rPr>
        <w:t>S</w:t>
      </w:r>
      <w:r>
        <w:rPr>
          <w:rFonts w:ascii="Century Gothic" w:hAnsi="Century Gothic"/>
          <w:b/>
          <w:i/>
          <w:sz w:val="20"/>
        </w:rPr>
        <w:t xml:space="preserve">ci </w:t>
      </w:r>
      <w:r w:rsidR="003736F6">
        <w:rPr>
          <w:rFonts w:ascii="Century Gothic" w:hAnsi="Century Gothic"/>
          <w:b/>
          <w:i/>
          <w:sz w:val="20"/>
        </w:rPr>
        <w:t>A</w:t>
      </w:r>
      <w:r>
        <w:rPr>
          <w:rFonts w:ascii="Century Gothic" w:hAnsi="Century Gothic"/>
          <w:b/>
          <w:i/>
          <w:sz w:val="20"/>
        </w:rPr>
        <w:t xml:space="preserve">lpino FIS 2025 che si terranno a Saalbach, </w:t>
      </w:r>
      <w:r w:rsidR="00F93007">
        <w:rPr>
          <w:rFonts w:ascii="Century Gothic" w:hAnsi="Century Gothic"/>
          <w:b/>
          <w:i/>
          <w:sz w:val="20"/>
        </w:rPr>
        <w:t xml:space="preserve">in </w:t>
      </w:r>
      <w:r>
        <w:rPr>
          <w:rFonts w:ascii="Century Gothic" w:hAnsi="Century Gothic"/>
          <w:b/>
          <w:i/>
          <w:sz w:val="20"/>
        </w:rPr>
        <w:t>Austria, dal 4 al 16 febbraio</w:t>
      </w:r>
      <w:r w:rsidR="00F93007">
        <w:rPr>
          <w:rFonts w:ascii="Century Gothic" w:hAnsi="Century Gothic"/>
          <w:b/>
          <w:i/>
          <w:sz w:val="20"/>
        </w:rPr>
        <w:t xml:space="preserve"> 2025</w:t>
      </w:r>
      <w:r>
        <w:rPr>
          <w:rFonts w:ascii="Century Gothic" w:hAnsi="Century Gothic"/>
          <w:b/>
          <w:i/>
          <w:sz w:val="20"/>
        </w:rPr>
        <w:t xml:space="preserve"> </w:t>
      </w:r>
    </w:p>
    <w:p w14:paraId="7CCE7D33" w14:textId="421044F9" w:rsidR="00772844" w:rsidRPr="00860FDD" w:rsidRDefault="00772844" w:rsidP="00772844">
      <w:pPr>
        <w:pStyle w:val="Paragrafoelenco"/>
        <w:numPr>
          <w:ilvl w:val="0"/>
          <w:numId w:val="2"/>
        </w:numPr>
        <w:rPr>
          <w:rFonts w:ascii="Century Gothic" w:hAnsi="Century Gothic" w:cs="Clother Light"/>
          <w:b/>
          <w:bCs/>
          <w:i/>
          <w:iCs/>
          <w:sz w:val="20"/>
          <w:szCs w:val="20"/>
        </w:rPr>
      </w:pPr>
      <w:r>
        <w:rPr>
          <w:rFonts w:ascii="Century Gothic" w:hAnsi="Century Gothic"/>
          <w:b/>
          <w:i/>
          <w:sz w:val="20"/>
        </w:rPr>
        <w:t xml:space="preserve">I Campionati </w:t>
      </w:r>
      <w:r w:rsidR="003736F6">
        <w:rPr>
          <w:rFonts w:ascii="Century Gothic" w:hAnsi="Century Gothic"/>
          <w:b/>
          <w:i/>
          <w:sz w:val="20"/>
        </w:rPr>
        <w:t xml:space="preserve">Mondiali </w:t>
      </w:r>
      <w:r w:rsidR="00F93007">
        <w:rPr>
          <w:rFonts w:ascii="Century Gothic" w:hAnsi="Century Gothic"/>
          <w:b/>
          <w:i/>
          <w:sz w:val="20"/>
        </w:rPr>
        <w:t xml:space="preserve">di </w:t>
      </w:r>
      <w:r w:rsidR="003736F6">
        <w:rPr>
          <w:rFonts w:ascii="Century Gothic" w:hAnsi="Century Gothic"/>
          <w:b/>
          <w:i/>
          <w:sz w:val="20"/>
        </w:rPr>
        <w:t>S</w:t>
      </w:r>
      <w:r w:rsidR="00F93007">
        <w:rPr>
          <w:rFonts w:ascii="Century Gothic" w:hAnsi="Century Gothic"/>
          <w:b/>
          <w:i/>
          <w:sz w:val="20"/>
        </w:rPr>
        <w:t xml:space="preserve">ci </w:t>
      </w:r>
      <w:r w:rsidR="003736F6">
        <w:rPr>
          <w:rFonts w:ascii="Century Gothic" w:hAnsi="Century Gothic"/>
          <w:b/>
          <w:i/>
          <w:sz w:val="20"/>
        </w:rPr>
        <w:t>A</w:t>
      </w:r>
      <w:r w:rsidR="00F93007">
        <w:rPr>
          <w:rFonts w:ascii="Century Gothic" w:hAnsi="Century Gothic"/>
          <w:b/>
          <w:i/>
          <w:sz w:val="20"/>
        </w:rPr>
        <w:t>lpino FIS</w:t>
      </w:r>
      <w:r w:rsidR="00AD49DD">
        <w:rPr>
          <w:rFonts w:ascii="Century Gothic" w:hAnsi="Century Gothic"/>
          <w:b/>
          <w:i/>
          <w:sz w:val="20"/>
        </w:rPr>
        <w:t>, che si svolgono ogni due anni,</w:t>
      </w:r>
      <w:r>
        <w:rPr>
          <w:rFonts w:ascii="Century Gothic" w:hAnsi="Century Gothic"/>
          <w:b/>
          <w:i/>
          <w:sz w:val="20"/>
        </w:rPr>
        <w:t xml:space="preserve"> rappresentano un evento di punta nel calendario degli sport invernali, </w:t>
      </w:r>
      <w:r w:rsidR="00AD49DD">
        <w:rPr>
          <w:rFonts w:ascii="Century Gothic" w:hAnsi="Century Gothic"/>
          <w:b/>
          <w:i/>
          <w:sz w:val="20"/>
        </w:rPr>
        <w:t>e attirano</w:t>
      </w:r>
      <w:r>
        <w:rPr>
          <w:rFonts w:ascii="Century Gothic" w:hAnsi="Century Gothic"/>
          <w:b/>
          <w:i/>
          <w:sz w:val="20"/>
        </w:rPr>
        <w:t xml:space="preserve"> milioni di spettatori in tutto il mondo</w:t>
      </w:r>
    </w:p>
    <w:p w14:paraId="02882043" w14:textId="0532D5E8" w:rsidR="000D7EB0" w:rsidRPr="002E69BF" w:rsidRDefault="002E69BF" w:rsidP="00073209">
      <w:pPr>
        <w:pStyle w:val="Paragrafoelenco"/>
        <w:numPr>
          <w:ilvl w:val="0"/>
          <w:numId w:val="2"/>
        </w:numPr>
        <w:rPr>
          <w:rFonts w:ascii="Century Gothic" w:hAnsi="Century Gothic" w:cs="Clother Light"/>
          <w:b/>
          <w:bCs/>
          <w:i/>
          <w:iCs/>
          <w:sz w:val="20"/>
          <w:szCs w:val="20"/>
        </w:rPr>
      </w:pPr>
      <w:r>
        <w:rPr>
          <w:rFonts w:ascii="Century Gothic" w:hAnsi="Century Gothic"/>
          <w:b/>
          <w:i/>
          <w:sz w:val="20"/>
        </w:rPr>
        <w:t xml:space="preserve">La collaborazione accrescerà il </w:t>
      </w:r>
      <w:r w:rsidR="00AD49DD">
        <w:rPr>
          <w:rFonts w:ascii="Century Gothic" w:hAnsi="Century Gothic"/>
          <w:b/>
          <w:i/>
          <w:sz w:val="20"/>
        </w:rPr>
        <w:t xml:space="preserve">prestigio </w:t>
      </w:r>
      <w:r>
        <w:rPr>
          <w:rFonts w:ascii="Century Gothic" w:hAnsi="Century Gothic"/>
          <w:b/>
          <w:i/>
          <w:sz w:val="20"/>
        </w:rPr>
        <w:t>dei pluripremiati pneumatici invernali Vredestein, inclusa la gamma Wintrac Pro recentemente ampliata</w:t>
      </w:r>
    </w:p>
    <w:p w14:paraId="3AD80543" w14:textId="10C8DECB" w:rsidR="00860FDD" w:rsidRPr="00860FDD" w:rsidRDefault="0098156E" w:rsidP="00860FDD">
      <w:pPr>
        <w:pStyle w:val="Paragrafoelenco"/>
        <w:numPr>
          <w:ilvl w:val="0"/>
          <w:numId w:val="2"/>
        </w:numPr>
        <w:rPr>
          <w:rStyle w:val="eop"/>
          <w:rFonts w:ascii="Century Gothic" w:hAnsi="Century Gothic" w:cs="Clother Light"/>
          <w:b/>
          <w:bCs/>
          <w:i/>
          <w:iCs/>
          <w:sz w:val="20"/>
          <w:szCs w:val="20"/>
        </w:rPr>
      </w:pPr>
      <w:r>
        <w:rPr>
          <w:rStyle w:val="normaltextrun"/>
          <w:rFonts w:ascii="Century Gothic" w:hAnsi="Century Gothic"/>
          <w:b/>
          <w:i/>
          <w:color w:val="000000"/>
          <w:sz w:val="20"/>
          <w:shd w:val="clear" w:color="auto" w:fill="FFFFFF"/>
        </w:rPr>
        <w:t xml:space="preserve">Wintrac Pro è disponibile in 11 nuove misure; la gamma comprende ora 120 </w:t>
      </w:r>
      <w:r w:rsidR="003736F6">
        <w:rPr>
          <w:rStyle w:val="normaltextrun"/>
          <w:rFonts w:ascii="Century Gothic" w:hAnsi="Century Gothic"/>
          <w:b/>
          <w:i/>
          <w:color w:val="000000"/>
          <w:sz w:val="20"/>
          <w:shd w:val="clear" w:color="auto" w:fill="FFFFFF"/>
        </w:rPr>
        <w:t>diverse dimensioni</w:t>
      </w:r>
      <w:r w:rsidR="00AD49DD">
        <w:rPr>
          <w:rStyle w:val="normaltextrun"/>
          <w:rFonts w:ascii="Century Gothic" w:hAnsi="Century Gothic"/>
          <w:b/>
          <w:i/>
          <w:color w:val="000000"/>
          <w:sz w:val="20"/>
          <w:shd w:val="clear" w:color="auto" w:fill="FFFFFF"/>
        </w:rPr>
        <w:t xml:space="preserve"> </w:t>
      </w:r>
      <w:r>
        <w:rPr>
          <w:rStyle w:val="normaltextrun"/>
          <w:rFonts w:ascii="Century Gothic" w:hAnsi="Century Gothic"/>
          <w:b/>
          <w:i/>
          <w:color w:val="000000"/>
          <w:sz w:val="20"/>
          <w:shd w:val="clear" w:color="auto" w:fill="FFFFFF"/>
        </w:rPr>
        <w:t>per cerchi da 17 a 22 pollici </w:t>
      </w:r>
      <w:r>
        <w:rPr>
          <w:rStyle w:val="eop"/>
          <w:rFonts w:ascii="Century Gothic" w:hAnsi="Century Gothic"/>
          <w:color w:val="000000"/>
          <w:sz w:val="20"/>
          <w:shd w:val="clear" w:color="auto" w:fill="FFFFFF"/>
        </w:rPr>
        <w:t> </w:t>
      </w:r>
    </w:p>
    <w:p w14:paraId="6520C7A3" w14:textId="77777777" w:rsidR="0057451E" w:rsidRDefault="0057451E" w:rsidP="00073209">
      <w:pPr>
        <w:rPr>
          <w:rFonts w:ascii="Century Gothic" w:hAnsi="Century Gothic" w:cs="Clother Light"/>
          <w:sz w:val="20"/>
          <w:szCs w:val="20"/>
        </w:rPr>
      </w:pPr>
    </w:p>
    <w:p w14:paraId="3FB1D317" w14:textId="3597B306" w:rsidR="00851A03" w:rsidRPr="006C33E0" w:rsidRDefault="00851A03" w:rsidP="00073209">
      <w:pPr>
        <w:rPr>
          <w:rFonts w:ascii="Century Gothic" w:hAnsi="Century Gothic" w:cs="Clother Light"/>
          <w:sz w:val="20"/>
          <w:szCs w:val="20"/>
        </w:rPr>
      </w:pPr>
    </w:p>
    <w:p w14:paraId="1BE8A219" w14:textId="64AD32F1" w:rsidR="0073632A" w:rsidRDefault="00225B02" w:rsidP="00073209">
      <w:pPr>
        <w:rPr>
          <w:rFonts w:ascii="Century Gothic" w:hAnsi="Century Gothic" w:cs="Clother Light"/>
          <w:sz w:val="20"/>
          <w:szCs w:val="20"/>
        </w:rPr>
      </w:pPr>
      <w:r>
        <w:rPr>
          <w:rFonts w:ascii="Century Gothic" w:hAnsi="Century Gothic"/>
          <w:b/>
          <w:sz w:val="20"/>
        </w:rPr>
        <w:t xml:space="preserve">Amsterdam (Paesi Bassi), </w:t>
      </w:r>
      <w:r w:rsidR="00771966" w:rsidRPr="00771966">
        <w:rPr>
          <w:rFonts w:ascii="Century Gothic" w:hAnsi="Century Gothic"/>
          <w:b/>
          <w:sz w:val="20"/>
        </w:rPr>
        <w:t>25 gennaio</w:t>
      </w:r>
      <w:r w:rsidR="00771966">
        <w:rPr>
          <w:rFonts w:ascii="Century Gothic" w:hAnsi="Century Gothic"/>
          <w:b/>
          <w:color w:val="FF0000"/>
          <w:sz w:val="20"/>
        </w:rPr>
        <w:t xml:space="preserve"> </w:t>
      </w:r>
      <w:r w:rsidR="00860FDD">
        <w:rPr>
          <w:rFonts w:ascii="Century Gothic" w:hAnsi="Century Gothic"/>
          <w:b/>
          <w:sz w:val="20"/>
        </w:rPr>
        <w:t xml:space="preserve">2024 </w:t>
      </w:r>
      <w:r w:rsidR="00860FDD">
        <w:rPr>
          <w:rFonts w:ascii="Century Gothic" w:hAnsi="Century Gothic"/>
          <w:sz w:val="20"/>
        </w:rPr>
        <w:t xml:space="preserve">– Apollo Tyres ha firmato un nuovo accordo </w:t>
      </w:r>
      <w:r w:rsidR="00AD49DD">
        <w:rPr>
          <w:rFonts w:ascii="Century Gothic" w:hAnsi="Century Gothic"/>
          <w:sz w:val="20"/>
        </w:rPr>
        <w:t xml:space="preserve">che vedrà Vredestein, </w:t>
      </w:r>
      <w:r w:rsidR="00860FDD">
        <w:rPr>
          <w:rFonts w:ascii="Century Gothic" w:hAnsi="Century Gothic"/>
          <w:sz w:val="20"/>
        </w:rPr>
        <w:t xml:space="preserve">il suo marchio di pneumatici premium, </w:t>
      </w:r>
      <w:r w:rsidR="00AD49DD">
        <w:rPr>
          <w:rFonts w:ascii="Century Gothic" w:hAnsi="Century Gothic"/>
          <w:sz w:val="20"/>
        </w:rPr>
        <w:t>diventare main</w:t>
      </w:r>
      <w:r w:rsidR="00860FDD">
        <w:rPr>
          <w:rFonts w:ascii="Century Gothic" w:hAnsi="Century Gothic"/>
          <w:sz w:val="20"/>
        </w:rPr>
        <w:t xml:space="preserve"> sponsor dei Campionati </w:t>
      </w:r>
      <w:r w:rsidR="003736F6">
        <w:rPr>
          <w:rFonts w:ascii="Century Gothic" w:hAnsi="Century Gothic"/>
          <w:sz w:val="20"/>
        </w:rPr>
        <w:t xml:space="preserve">Mondiali </w:t>
      </w:r>
      <w:r w:rsidR="00860FDD">
        <w:rPr>
          <w:rFonts w:ascii="Century Gothic" w:hAnsi="Century Gothic"/>
          <w:sz w:val="20"/>
        </w:rPr>
        <w:t xml:space="preserve">di </w:t>
      </w:r>
      <w:r w:rsidR="003736F6">
        <w:rPr>
          <w:rFonts w:ascii="Century Gothic" w:hAnsi="Century Gothic"/>
          <w:sz w:val="20"/>
        </w:rPr>
        <w:t xml:space="preserve">Sci Alpino </w:t>
      </w:r>
      <w:r w:rsidR="00860FDD">
        <w:rPr>
          <w:rFonts w:ascii="Century Gothic" w:hAnsi="Century Gothic"/>
          <w:sz w:val="20"/>
        </w:rPr>
        <w:t xml:space="preserve">FIS 2025 che si terranno a Saalbach, </w:t>
      </w:r>
      <w:r w:rsidR="00AD49DD">
        <w:rPr>
          <w:rFonts w:ascii="Century Gothic" w:hAnsi="Century Gothic"/>
          <w:sz w:val="20"/>
        </w:rPr>
        <w:t xml:space="preserve">in </w:t>
      </w:r>
      <w:r w:rsidR="00860FDD">
        <w:rPr>
          <w:rFonts w:ascii="Century Gothic" w:hAnsi="Century Gothic"/>
          <w:sz w:val="20"/>
        </w:rPr>
        <w:t>Austria dal 4 al 16 febbraio del prossimo anno. Sulla base di una partnership di successo con l'evento di punta del 2023 a Courchevel e Méribel</w:t>
      </w:r>
      <w:r w:rsidR="005E09EF">
        <w:rPr>
          <w:rFonts w:ascii="Century Gothic" w:hAnsi="Century Gothic"/>
          <w:sz w:val="20"/>
        </w:rPr>
        <w:t xml:space="preserve"> in</w:t>
      </w:r>
      <w:r w:rsidR="00860FDD">
        <w:rPr>
          <w:rFonts w:ascii="Century Gothic" w:hAnsi="Century Gothic"/>
          <w:sz w:val="20"/>
        </w:rPr>
        <w:t xml:space="preserve"> Francia, il nuovo accordo di sponsorizzazione </w:t>
      </w:r>
      <w:r w:rsidR="005E09EF">
        <w:rPr>
          <w:rFonts w:ascii="Century Gothic" w:hAnsi="Century Gothic"/>
          <w:sz w:val="20"/>
        </w:rPr>
        <w:t xml:space="preserve">promuoverà </w:t>
      </w:r>
      <w:r w:rsidR="00860FDD">
        <w:rPr>
          <w:rFonts w:ascii="Century Gothic" w:hAnsi="Century Gothic"/>
          <w:sz w:val="20"/>
        </w:rPr>
        <w:t xml:space="preserve">il riconoscimento del marchio e </w:t>
      </w:r>
      <w:r w:rsidR="005E09EF">
        <w:rPr>
          <w:rFonts w:ascii="Century Gothic" w:hAnsi="Century Gothic"/>
          <w:sz w:val="20"/>
        </w:rPr>
        <w:t xml:space="preserve">aumenterà </w:t>
      </w:r>
      <w:r w:rsidR="00860FDD">
        <w:rPr>
          <w:rFonts w:ascii="Century Gothic" w:hAnsi="Century Gothic"/>
          <w:sz w:val="20"/>
        </w:rPr>
        <w:t xml:space="preserve">la consapevolezza </w:t>
      </w:r>
      <w:r w:rsidR="005E09EF">
        <w:rPr>
          <w:rFonts w:ascii="Century Gothic" w:hAnsi="Century Gothic"/>
          <w:sz w:val="20"/>
        </w:rPr>
        <w:t xml:space="preserve">del valore </w:t>
      </w:r>
      <w:r w:rsidR="00860FDD">
        <w:rPr>
          <w:rFonts w:ascii="Century Gothic" w:hAnsi="Century Gothic"/>
          <w:sz w:val="20"/>
        </w:rPr>
        <w:t xml:space="preserve">dei pluripremiati pneumatici invernali e all-season Vredestein. </w:t>
      </w:r>
      <w:r w:rsidR="005E09EF">
        <w:rPr>
          <w:rFonts w:ascii="Century Gothic" w:hAnsi="Century Gothic"/>
          <w:sz w:val="20"/>
        </w:rPr>
        <w:t xml:space="preserve">L'intesa </w:t>
      </w:r>
      <w:r w:rsidR="00860FDD">
        <w:rPr>
          <w:rFonts w:ascii="Century Gothic" w:hAnsi="Century Gothic"/>
          <w:sz w:val="20"/>
        </w:rPr>
        <w:t>è stat</w:t>
      </w:r>
      <w:r w:rsidR="005E09EF">
        <w:rPr>
          <w:rFonts w:ascii="Century Gothic" w:hAnsi="Century Gothic"/>
          <w:sz w:val="20"/>
        </w:rPr>
        <w:t>a</w:t>
      </w:r>
      <w:r w:rsidR="00860FDD">
        <w:rPr>
          <w:rFonts w:ascii="Century Gothic" w:hAnsi="Century Gothic"/>
          <w:sz w:val="20"/>
        </w:rPr>
        <w:t xml:space="preserve"> siglat</w:t>
      </w:r>
      <w:r w:rsidR="005E09EF">
        <w:rPr>
          <w:rFonts w:ascii="Century Gothic" w:hAnsi="Century Gothic"/>
          <w:sz w:val="20"/>
        </w:rPr>
        <w:t>a</w:t>
      </w:r>
      <w:r w:rsidR="00860FDD">
        <w:rPr>
          <w:rFonts w:ascii="Century Gothic" w:hAnsi="Century Gothic"/>
          <w:sz w:val="20"/>
        </w:rPr>
        <w:t xml:space="preserve"> da Infront, l'esclusivo </w:t>
      </w:r>
      <w:r w:rsidR="003736F6">
        <w:rPr>
          <w:rFonts w:ascii="Century Gothic" w:hAnsi="Century Gothic"/>
          <w:sz w:val="20"/>
        </w:rPr>
        <w:t xml:space="preserve">marketing </w:t>
      </w:r>
      <w:r w:rsidR="00860FDD">
        <w:rPr>
          <w:rFonts w:ascii="Century Gothic" w:hAnsi="Century Gothic"/>
          <w:sz w:val="20"/>
        </w:rPr>
        <w:t xml:space="preserve">partner </w:t>
      </w:r>
      <w:r w:rsidR="003736F6">
        <w:rPr>
          <w:rFonts w:ascii="Century Gothic" w:hAnsi="Century Gothic"/>
          <w:sz w:val="20"/>
        </w:rPr>
        <w:t>della manifestazione sportiva</w:t>
      </w:r>
      <w:r w:rsidR="00860FDD">
        <w:rPr>
          <w:rFonts w:ascii="Century Gothic" w:hAnsi="Century Gothic"/>
          <w:sz w:val="20"/>
        </w:rPr>
        <w:t>.</w:t>
      </w:r>
    </w:p>
    <w:p w14:paraId="04230D4A" w14:textId="77777777" w:rsidR="00380A7B" w:rsidRDefault="00380A7B" w:rsidP="00073209">
      <w:pPr>
        <w:rPr>
          <w:rFonts w:ascii="Century Gothic" w:hAnsi="Century Gothic" w:cs="Clother Light"/>
          <w:sz w:val="20"/>
          <w:szCs w:val="20"/>
        </w:rPr>
      </w:pPr>
    </w:p>
    <w:p w14:paraId="3DBBFF2D" w14:textId="09642964" w:rsidR="0045646C" w:rsidRDefault="005E7CC8" w:rsidP="0045646C">
      <w:pPr>
        <w:rPr>
          <w:rFonts w:ascii="Century Gothic" w:hAnsi="Century Gothic" w:cs="Clother Light"/>
          <w:sz w:val="20"/>
          <w:szCs w:val="20"/>
        </w:rPr>
      </w:pPr>
      <w:r>
        <w:rPr>
          <w:rFonts w:ascii="Century Gothic" w:hAnsi="Century Gothic"/>
          <w:sz w:val="20"/>
        </w:rPr>
        <w:t>I</w:t>
      </w:r>
      <w:r w:rsidR="00C67951">
        <w:rPr>
          <w:rFonts w:ascii="Century Gothic" w:hAnsi="Century Gothic"/>
          <w:sz w:val="20"/>
        </w:rPr>
        <w:t xml:space="preserve"> Campionati </w:t>
      </w:r>
      <w:r w:rsidR="003736F6">
        <w:rPr>
          <w:rFonts w:ascii="Century Gothic" w:hAnsi="Century Gothic"/>
          <w:sz w:val="20"/>
        </w:rPr>
        <w:t xml:space="preserve">Mondiali </w:t>
      </w:r>
      <w:r w:rsidR="00C67951">
        <w:rPr>
          <w:rFonts w:ascii="Century Gothic" w:hAnsi="Century Gothic"/>
          <w:sz w:val="20"/>
        </w:rPr>
        <w:t xml:space="preserve">di </w:t>
      </w:r>
      <w:r w:rsidR="003736F6">
        <w:rPr>
          <w:rFonts w:ascii="Century Gothic" w:hAnsi="Century Gothic"/>
          <w:sz w:val="20"/>
        </w:rPr>
        <w:t xml:space="preserve">Sci Alpino </w:t>
      </w:r>
      <w:r w:rsidR="00C67951">
        <w:rPr>
          <w:rFonts w:ascii="Century Gothic" w:hAnsi="Century Gothic"/>
          <w:sz w:val="20"/>
        </w:rPr>
        <w:t>FIS</w:t>
      </w:r>
      <w:r>
        <w:rPr>
          <w:rFonts w:ascii="Century Gothic" w:hAnsi="Century Gothic"/>
          <w:sz w:val="20"/>
        </w:rPr>
        <w:t xml:space="preserve"> hanno cadenza biennale e</w:t>
      </w:r>
      <w:r w:rsidR="00C67951">
        <w:rPr>
          <w:rFonts w:ascii="Century Gothic" w:hAnsi="Century Gothic"/>
          <w:sz w:val="20"/>
        </w:rPr>
        <w:t xml:space="preserve"> sono considerati una delle principali competizioni </w:t>
      </w:r>
      <w:r w:rsidR="003736F6">
        <w:rPr>
          <w:rFonts w:ascii="Century Gothic" w:hAnsi="Century Gothic"/>
          <w:sz w:val="20"/>
        </w:rPr>
        <w:t>del “circo bianco”</w:t>
      </w:r>
      <w:r w:rsidR="00C67951">
        <w:rPr>
          <w:rFonts w:ascii="Century Gothic" w:hAnsi="Century Gothic"/>
          <w:sz w:val="20"/>
        </w:rPr>
        <w:t xml:space="preserve"> a livello mondiale. </w:t>
      </w:r>
      <w:r>
        <w:rPr>
          <w:rFonts w:ascii="Century Gothic" w:hAnsi="Century Gothic"/>
          <w:sz w:val="20"/>
        </w:rPr>
        <w:t xml:space="preserve">Accolgono </w:t>
      </w:r>
      <w:r w:rsidR="00C67951">
        <w:rPr>
          <w:rFonts w:ascii="Century Gothic" w:hAnsi="Century Gothic"/>
          <w:sz w:val="20"/>
        </w:rPr>
        <w:t>circa 600 dei migliori atleti maschili e femminili provenienti da oltre 75 nazioni per competere nelle principali discipline: Discesa libera, Super G, Slalom gigante, Slalom speciale e Combinata.</w:t>
      </w:r>
    </w:p>
    <w:p w14:paraId="13094023" w14:textId="77777777" w:rsidR="0045646C" w:rsidRDefault="0045646C" w:rsidP="00892DAE">
      <w:pPr>
        <w:rPr>
          <w:rFonts w:ascii="Century Gothic" w:hAnsi="Century Gothic" w:cs="Clother Light"/>
          <w:sz w:val="20"/>
          <w:szCs w:val="20"/>
        </w:rPr>
      </w:pPr>
    </w:p>
    <w:p w14:paraId="34B37789" w14:textId="67B017EE" w:rsidR="00E57A07" w:rsidRDefault="000C70D3" w:rsidP="00892DAE">
      <w:pPr>
        <w:rPr>
          <w:rFonts w:ascii="Century Gothic" w:hAnsi="Century Gothic" w:cs="Clother Light"/>
          <w:sz w:val="20"/>
          <w:szCs w:val="20"/>
        </w:rPr>
      </w:pPr>
      <w:r>
        <w:rPr>
          <w:rFonts w:ascii="Century Gothic" w:hAnsi="Century Gothic"/>
          <w:sz w:val="20"/>
        </w:rPr>
        <w:t xml:space="preserve">Oltre ad attrarre </w:t>
      </w:r>
      <w:r w:rsidR="005E7CC8">
        <w:rPr>
          <w:rFonts w:ascii="Century Gothic" w:hAnsi="Century Gothic"/>
          <w:sz w:val="20"/>
        </w:rPr>
        <w:t>campioni</w:t>
      </w:r>
      <w:r>
        <w:rPr>
          <w:rFonts w:ascii="Century Gothic" w:hAnsi="Century Gothic"/>
          <w:sz w:val="20"/>
        </w:rPr>
        <w:t xml:space="preserve"> di massimo livello, </w:t>
      </w:r>
      <w:r w:rsidR="005E7CC8">
        <w:rPr>
          <w:rFonts w:ascii="Century Gothic" w:hAnsi="Century Gothic"/>
          <w:sz w:val="20"/>
        </w:rPr>
        <w:t>il torneo è</w:t>
      </w:r>
      <w:r>
        <w:rPr>
          <w:rFonts w:ascii="Century Gothic" w:hAnsi="Century Gothic"/>
          <w:sz w:val="20"/>
        </w:rPr>
        <w:t xml:space="preserve"> </w:t>
      </w:r>
      <w:r w:rsidR="007B6D9A">
        <w:rPr>
          <w:rFonts w:ascii="Century Gothic" w:hAnsi="Century Gothic"/>
          <w:sz w:val="20"/>
        </w:rPr>
        <w:t>il palcoscenico ideale</w:t>
      </w:r>
      <w:r>
        <w:rPr>
          <w:rFonts w:ascii="Century Gothic" w:hAnsi="Century Gothic"/>
          <w:sz w:val="20"/>
        </w:rPr>
        <w:t xml:space="preserve"> per </w:t>
      </w:r>
      <w:r w:rsidR="007B6D9A">
        <w:rPr>
          <w:rFonts w:ascii="Century Gothic" w:hAnsi="Century Gothic"/>
          <w:sz w:val="20"/>
        </w:rPr>
        <w:t>accrescere l’</w:t>
      </w:r>
      <w:r>
        <w:rPr>
          <w:rFonts w:ascii="Century Gothic" w:hAnsi="Century Gothic"/>
          <w:sz w:val="20"/>
        </w:rPr>
        <w:t xml:space="preserve">entusiasmo </w:t>
      </w:r>
      <w:r w:rsidR="007B6D9A">
        <w:rPr>
          <w:rFonts w:ascii="Century Gothic" w:hAnsi="Century Gothic"/>
          <w:sz w:val="20"/>
        </w:rPr>
        <w:t xml:space="preserve">verso </w:t>
      </w:r>
      <w:r>
        <w:rPr>
          <w:rFonts w:ascii="Century Gothic" w:hAnsi="Century Gothic"/>
          <w:sz w:val="20"/>
        </w:rPr>
        <w:t>gli sport invernali e ispirare nuove generazioni di sciatori. Ad oggi,</w:t>
      </w:r>
      <w:r w:rsidR="005E7CC8">
        <w:rPr>
          <w:rFonts w:ascii="Century Gothic" w:hAnsi="Century Gothic"/>
          <w:sz w:val="20"/>
        </w:rPr>
        <w:t xml:space="preserve"> i Campionati Mondiali</w:t>
      </w:r>
      <w:r>
        <w:rPr>
          <w:rFonts w:ascii="Century Gothic" w:hAnsi="Century Gothic"/>
          <w:sz w:val="20"/>
        </w:rPr>
        <w:t xml:space="preserve"> sono stati organizzati da 12 paesi diversi in Europa, Nord America, Sud America e Asia. </w:t>
      </w:r>
    </w:p>
    <w:p w14:paraId="05181CF1" w14:textId="77777777" w:rsidR="007165A3" w:rsidRDefault="007165A3" w:rsidP="00073209">
      <w:pPr>
        <w:rPr>
          <w:rFonts w:ascii="Century Gothic" w:hAnsi="Century Gothic" w:cs="Clother Light"/>
          <w:sz w:val="20"/>
          <w:szCs w:val="20"/>
        </w:rPr>
      </w:pPr>
    </w:p>
    <w:p w14:paraId="1AB45BDE" w14:textId="3CDB782F" w:rsidR="002A69BE" w:rsidRDefault="00ED6148" w:rsidP="002A69BE">
      <w:pPr>
        <w:rPr>
          <w:rFonts w:ascii="Century Gothic" w:hAnsi="Century Gothic" w:cs="Clother Light"/>
          <w:sz w:val="20"/>
          <w:szCs w:val="20"/>
        </w:rPr>
      </w:pPr>
      <w:r>
        <w:rPr>
          <w:rFonts w:ascii="Century Gothic" w:hAnsi="Century Gothic"/>
          <w:sz w:val="20"/>
        </w:rPr>
        <w:t xml:space="preserve">Durante i Campionati </w:t>
      </w:r>
      <w:r w:rsidR="003736F6">
        <w:rPr>
          <w:rFonts w:ascii="Century Gothic" w:hAnsi="Century Gothic"/>
          <w:sz w:val="20"/>
        </w:rPr>
        <w:t xml:space="preserve">Mondiali </w:t>
      </w:r>
      <w:r>
        <w:rPr>
          <w:rFonts w:ascii="Century Gothic" w:hAnsi="Century Gothic"/>
          <w:sz w:val="20"/>
        </w:rPr>
        <w:t xml:space="preserve">di </w:t>
      </w:r>
      <w:r w:rsidR="003736F6">
        <w:rPr>
          <w:rFonts w:ascii="Century Gothic" w:hAnsi="Century Gothic"/>
          <w:sz w:val="20"/>
        </w:rPr>
        <w:t xml:space="preserve">Sci Alpino </w:t>
      </w:r>
      <w:r>
        <w:rPr>
          <w:rFonts w:ascii="Century Gothic" w:hAnsi="Century Gothic"/>
          <w:sz w:val="20"/>
        </w:rPr>
        <w:t xml:space="preserve">FIS 2025, il marchio Vredestein verrà </w:t>
      </w:r>
      <w:r w:rsidR="007B6D9A">
        <w:rPr>
          <w:rFonts w:ascii="Century Gothic" w:hAnsi="Century Gothic"/>
          <w:sz w:val="20"/>
        </w:rPr>
        <w:t>esposto in primo piano</w:t>
      </w:r>
      <w:r>
        <w:rPr>
          <w:rFonts w:ascii="Century Gothic" w:hAnsi="Century Gothic"/>
          <w:sz w:val="20"/>
        </w:rPr>
        <w:t xml:space="preserve"> sulle pettorine degli atleti </w:t>
      </w:r>
      <w:bookmarkStart w:id="1" w:name="_Hlk156301331"/>
      <w:r>
        <w:rPr>
          <w:rFonts w:ascii="Century Gothic" w:hAnsi="Century Gothic"/>
          <w:sz w:val="20"/>
        </w:rPr>
        <w:t xml:space="preserve">in occasione di eventi speciali </w:t>
      </w:r>
      <w:bookmarkEnd w:id="1"/>
      <w:r>
        <w:rPr>
          <w:rFonts w:ascii="Century Gothic" w:hAnsi="Century Gothic"/>
          <w:sz w:val="20"/>
        </w:rPr>
        <w:t xml:space="preserve">e </w:t>
      </w:r>
      <w:r w:rsidR="007B6D9A">
        <w:rPr>
          <w:rFonts w:ascii="Century Gothic" w:hAnsi="Century Gothic"/>
          <w:sz w:val="20"/>
        </w:rPr>
        <w:t>sugli striscioni</w:t>
      </w:r>
      <w:r>
        <w:rPr>
          <w:rFonts w:ascii="Century Gothic" w:hAnsi="Century Gothic"/>
          <w:sz w:val="20"/>
        </w:rPr>
        <w:t xml:space="preserve"> lungo i tracciati delle competizioni. Il brand verrà inoltre riportato </w:t>
      </w:r>
      <w:r w:rsidR="007B6D9A">
        <w:rPr>
          <w:rFonts w:ascii="Century Gothic" w:hAnsi="Century Gothic"/>
          <w:sz w:val="20"/>
        </w:rPr>
        <w:t xml:space="preserve">nelle </w:t>
      </w:r>
      <w:r>
        <w:rPr>
          <w:rFonts w:ascii="Century Gothic" w:hAnsi="Century Gothic"/>
          <w:sz w:val="20"/>
        </w:rPr>
        <w:t>classific</w:t>
      </w:r>
      <w:r w:rsidR="007B6D9A">
        <w:rPr>
          <w:rFonts w:ascii="Century Gothic" w:hAnsi="Century Gothic"/>
          <w:sz w:val="20"/>
        </w:rPr>
        <w:t>he</w:t>
      </w:r>
      <w:r>
        <w:rPr>
          <w:rFonts w:ascii="Century Gothic" w:hAnsi="Century Gothic"/>
          <w:sz w:val="20"/>
        </w:rPr>
        <w:t xml:space="preserve"> ufficial</w:t>
      </w:r>
      <w:r w:rsidR="007B6D9A">
        <w:rPr>
          <w:rFonts w:ascii="Century Gothic" w:hAnsi="Century Gothic"/>
          <w:sz w:val="20"/>
        </w:rPr>
        <w:t>i</w:t>
      </w:r>
      <w:r>
        <w:rPr>
          <w:rFonts w:ascii="Century Gothic" w:hAnsi="Century Gothic"/>
          <w:sz w:val="20"/>
        </w:rPr>
        <w:t xml:space="preserve"> e </w:t>
      </w:r>
      <w:r w:rsidR="005E7CC8">
        <w:rPr>
          <w:rFonts w:ascii="Century Gothic" w:hAnsi="Century Gothic"/>
          <w:sz w:val="20"/>
        </w:rPr>
        <w:t>sullo</w:t>
      </w:r>
      <w:r w:rsidR="007B6D9A">
        <w:rPr>
          <w:rFonts w:ascii="Century Gothic" w:hAnsi="Century Gothic"/>
          <w:sz w:val="20"/>
        </w:rPr>
        <w:t xml:space="preserve"> </w:t>
      </w:r>
      <w:r>
        <w:rPr>
          <w:rFonts w:ascii="Century Gothic" w:hAnsi="Century Gothic"/>
          <w:sz w:val="20"/>
        </w:rPr>
        <w:t xml:space="preserve">sfondo </w:t>
      </w:r>
      <w:r w:rsidR="007B6D9A">
        <w:rPr>
          <w:rFonts w:ascii="Century Gothic" w:hAnsi="Century Gothic"/>
          <w:sz w:val="20"/>
        </w:rPr>
        <w:t>n</w:t>
      </w:r>
      <w:r w:rsidR="007B6D9A" w:rsidRPr="007B6D9A">
        <w:rPr>
          <w:rFonts w:ascii="Century Gothic" w:hAnsi="Century Gothic"/>
          <w:sz w:val="20"/>
        </w:rPr>
        <w:t xml:space="preserve">ella cerimonia di apertura, </w:t>
      </w:r>
      <w:r w:rsidR="003736F6">
        <w:rPr>
          <w:rFonts w:ascii="Century Gothic" w:hAnsi="Century Gothic"/>
          <w:sz w:val="20"/>
        </w:rPr>
        <w:t>n</w:t>
      </w:r>
      <w:r w:rsidR="007B6D9A" w:rsidRPr="007B6D9A">
        <w:rPr>
          <w:rFonts w:ascii="Century Gothic" w:hAnsi="Century Gothic"/>
          <w:sz w:val="20"/>
        </w:rPr>
        <w:t>elle presentazioni e premiazioni dei vincitori di ogni gara e in tutti gli eventi speciali in programma</w:t>
      </w:r>
      <w:r>
        <w:rPr>
          <w:rFonts w:ascii="Century Gothic" w:hAnsi="Century Gothic"/>
          <w:sz w:val="20"/>
        </w:rPr>
        <w:t>.</w:t>
      </w:r>
    </w:p>
    <w:p w14:paraId="6733DF9F" w14:textId="14350D32" w:rsidR="00261F3A" w:rsidRDefault="002A69BE" w:rsidP="00073209">
      <w:pPr>
        <w:rPr>
          <w:rFonts w:ascii="Century Gothic" w:hAnsi="Century Gothic" w:cs="Clother Light"/>
          <w:sz w:val="20"/>
          <w:szCs w:val="20"/>
        </w:rPr>
      </w:pPr>
      <w:r>
        <w:rPr>
          <w:rFonts w:ascii="Century Gothic" w:hAnsi="Century Gothic"/>
          <w:sz w:val="20"/>
        </w:rPr>
        <w:t xml:space="preserve"> </w:t>
      </w:r>
    </w:p>
    <w:p w14:paraId="1F15A0D0" w14:textId="3B2E926B" w:rsidR="00ED6A6C" w:rsidRDefault="0061280C" w:rsidP="00073209">
      <w:pPr>
        <w:rPr>
          <w:rFonts w:ascii="Century Gothic" w:hAnsi="Century Gothic" w:cs="Clother Light"/>
          <w:sz w:val="20"/>
          <w:szCs w:val="20"/>
        </w:rPr>
      </w:pPr>
      <w:r>
        <w:rPr>
          <w:rFonts w:ascii="Century Gothic" w:hAnsi="Century Gothic"/>
          <w:sz w:val="20"/>
        </w:rPr>
        <w:t xml:space="preserve">"I Campionati </w:t>
      </w:r>
      <w:r w:rsidR="003736F6">
        <w:rPr>
          <w:rFonts w:ascii="Century Gothic" w:hAnsi="Century Gothic"/>
          <w:sz w:val="20"/>
        </w:rPr>
        <w:t xml:space="preserve">Mondiali </w:t>
      </w:r>
      <w:r>
        <w:rPr>
          <w:rFonts w:ascii="Century Gothic" w:hAnsi="Century Gothic"/>
          <w:sz w:val="20"/>
        </w:rPr>
        <w:t xml:space="preserve">FIS </w:t>
      </w:r>
      <w:r w:rsidR="005E7CC8">
        <w:rPr>
          <w:rFonts w:ascii="Century Gothic" w:hAnsi="Century Gothic"/>
          <w:sz w:val="20"/>
        </w:rPr>
        <w:t xml:space="preserve">sono seguiti da </w:t>
      </w:r>
      <w:r>
        <w:rPr>
          <w:rFonts w:ascii="Century Gothic" w:hAnsi="Century Gothic"/>
          <w:sz w:val="20"/>
        </w:rPr>
        <w:t>centinaia di milioni di spettatori</w:t>
      </w:r>
      <w:r w:rsidR="00D1508A">
        <w:rPr>
          <w:rFonts w:ascii="Century Gothic" w:hAnsi="Century Gothic"/>
          <w:sz w:val="20"/>
        </w:rPr>
        <w:t xml:space="preserve"> </w:t>
      </w:r>
      <w:r w:rsidR="005E7CC8">
        <w:rPr>
          <w:rFonts w:ascii="Century Gothic" w:hAnsi="Century Gothic"/>
          <w:sz w:val="20"/>
        </w:rPr>
        <w:t>in tv</w:t>
      </w:r>
      <w:r w:rsidR="00D1508A">
        <w:rPr>
          <w:rFonts w:ascii="Century Gothic" w:hAnsi="Century Gothic"/>
          <w:sz w:val="20"/>
        </w:rPr>
        <w:t xml:space="preserve"> e online</w:t>
      </w:r>
      <w:r>
        <w:rPr>
          <w:rFonts w:ascii="Century Gothic" w:hAnsi="Century Gothic"/>
          <w:sz w:val="20"/>
        </w:rPr>
        <w:t xml:space="preserve"> in tutto il mondo, che si </w:t>
      </w:r>
      <w:r w:rsidR="00D1508A">
        <w:rPr>
          <w:rFonts w:ascii="Century Gothic" w:hAnsi="Century Gothic"/>
          <w:sz w:val="20"/>
        </w:rPr>
        <w:t xml:space="preserve">collegano </w:t>
      </w:r>
      <w:r>
        <w:rPr>
          <w:rFonts w:ascii="Century Gothic" w:hAnsi="Century Gothic"/>
          <w:sz w:val="20"/>
        </w:rPr>
        <w:t xml:space="preserve">per </w:t>
      </w:r>
      <w:r w:rsidR="00D1508A">
        <w:rPr>
          <w:rFonts w:ascii="Century Gothic" w:hAnsi="Century Gothic"/>
          <w:sz w:val="20"/>
        </w:rPr>
        <w:t xml:space="preserve">assistere </w:t>
      </w:r>
      <w:r w:rsidR="003736F6">
        <w:rPr>
          <w:rFonts w:ascii="Century Gothic" w:hAnsi="Century Gothic"/>
          <w:sz w:val="20"/>
        </w:rPr>
        <w:t>alle gare più competitive</w:t>
      </w:r>
      <w:r>
        <w:rPr>
          <w:rFonts w:ascii="Century Gothic" w:hAnsi="Century Gothic"/>
          <w:sz w:val="20"/>
        </w:rPr>
        <w:t xml:space="preserve"> </w:t>
      </w:r>
      <w:r w:rsidR="003736F6">
        <w:rPr>
          <w:rFonts w:ascii="Century Gothic" w:hAnsi="Century Gothic"/>
          <w:sz w:val="20"/>
        </w:rPr>
        <w:t xml:space="preserve">di </w:t>
      </w:r>
      <w:r>
        <w:rPr>
          <w:rFonts w:ascii="Century Gothic" w:hAnsi="Century Gothic"/>
          <w:sz w:val="20"/>
        </w:rPr>
        <w:t>sci alpino", spiega Benoit Rivallant, President Europe</w:t>
      </w:r>
      <w:r>
        <w:rPr>
          <w:rFonts w:ascii="Century Gothic" w:hAnsi="Century Gothic"/>
          <w:b/>
          <w:color w:val="FF0000"/>
          <w:sz w:val="20"/>
        </w:rPr>
        <w:t xml:space="preserve"> </w:t>
      </w:r>
      <w:r>
        <w:rPr>
          <w:rFonts w:ascii="Century Gothic" w:hAnsi="Century Gothic"/>
          <w:sz w:val="20"/>
        </w:rPr>
        <w:t>di Apollo Tyres. "</w:t>
      </w:r>
      <w:r w:rsidR="005E7CC8">
        <w:rPr>
          <w:rFonts w:ascii="Century Gothic" w:hAnsi="Century Gothic"/>
          <w:sz w:val="20"/>
        </w:rPr>
        <w:t xml:space="preserve">L’ambiente in cui si svolgono e il pubblico che lo </w:t>
      </w:r>
      <w:r w:rsidR="00771966">
        <w:rPr>
          <w:rFonts w:ascii="Century Gothic" w:hAnsi="Century Gothic"/>
          <w:sz w:val="20"/>
        </w:rPr>
        <w:t>frequenta sono</w:t>
      </w:r>
      <w:r w:rsidR="00D1508A">
        <w:rPr>
          <w:rFonts w:ascii="Century Gothic" w:hAnsi="Century Gothic"/>
          <w:sz w:val="20"/>
        </w:rPr>
        <w:t xml:space="preserve"> perfett</w:t>
      </w:r>
      <w:r w:rsidR="005E7CC8">
        <w:rPr>
          <w:rFonts w:ascii="Century Gothic" w:hAnsi="Century Gothic"/>
          <w:sz w:val="20"/>
        </w:rPr>
        <w:t>i</w:t>
      </w:r>
      <w:r>
        <w:rPr>
          <w:rFonts w:ascii="Century Gothic" w:hAnsi="Century Gothic"/>
          <w:sz w:val="20"/>
        </w:rPr>
        <w:t xml:space="preserve"> per presentare il marchio Vredestein e le elevate prestazioni delle nostre gamme di pneumatici invernali e all-season.</w:t>
      </w:r>
    </w:p>
    <w:p w14:paraId="4057A495" w14:textId="77777777" w:rsidR="00ED6A6C" w:rsidRDefault="00ED6A6C" w:rsidP="00073209">
      <w:pPr>
        <w:rPr>
          <w:rFonts w:ascii="Century Gothic" w:hAnsi="Century Gothic" w:cs="Clother Light"/>
          <w:sz w:val="20"/>
          <w:szCs w:val="20"/>
        </w:rPr>
      </w:pPr>
    </w:p>
    <w:p w14:paraId="55DF0A37" w14:textId="0663424C" w:rsidR="0069102B" w:rsidRDefault="0061280C" w:rsidP="00073209">
      <w:pPr>
        <w:rPr>
          <w:rFonts w:ascii="Century Gothic" w:hAnsi="Century Gothic" w:cs="Clother Light"/>
          <w:sz w:val="20"/>
          <w:szCs w:val="20"/>
        </w:rPr>
      </w:pPr>
      <w:r>
        <w:rPr>
          <w:rFonts w:ascii="Century Gothic" w:hAnsi="Century Gothic"/>
          <w:sz w:val="20"/>
        </w:rPr>
        <w:t xml:space="preserve">"Questo ultimo accordo fa parte di un impegno più ampio nei confronti dei principali eventi sportivi in tutto il mondo, dallo sci al motorsport </w:t>
      </w:r>
      <w:r w:rsidR="000E1B26">
        <w:rPr>
          <w:rFonts w:ascii="Century Gothic" w:hAnsi="Century Gothic"/>
          <w:sz w:val="20"/>
        </w:rPr>
        <w:t>d</w:t>
      </w:r>
      <w:r>
        <w:rPr>
          <w:rFonts w:ascii="Century Gothic" w:hAnsi="Century Gothic"/>
          <w:sz w:val="20"/>
        </w:rPr>
        <w:t>al calcio all</w:t>
      </w:r>
      <w:r w:rsidR="000E1B26">
        <w:rPr>
          <w:rFonts w:ascii="Century Gothic" w:hAnsi="Century Gothic"/>
          <w:sz w:val="20"/>
        </w:rPr>
        <w:t>e competizioni podistiche</w:t>
      </w:r>
      <w:r>
        <w:rPr>
          <w:rFonts w:ascii="Century Gothic" w:hAnsi="Century Gothic"/>
          <w:sz w:val="20"/>
        </w:rPr>
        <w:t>, per coinvolgere gli appassionati che apprezzano prodotti di qualità superiore</w:t>
      </w:r>
      <w:r w:rsidR="003B17F5">
        <w:rPr>
          <w:rFonts w:ascii="Century Gothic" w:hAnsi="Century Gothic"/>
          <w:sz w:val="20"/>
        </w:rPr>
        <w:t>,</w:t>
      </w:r>
      <w:r>
        <w:rPr>
          <w:rFonts w:ascii="Century Gothic" w:hAnsi="Century Gothic"/>
          <w:sz w:val="20"/>
        </w:rPr>
        <w:t xml:space="preserve"> </w:t>
      </w:r>
      <w:r w:rsidR="000E1B26">
        <w:rPr>
          <w:rFonts w:ascii="Century Gothic" w:hAnsi="Century Gothic"/>
          <w:sz w:val="20"/>
        </w:rPr>
        <w:t xml:space="preserve">focalizzati </w:t>
      </w:r>
      <w:r>
        <w:rPr>
          <w:rFonts w:ascii="Century Gothic" w:hAnsi="Century Gothic"/>
          <w:sz w:val="20"/>
        </w:rPr>
        <w:t xml:space="preserve">sulle prestazioni." </w:t>
      </w:r>
    </w:p>
    <w:p w14:paraId="236F548B" w14:textId="298D7D8D" w:rsidR="00CC46D5" w:rsidRDefault="00CC46D5">
      <w:pPr>
        <w:rPr>
          <w:rFonts w:ascii="Century Gothic" w:hAnsi="Century Gothic" w:cs="Clother Light"/>
          <w:sz w:val="20"/>
          <w:szCs w:val="20"/>
        </w:rPr>
      </w:pPr>
      <w:r>
        <w:rPr>
          <w:rFonts w:ascii="Century Gothic" w:hAnsi="Century Gothic" w:cs="Clother Light"/>
          <w:sz w:val="20"/>
          <w:szCs w:val="20"/>
        </w:rPr>
        <w:br w:type="page"/>
      </w:r>
    </w:p>
    <w:p w14:paraId="341654C7" w14:textId="77777777" w:rsidR="0069102B" w:rsidRDefault="0069102B" w:rsidP="00073209">
      <w:pPr>
        <w:rPr>
          <w:rFonts w:ascii="Century Gothic" w:hAnsi="Century Gothic" w:cs="Clother Light"/>
          <w:sz w:val="20"/>
          <w:szCs w:val="20"/>
        </w:rPr>
      </w:pPr>
    </w:p>
    <w:p w14:paraId="5B1C8BBD" w14:textId="77777777" w:rsidR="00CC46D5" w:rsidRDefault="00CC46D5" w:rsidP="00073209">
      <w:pPr>
        <w:rPr>
          <w:rFonts w:ascii="Century Gothic" w:hAnsi="Century Gothic" w:cs="Clother Light"/>
          <w:sz w:val="20"/>
          <w:szCs w:val="20"/>
        </w:rPr>
      </w:pPr>
    </w:p>
    <w:p w14:paraId="3A524014" w14:textId="28F31C07" w:rsidR="00ED6148" w:rsidRDefault="000E1B26" w:rsidP="00073209">
      <w:pPr>
        <w:rPr>
          <w:rFonts w:ascii="Century Gothic" w:hAnsi="Century Gothic" w:cs="Clother Light"/>
          <w:b/>
          <w:bCs/>
          <w:sz w:val="20"/>
          <w:szCs w:val="20"/>
        </w:rPr>
      </w:pPr>
      <w:r>
        <w:rPr>
          <w:rFonts w:ascii="Century Gothic" w:hAnsi="Century Gothic"/>
          <w:b/>
          <w:sz w:val="20"/>
        </w:rPr>
        <w:t>P</w:t>
      </w:r>
      <w:r w:rsidR="0081455E">
        <w:rPr>
          <w:rFonts w:ascii="Century Gothic" w:hAnsi="Century Gothic"/>
          <w:b/>
          <w:sz w:val="20"/>
        </w:rPr>
        <w:t>resentate ulteriori misure per l'acclamato Wintrac Pro</w:t>
      </w:r>
    </w:p>
    <w:p w14:paraId="4F3FF082" w14:textId="1186F7C9" w:rsidR="001F4970" w:rsidRDefault="007A13B0" w:rsidP="00ED6148">
      <w:pPr>
        <w:rPr>
          <w:rFonts w:ascii="Century Gothic" w:hAnsi="Century Gothic" w:cs="Clother Light"/>
          <w:sz w:val="20"/>
          <w:szCs w:val="20"/>
        </w:rPr>
      </w:pPr>
      <w:r>
        <w:rPr>
          <w:rFonts w:ascii="Century Gothic" w:hAnsi="Century Gothic"/>
          <w:sz w:val="20"/>
        </w:rPr>
        <w:t xml:space="preserve">Apollo Tyres ha recentemente ampliato la pluripremiata gamma di pneumatici invernali Vredestein Wintrac Pro ad alte prestazioni (UHP), aggiungendo 11 nuove opzioni, tra cui quattro misure completamente nuove. Wintrac Pro è adatto a un'ampia gamma di veicoli, tra cui Peugeot 3008, Volkswagen ID5 e ID Buzz e Tesla Model Y. Il portafoglio Wintrac Pro comprende ora 120 diverse </w:t>
      </w:r>
      <w:r w:rsidR="003B17F5">
        <w:rPr>
          <w:rFonts w:ascii="Century Gothic" w:hAnsi="Century Gothic"/>
          <w:sz w:val="20"/>
        </w:rPr>
        <w:t>dimensioni</w:t>
      </w:r>
      <w:r>
        <w:rPr>
          <w:rFonts w:ascii="Century Gothic" w:hAnsi="Century Gothic"/>
          <w:sz w:val="20"/>
        </w:rPr>
        <w:t>, per cerchi da 17 fino a 22 pollici.</w:t>
      </w:r>
    </w:p>
    <w:p w14:paraId="2B55566D" w14:textId="77777777" w:rsidR="007A13B0" w:rsidRDefault="007A13B0" w:rsidP="00ED6148">
      <w:pPr>
        <w:rPr>
          <w:rFonts w:ascii="Century Gothic" w:hAnsi="Century Gothic" w:cs="Clother Light"/>
          <w:sz w:val="20"/>
          <w:szCs w:val="20"/>
        </w:rPr>
      </w:pPr>
    </w:p>
    <w:p w14:paraId="520DD44B" w14:textId="2ED1EC29" w:rsidR="00ED6148" w:rsidRPr="00ED6148" w:rsidRDefault="00ED6148" w:rsidP="00ED6148">
      <w:pPr>
        <w:rPr>
          <w:rFonts w:ascii="Century Gothic" w:hAnsi="Century Gothic" w:cs="Clother Light"/>
          <w:sz w:val="20"/>
          <w:szCs w:val="20"/>
        </w:rPr>
      </w:pPr>
      <w:r>
        <w:rPr>
          <w:rFonts w:ascii="Century Gothic" w:hAnsi="Century Gothic"/>
          <w:sz w:val="20"/>
        </w:rPr>
        <w:t>Certificato con il simbolo del "</w:t>
      </w:r>
      <w:r w:rsidR="003B17F5">
        <w:rPr>
          <w:rFonts w:ascii="Century Gothic" w:hAnsi="Century Gothic"/>
          <w:sz w:val="20"/>
        </w:rPr>
        <w:t xml:space="preserve">Fiocco </w:t>
      </w:r>
      <w:r>
        <w:rPr>
          <w:rFonts w:ascii="Century Gothic" w:hAnsi="Century Gothic"/>
          <w:sz w:val="20"/>
        </w:rPr>
        <w:t xml:space="preserve">di neve e montagna </w:t>
      </w:r>
      <w:r w:rsidR="008D4786">
        <w:rPr>
          <w:rFonts w:ascii="Century Gothic" w:hAnsi="Century Gothic"/>
          <w:sz w:val="20"/>
        </w:rPr>
        <w:t>a tre cime</w:t>
      </w:r>
      <w:r>
        <w:rPr>
          <w:rFonts w:ascii="Century Gothic" w:hAnsi="Century Gothic"/>
          <w:sz w:val="20"/>
        </w:rPr>
        <w:t>"</w:t>
      </w:r>
      <w:r w:rsidR="003B17F5">
        <w:rPr>
          <w:rFonts w:ascii="Century Gothic" w:hAnsi="Century Gothic"/>
          <w:sz w:val="20"/>
        </w:rPr>
        <w:t xml:space="preserve"> che indica</w:t>
      </w:r>
      <w:r>
        <w:rPr>
          <w:rFonts w:ascii="Century Gothic" w:hAnsi="Century Gothic"/>
          <w:sz w:val="20"/>
        </w:rPr>
        <w:t xml:space="preserve"> la conformità alle normative </w:t>
      </w:r>
      <w:r w:rsidR="003B17F5">
        <w:rPr>
          <w:rFonts w:ascii="Century Gothic" w:hAnsi="Century Gothic"/>
          <w:sz w:val="20"/>
        </w:rPr>
        <w:t xml:space="preserve">UE ECE R117 sugli pneumatici invernali </w:t>
      </w:r>
      <w:r>
        <w:rPr>
          <w:rFonts w:ascii="Century Gothic" w:hAnsi="Century Gothic"/>
          <w:sz w:val="20"/>
        </w:rPr>
        <w:t xml:space="preserve">per l'uso su neve e ghiaccio, Wintrac Pro offre standard superiori di aderenza </w:t>
      </w:r>
      <w:r w:rsidR="008D4786">
        <w:rPr>
          <w:rFonts w:ascii="Century Gothic" w:hAnsi="Century Gothic"/>
          <w:sz w:val="20"/>
        </w:rPr>
        <w:t xml:space="preserve">nella </w:t>
      </w:r>
      <w:r>
        <w:rPr>
          <w:rFonts w:ascii="Century Gothic" w:hAnsi="Century Gothic"/>
          <w:sz w:val="20"/>
        </w:rPr>
        <w:t xml:space="preserve">percorrenza </w:t>
      </w:r>
      <w:r w:rsidR="008D4786">
        <w:rPr>
          <w:rFonts w:ascii="Century Gothic" w:hAnsi="Century Gothic"/>
          <w:sz w:val="20"/>
        </w:rPr>
        <w:t xml:space="preserve">in </w:t>
      </w:r>
      <w:r>
        <w:rPr>
          <w:rFonts w:ascii="Century Gothic" w:hAnsi="Century Gothic"/>
          <w:sz w:val="20"/>
        </w:rPr>
        <w:t>curva</w:t>
      </w:r>
      <w:r w:rsidR="008D4786">
        <w:rPr>
          <w:rFonts w:ascii="Century Gothic" w:hAnsi="Century Gothic"/>
          <w:sz w:val="20"/>
        </w:rPr>
        <w:t xml:space="preserve"> e</w:t>
      </w:r>
      <w:r>
        <w:rPr>
          <w:rFonts w:ascii="Century Gothic" w:hAnsi="Century Gothic"/>
          <w:sz w:val="20"/>
        </w:rPr>
        <w:t xml:space="preserve"> </w:t>
      </w:r>
      <w:r w:rsidR="008D4786">
        <w:rPr>
          <w:rFonts w:ascii="Century Gothic" w:hAnsi="Century Gothic"/>
          <w:sz w:val="20"/>
        </w:rPr>
        <w:t xml:space="preserve">in </w:t>
      </w:r>
      <w:r>
        <w:rPr>
          <w:rFonts w:ascii="Century Gothic" w:hAnsi="Century Gothic"/>
          <w:sz w:val="20"/>
        </w:rPr>
        <w:t xml:space="preserve">brevi distanze di arresto e un controllo eccezionale a velocità elevate in tutte le condizioni atmosferiche. Gli speciali pneumatici della gamma Wintrac sono ora disponibili con </w:t>
      </w:r>
      <w:r w:rsidR="008D4786">
        <w:rPr>
          <w:rFonts w:ascii="Century Gothic" w:hAnsi="Century Gothic"/>
          <w:sz w:val="20"/>
        </w:rPr>
        <w:t>codice di velocità</w:t>
      </w:r>
      <w:r>
        <w:rPr>
          <w:rFonts w:ascii="Century Gothic" w:hAnsi="Century Gothic"/>
          <w:sz w:val="20"/>
        </w:rPr>
        <w:t xml:space="preserve"> "Y", che li rende adatti per l'uso fino a 300 km/h (186 mph). </w:t>
      </w:r>
    </w:p>
    <w:p w14:paraId="77961157" w14:textId="77777777" w:rsidR="00ED6148" w:rsidRPr="00ED6148" w:rsidRDefault="00ED6148" w:rsidP="00ED6148">
      <w:pPr>
        <w:rPr>
          <w:rFonts w:ascii="Century Gothic" w:hAnsi="Century Gothic" w:cs="Clother Light"/>
          <w:sz w:val="20"/>
          <w:szCs w:val="20"/>
        </w:rPr>
      </w:pPr>
    </w:p>
    <w:p w14:paraId="1FA638AC" w14:textId="77777777" w:rsidR="00ED6148" w:rsidRPr="00ED6148" w:rsidRDefault="00ED6148" w:rsidP="00ED6148">
      <w:pPr>
        <w:rPr>
          <w:rFonts w:ascii="Century Gothic" w:hAnsi="Century Gothic" w:cs="Clother Light"/>
          <w:sz w:val="20"/>
          <w:szCs w:val="20"/>
        </w:rPr>
      </w:pPr>
      <w:r>
        <w:rPr>
          <w:rFonts w:ascii="Century Gothic" w:hAnsi="Century Gothic"/>
          <w:sz w:val="20"/>
        </w:rPr>
        <w:t xml:space="preserve">Sviluppato dal team del Centro di Ricerca e Sviluppo globale di Apollo Tyres con sede nei Paesi Bassi, Wintrac Pro presenta una sofisticata mescola brevettata con elevato contenuto di silice e resine per un'eccellente trazione in condizioni di bagnato, neve e ghiaccio. Il disegno del battistrada incorpora intagli centrali ben angolati e lamelle sulla spalla per garantire una risposta in curva costante in condizioni difficili. La distribuzione uniforme della pressione sul battistrada ottimizza la trazione su fondi innevati, mentre le lamelle orizzontali nell'area centrale facilitano la frenata e l'accelerazione progressive. </w:t>
      </w:r>
    </w:p>
    <w:p w14:paraId="46D8E7B0" w14:textId="77777777" w:rsidR="00ED6148" w:rsidRPr="00ED6148" w:rsidRDefault="00ED6148" w:rsidP="00ED6148">
      <w:pPr>
        <w:rPr>
          <w:rFonts w:ascii="Century Gothic" w:hAnsi="Century Gothic" w:cs="Clother Light"/>
          <w:sz w:val="20"/>
          <w:szCs w:val="20"/>
        </w:rPr>
      </w:pPr>
    </w:p>
    <w:p w14:paraId="6EA66034" w14:textId="6102E1F8" w:rsidR="00ED6148" w:rsidRPr="00ED6148" w:rsidRDefault="00ED6148" w:rsidP="00ED6148">
      <w:pPr>
        <w:rPr>
          <w:rFonts w:ascii="Century Gothic" w:hAnsi="Century Gothic" w:cs="Clother Light"/>
          <w:sz w:val="20"/>
          <w:szCs w:val="20"/>
        </w:rPr>
      </w:pPr>
      <w:r>
        <w:rPr>
          <w:rFonts w:ascii="Century Gothic" w:hAnsi="Century Gothic"/>
          <w:sz w:val="20"/>
        </w:rPr>
        <w:t xml:space="preserve">In risposta alla crescente </w:t>
      </w:r>
      <w:r w:rsidR="008D4786">
        <w:rPr>
          <w:rFonts w:ascii="Century Gothic" w:hAnsi="Century Gothic"/>
          <w:sz w:val="20"/>
        </w:rPr>
        <w:t xml:space="preserve">diffusione </w:t>
      </w:r>
      <w:r>
        <w:rPr>
          <w:rFonts w:ascii="Century Gothic" w:hAnsi="Century Gothic"/>
          <w:sz w:val="20"/>
        </w:rPr>
        <w:t xml:space="preserve">dei veicoli elettrici incentrati sulle prestazioni, Apollo Tyres ha aggiornato diverse misure del modello Wintrac Pro per gestire meglio le caratteristiche chiave delle moderne auto plug-in, </w:t>
      </w:r>
      <w:r w:rsidR="003B17F5">
        <w:rPr>
          <w:rFonts w:ascii="Century Gothic" w:hAnsi="Century Gothic"/>
          <w:sz w:val="20"/>
        </w:rPr>
        <w:t>come</w:t>
      </w:r>
      <w:r>
        <w:rPr>
          <w:rFonts w:ascii="Century Gothic" w:hAnsi="Century Gothic"/>
          <w:sz w:val="20"/>
        </w:rPr>
        <w:t xml:space="preserve"> il peso maggiore rispetto alle auto equivalenti con motore a combustione e il fatto che possano erogare la coppia massima a velocità inferiori. Gli pneumatici selezionati nella gamma hanno ora un indice di carico "XL",</w:t>
      </w:r>
      <w:r w:rsidR="00394AD9">
        <w:rPr>
          <w:rFonts w:ascii="Century Gothic" w:hAnsi="Century Gothic"/>
          <w:sz w:val="20"/>
        </w:rPr>
        <w:t xml:space="preserve"> </w:t>
      </w:r>
      <w:r w:rsidR="008D4786">
        <w:rPr>
          <w:rFonts w:ascii="Century Gothic" w:hAnsi="Century Gothic"/>
          <w:sz w:val="20"/>
        </w:rPr>
        <w:t xml:space="preserve">e </w:t>
      </w:r>
      <w:r>
        <w:rPr>
          <w:rFonts w:ascii="Century Gothic" w:hAnsi="Century Gothic"/>
          <w:sz w:val="20"/>
        </w:rPr>
        <w:t>possono far fronte a una massa del veicolo significativamente più elevata</w:t>
      </w:r>
      <w:r w:rsidR="008D4786">
        <w:rPr>
          <w:rFonts w:ascii="Century Gothic" w:hAnsi="Century Gothic"/>
          <w:sz w:val="20"/>
        </w:rPr>
        <w:t>.</w:t>
      </w:r>
      <w:r w:rsidR="00394AD9">
        <w:rPr>
          <w:rFonts w:ascii="Century Gothic" w:hAnsi="Century Gothic"/>
          <w:sz w:val="20"/>
        </w:rPr>
        <w:t xml:space="preserve"> </w:t>
      </w:r>
      <w:r w:rsidR="008D4786">
        <w:rPr>
          <w:rFonts w:ascii="Century Gothic" w:hAnsi="Century Gothic"/>
          <w:sz w:val="20"/>
        </w:rPr>
        <w:t>Inoltre, l’</w:t>
      </w:r>
      <w:r>
        <w:rPr>
          <w:rFonts w:ascii="Century Gothic" w:hAnsi="Century Gothic"/>
          <w:sz w:val="20"/>
        </w:rPr>
        <w:t xml:space="preserve">indice di velocità è stato aumentato di un </w:t>
      </w:r>
      <w:r w:rsidR="00A9206C">
        <w:rPr>
          <w:rFonts w:ascii="Century Gothic" w:hAnsi="Century Gothic"/>
          <w:sz w:val="20"/>
        </w:rPr>
        <w:t>livello</w:t>
      </w:r>
      <w:r>
        <w:rPr>
          <w:rFonts w:ascii="Century Gothic" w:hAnsi="Century Gothic"/>
          <w:sz w:val="20"/>
        </w:rPr>
        <w:t xml:space="preserve"> per sette delle dimensioni disponibili.  </w:t>
      </w:r>
    </w:p>
    <w:p w14:paraId="7FC5AB8A" w14:textId="77777777" w:rsidR="00ED6148" w:rsidRPr="00ED6148" w:rsidRDefault="00ED6148" w:rsidP="00ED6148">
      <w:pPr>
        <w:rPr>
          <w:rFonts w:ascii="Century Gothic" w:hAnsi="Century Gothic" w:cs="Clother Light"/>
          <w:sz w:val="20"/>
          <w:szCs w:val="20"/>
        </w:rPr>
      </w:pPr>
    </w:p>
    <w:p w14:paraId="3ECCAF0D" w14:textId="153B6AD5" w:rsidR="00ED6148" w:rsidRPr="00ED6148" w:rsidRDefault="00ED6148" w:rsidP="00ED6148">
      <w:pPr>
        <w:rPr>
          <w:rFonts w:ascii="Century Gothic" w:hAnsi="Century Gothic" w:cs="Clother Light"/>
          <w:sz w:val="20"/>
          <w:szCs w:val="20"/>
        </w:rPr>
      </w:pPr>
      <w:r>
        <w:rPr>
          <w:rFonts w:ascii="Century Gothic" w:hAnsi="Century Gothic"/>
          <w:sz w:val="20"/>
        </w:rPr>
        <w:t>Yves Pouliquen, Group Head of Sales and Marketing di Apollo Tyres ha commentato: "</w:t>
      </w:r>
      <w:r w:rsidR="003B17F5">
        <w:rPr>
          <w:rFonts w:ascii="Century Gothic" w:hAnsi="Century Gothic"/>
          <w:sz w:val="20"/>
        </w:rPr>
        <w:t>I</w:t>
      </w:r>
      <w:r>
        <w:rPr>
          <w:rFonts w:ascii="Century Gothic" w:hAnsi="Century Gothic"/>
          <w:sz w:val="20"/>
        </w:rPr>
        <w:t xml:space="preserve">l segmento degli pneumatici invernali è altamente competitivo e comporta notevoli sfide tecniche, come la creazione di uno pneumatico in grado di offrire alte prestazioni a velocità molto elevate su autostrade asciutte e su passi di montagna innevati. Le informazioni che otteniamo dallo sviluppo di questo segmento ci aiutano a realizzare nuovi prodotti e </w:t>
      </w:r>
      <w:r w:rsidR="008D4786">
        <w:rPr>
          <w:rFonts w:ascii="Century Gothic" w:hAnsi="Century Gothic"/>
          <w:sz w:val="20"/>
        </w:rPr>
        <w:t xml:space="preserve">a </w:t>
      </w:r>
      <w:r>
        <w:rPr>
          <w:rFonts w:ascii="Century Gothic" w:hAnsi="Century Gothic"/>
          <w:sz w:val="20"/>
        </w:rPr>
        <w:t xml:space="preserve">mantenere la leadership nelle altre categorie in cui i prodotti Vredestein hanno un vantaggio competitivo." </w:t>
      </w:r>
    </w:p>
    <w:p w14:paraId="71FAF9C0" w14:textId="77777777" w:rsidR="00ED6148" w:rsidRDefault="00ED6148" w:rsidP="00073209">
      <w:pPr>
        <w:rPr>
          <w:rFonts w:ascii="Century Gothic" w:hAnsi="Century Gothic" w:cs="Clother Light"/>
          <w:sz w:val="20"/>
          <w:szCs w:val="20"/>
        </w:rPr>
      </w:pPr>
    </w:p>
    <w:p w14:paraId="27DA8D02" w14:textId="7129C68C" w:rsidR="00241105" w:rsidRPr="00250A03" w:rsidRDefault="00241105" w:rsidP="00073209">
      <w:pPr>
        <w:rPr>
          <w:rFonts w:ascii="Century Gothic" w:hAnsi="Century Gothic" w:cs="Clother Light"/>
          <w:sz w:val="20"/>
          <w:szCs w:val="20"/>
        </w:rPr>
      </w:pPr>
      <w:r>
        <w:rPr>
          <w:rFonts w:ascii="Century Gothic" w:hAnsi="Century Gothic"/>
          <w:sz w:val="20"/>
        </w:rPr>
        <w:t xml:space="preserve">Per ulteriori informazioni sulla gamma Wintrac, visitare: </w:t>
      </w:r>
      <w:hyperlink r:id="rId11" w:history="1">
        <w:r w:rsidR="008D4786" w:rsidRPr="008D4786">
          <w:rPr>
            <w:rStyle w:val="Collegamentoipertestuale"/>
            <w:rFonts w:ascii="Century Gothic" w:hAnsi="Century Gothic" w:cstheme="minorBidi"/>
            <w:sz w:val="20"/>
          </w:rPr>
          <w:t>vredestein.it</w:t>
        </w:r>
      </w:hyperlink>
    </w:p>
    <w:p w14:paraId="278EBFEA" w14:textId="77777777" w:rsidR="00F47439" w:rsidRPr="00F93007" w:rsidRDefault="00F47439" w:rsidP="00073209">
      <w:pPr>
        <w:pStyle w:val="ox-e23b717313-msonormal"/>
        <w:shd w:val="clear" w:color="auto" w:fill="FFFFFF"/>
        <w:spacing w:before="0" w:beforeAutospacing="0" w:after="0" w:afterAutospacing="0"/>
        <w:rPr>
          <w:rFonts w:ascii="Century Gothic" w:eastAsiaTheme="minorHAnsi" w:hAnsi="Century Gothic" w:cs="Clother Light"/>
          <w:sz w:val="20"/>
          <w:szCs w:val="20"/>
          <w:lang w:eastAsia="en-US"/>
        </w:rPr>
      </w:pPr>
    </w:p>
    <w:p w14:paraId="01D37F3B" w14:textId="3AA50D60" w:rsidR="005C5C2E" w:rsidRPr="00771966" w:rsidRDefault="00146FD1" w:rsidP="00771966">
      <w:pPr>
        <w:pStyle w:val="ox-e23b717313-msonormal"/>
        <w:shd w:val="clear" w:color="auto" w:fill="FFFFFF"/>
        <w:spacing w:before="0" w:beforeAutospacing="0" w:after="0" w:afterAutospacing="0"/>
        <w:jc w:val="center"/>
        <w:rPr>
          <w:rFonts w:ascii="Century Gothic" w:hAnsi="Century Gothic" w:cs="Clother Light"/>
          <w:bCs/>
          <w:i/>
          <w:sz w:val="20"/>
          <w:szCs w:val="20"/>
        </w:rPr>
      </w:pPr>
      <w:r w:rsidRPr="00771966">
        <w:rPr>
          <w:rFonts w:ascii="Century Gothic" w:hAnsi="Century Gothic"/>
          <w:bCs/>
          <w:i/>
          <w:sz w:val="20"/>
        </w:rPr>
        <w:t>[</w:t>
      </w:r>
      <w:r w:rsidR="008D4786" w:rsidRPr="00771966">
        <w:rPr>
          <w:rFonts w:ascii="Century Gothic" w:hAnsi="Century Gothic"/>
          <w:bCs/>
          <w:i/>
          <w:sz w:val="20"/>
        </w:rPr>
        <w:t>FINE</w:t>
      </w:r>
      <w:r w:rsidRPr="00771966">
        <w:rPr>
          <w:rFonts w:ascii="Century Gothic" w:hAnsi="Century Gothic"/>
          <w:bCs/>
          <w:i/>
          <w:sz w:val="20"/>
        </w:rPr>
        <w:t>]</w:t>
      </w:r>
    </w:p>
    <w:p w14:paraId="60132F61" w14:textId="214A3ACF" w:rsidR="004F6069" w:rsidRPr="00F93007" w:rsidRDefault="004F6069" w:rsidP="00073209">
      <w:pPr>
        <w:pStyle w:val="ox-e23b717313-msonormal"/>
        <w:shd w:val="clear" w:color="auto" w:fill="FFFFFF"/>
        <w:spacing w:before="0" w:beforeAutospacing="0" w:after="0" w:afterAutospacing="0"/>
        <w:rPr>
          <w:rFonts w:ascii="Century Gothic" w:hAnsi="Century Gothic" w:cs="Clother Light"/>
          <w:i/>
          <w:sz w:val="20"/>
          <w:szCs w:val="20"/>
        </w:rPr>
      </w:pPr>
    </w:p>
    <w:bookmarkEnd w:id="0"/>
    <w:p w14:paraId="5EAC9842" w14:textId="77777777" w:rsidR="000F40FD" w:rsidRDefault="000F40FD" w:rsidP="000F40FD">
      <w:pPr>
        <w:rPr>
          <w:rFonts w:ascii="Century Gothic" w:eastAsia="Times New Roman" w:hAnsi="Century Gothic" w:cstheme="minorHAnsi"/>
          <w:bCs/>
          <w:color w:val="000000"/>
        </w:rPr>
      </w:pPr>
      <w:r>
        <w:rPr>
          <w:rFonts w:ascii="Century Gothic" w:hAnsi="Century Gothic" w:cstheme="minorHAnsi"/>
          <w:b/>
          <w:color w:val="5C2D90"/>
          <w:sz w:val="18"/>
        </w:rPr>
        <w:t>Per maggiori informazioni contattare:</w:t>
      </w:r>
    </w:p>
    <w:p w14:paraId="1E5A04F4" w14:textId="77777777" w:rsidR="000F40FD" w:rsidRDefault="000F40FD" w:rsidP="000F40FD">
      <w:pPr>
        <w:pStyle w:val="NormaleWeb"/>
        <w:shd w:val="clear" w:color="auto" w:fill="FFFFFF"/>
        <w:spacing w:before="0" w:beforeAutospacing="0" w:after="0" w:afterAutospacing="0"/>
        <w:rPr>
          <w:rFonts w:ascii="Century Gothic" w:hAnsi="Century Gothic" w:cstheme="minorHAnsi"/>
          <w:color w:val="5F5F5F"/>
          <w:sz w:val="18"/>
          <w:szCs w:val="18"/>
        </w:rPr>
      </w:pPr>
    </w:p>
    <w:p w14:paraId="7E7CCA78" w14:textId="77777777" w:rsidR="000F40FD" w:rsidRDefault="000F40FD" w:rsidP="000F40FD">
      <w:pPr>
        <w:pStyle w:val="Nessunaspaziatura"/>
        <w:jc w:val="both"/>
        <w:rPr>
          <w:rFonts w:ascii="Century Gothic" w:hAnsi="Century Gothic" w:cstheme="minorHAnsi"/>
          <w:b/>
          <w:sz w:val="16"/>
          <w:szCs w:val="16"/>
        </w:rPr>
      </w:pPr>
      <w:r>
        <w:rPr>
          <w:rFonts w:ascii="Century Gothic" w:hAnsi="Century Gothic" w:cstheme="minorHAnsi"/>
          <w:b/>
          <w:sz w:val="16"/>
          <w:szCs w:val="16"/>
        </w:rPr>
        <w:t>Ufficio Stampa Apollo Tyres| Vredestein Italia</w:t>
      </w:r>
    </w:p>
    <w:p w14:paraId="147068E3" w14:textId="77777777" w:rsidR="000F40FD" w:rsidRDefault="000F40FD" w:rsidP="000F40FD">
      <w:pPr>
        <w:pStyle w:val="Nessunaspaziatura"/>
        <w:rPr>
          <w:rFonts w:ascii="Century Gothic" w:hAnsi="Century Gothic" w:cstheme="minorHAnsi"/>
          <w:bCs/>
          <w:sz w:val="16"/>
          <w:szCs w:val="16"/>
        </w:rPr>
      </w:pPr>
      <w:r>
        <w:rPr>
          <w:rFonts w:ascii="Century Gothic" w:hAnsi="Century Gothic" w:cstheme="minorHAnsi"/>
          <w:bCs/>
          <w:sz w:val="16"/>
          <w:szCs w:val="16"/>
        </w:rPr>
        <w:t>Anice Srl</w:t>
      </w:r>
    </w:p>
    <w:p w14:paraId="377499B7" w14:textId="77777777" w:rsidR="000F40FD" w:rsidRDefault="000F40FD" w:rsidP="000F40FD">
      <w:pPr>
        <w:pStyle w:val="Nessunaspaziatura"/>
        <w:rPr>
          <w:rFonts w:ascii="Century Gothic" w:hAnsi="Century Gothic" w:cstheme="minorHAnsi"/>
          <w:bCs/>
          <w:sz w:val="16"/>
          <w:szCs w:val="16"/>
        </w:rPr>
      </w:pPr>
      <w:r>
        <w:rPr>
          <w:rFonts w:ascii="Century Gothic" w:hAnsi="Century Gothic" w:cstheme="minorHAnsi"/>
          <w:bCs/>
          <w:sz w:val="16"/>
          <w:szCs w:val="16"/>
        </w:rPr>
        <w:t>Via Torre Pellice 17 – 10156 Torino</w:t>
      </w:r>
    </w:p>
    <w:p w14:paraId="0F39E5BD" w14:textId="77777777" w:rsidR="000F40FD" w:rsidRDefault="000F40FD" w:rsidP="000F40FD">
      <w:pPr>
        <w:pStyle w:val="Nessunaspaziatura"/>
        <w:rPr>
          <w:rFonts w:ascii="Century Gothic" w:hAnsi="Century Gothic" w:cstheme="minorHAnsi"/>
          <w:bCs/>
          <w:sz w:val="16"/>
          <w:szCs w:val="16"/>
        </w:rPr>
      </w:pPr>
      <w:r>
        <w:rPr>
          <w:rFonts w:ascii="Century Gothic" w:hAnsi="Century Gothic" w:cstheme="minorHAnsi"/>
          <w:bCs/>
          <w:sz w:val="16"/>
          <w:szCs w:val="16"/>
        </w:rPr>
        <w:t>Tel. +39 011 0161111</w:t>
      </w:r>
    </w:p>
    <w:p w14:paraId="3B2F387C" w14:textId="77777777" w:rsidR="000F40FD" w:rsidRDefault="00000000" w:rsidP="000F40FD">
      <w:pPr>
        <w:pStyle w:val="NormaleWeb"/>
        <w:shd w:val="clear" w:color="auto" w:fill="FFFFFF"/>
        <w:spacing w:before="0" w:beforeAutospacing="0" w:after="0" w:afterAutospacing="0"/>
        <w:rPr>
          <w:rFonts w:ascii="Century Gothic" w:hAnsi="Century Gothic" w:cstheme="minorHAnsi"/>
          <w:b/>
          <w:color w:val="5C2D90"/>
          <w:sz w:val="18"/>
          <w:lang w:eastAsia="en-US"/>
        </w:rPr>
      </w:pPr>
      <w:hyperlink r:id="rId12" w:history="1">
        <w:r w:rsidR="000F40FD">
          <w:rPr>
            <w:rStyle w:val="Collegamentoipertestuale"/>
            <w:b/>
            <w:color w:val="5C2D90"/>
            <w:sz w:val="18"/>
            <w:lang w:eastAsia="en-US"/>
          </w:rPr>
          <w:t>apollotyres@anicecommunication.com</w:t>
        </w:r>
      </w:hyperlink>
      <w:r w:rsidR="000F40FD">
        <w:rPr>
          <w:rFonts w:ascii="Arial" w:hAnsi="Arial" w:cs="Arial"/>
          <w:b/>
          <w:color w:val="5C2D90"/>
          <w:sz w:val="18"/>
          <w:lang w:eastAsia="en-US"/>
        </w:rPr>
        <w:t>​</w:t>
      </w:r>
    </w:p>
    <w:p w14:paraId="1D96C910" w14:textId="77777777" w:rsidR="000F40FD" w:rsidRDefault="000F40FD" w:rsidP="000F40FD">
      <w:pPr>
        <w:pStyle w:val="NormaleWeb"/>
        <w:shd w:val="clear" w:color="auto" w:fill="FFFFFF"/>
        <w:spacing w:before="0" w:beforeAutospacing="0" w:after="0" w:afterAutospacing="0"/>
        <w:rPr>
          <w:rFonts w:ascii="Century Gothic" w:hAnsi="Century Gothic" w:cstheme="minorHAnsi"/>
          <w:color w:val="5F5F5F"/>
          <w:sz w:val="18"/>
          <w:szCs w:val="18"/>
        </w:rPr>
      </w:pPr>
    </w:p>
    <w:p w14:paraId="3CAC2063" w14:textId="77777777" w:rsidR="000F40FD" w:rsidRDefault="000F40FD" w:rsidP="000F40FD">
      <w:pPr>
        <w:pStyle w:val="Nessunaspaziatura"/>
        <w:rPr>
          <w:rFonts w:ascii="Century Gothic" w:hAnsi="Century Gothic" w:cstheme="minorHAnsi"/>
          <w:bCs/>
          <w:sz w:val="16"/>
          <w:szCs w:val="16"/>
        </w:rPr>
      </w:pPr>
      <w:r>
        <w:rPr>
          <w:rFonts w:ascii="Century Gothic" w:hAnsi="Century Gothic" w:cstheme="minorHAnsi"/>
          <w:bCs/>
          <w:sz w:val="16"/>
          <w:szCs w:val="16"/>
        </w:rPr>
        <w:t>Roberto Beltramolli - +39 335 6068559</w:t>
      </w:r>
    </w:p>
    <w:p w14:paraId="32634AEF" w14:textId="77777777" w:rsidR="000F40FD" w:rsidRDefault="000F40FD" w:rsidP="000F40FD">
      <w:pPr>
        <w:pStyle w:val="Nessunaspaziatura"/>
        <w:rPr>
          <w:rFonts w:ascii="Century Gothic" w:hAnsi="Century Gothic" w:cstheme="minorHAnsi"/>
          <w:bCs/>
          <w:sz w:val="16"/>
          <w:szCs w:val="16"/>
        </w:rPr>
      </w:pPr>
      <w:r>
        <w:rPr>
          <w:rFonts w:ascii="Century Gothic" w:hAnsi="Century Gothic" w:cstheme="minorHAnsi"/>
          <w:bCs/>
          <w:sz w:val="16"/>
          <w:szCs w:val="16"/>
        </w:rPr>
        <w:t>Patrizia Tontini - +39 335 6068557</w:t>
      </w:r>
    </w:p>
    <w:p w14:paraId="263E8BEA" w14:textId="77777777" w:rsidR="000F40FD" w:rsidRDefault="000F40FD" w:rsidP="000F40FD">
      <w:pPr>
        <w:pStyle w:val="Nessunaspaziatura"/>
        <w:rPr>
          <w:rFonts w:ascii="Century Gothic" w:hAnsi="Century Gothic" w:cstheme="minorHAnsi"/>
          <w:bCs/>
          <w:sz w:val="16"/>
          <w:szCs w:val="16"/>
        </w:rPr>
      </w:pPr>
      <w:r>
        <w:rPr>
          <w:rFonts w:ascii="Century Gothic" w:hAnsi="Century Gothic" w:cstheme="minorHAnsi"/>
          <w:bCs/>
          <w:sz w:val="16"/>
          <w:szCs w:val="16"/>
        </w:rPr>
        <w:t>Paola Maina - +39 347 6713167</w:t>
      </w:r>
    </w:p>
    <w:p w14:paraId="488A68B9" w14:textId="77777777" w:rsidR="000F40FD" w:rsidRDefault="000F40FD" w:rsidP="000F40FD">
      <w:pPr>
        <w:widowControl w:val="0"/>
        <w:autoSpaceDE w:val="0"/>
        <w:autoSpaceDN w:val="0"/>
        <w:adjustRightInd w:val="0"/>
        <w:spacing w:line="288" w:lineRule="auto"/>
        <w:textAlignment w:val="center"/>
        <w:rPr>
          <w:rStyle w:val="eop"/>
          <w:sz w:val="18"/>
          <w:szCs w:val="18"/>
          <w:shd w:val="clear" w:color="auto" w:fill="FFFFFF"/>
        </w:rPr>
      </w:pPr>
    </w:p>
    <w:p w14:paraId="00E05D73" w14:textId="77777777" w:rsidR="000F40FD" w:rsidRDefault="000F40FD" w:rsidP="000F40FD">
      <w:pPr>
        <w:pStyle w:val="BasicParagraph"/>
        <w:tabs>
          <w:tab w:val="left" w:pos="284"/>
        </w:tabs>
        <w:suppressAutoHyphens/>
        <w:spacing w:line="240" w:lineRule="auto"/>
        <w:rPr>
          <w:rFonts w:cs="Clother Light"/>
          <w:b/>
          <w:color w:val="5C2D90"/>
          <w:sz w:val="16"/>
          <w:szCs w:val="16"/>
        </w:rPr>
      </w:pPr>
      <w:r>
        <w:rPr>
          <w:rFonts w:ascii="Century Gothic" w:hAnsi="Century Gothic"/>
          <w:b/>
          <w:color w:val="5C2D90"/>
          <w:sz w:val="16"/>
        </w:rPr>
        <w:t>Informazioni su Apollo Tyres Ltd</w:t>
      </w:r>
    </w:p>
    <w:p w14:paraId="3A6DA8E5" w14:textId="77777777" w:rsidR="000F40FD" w:rsidRDefault="000F40FD" w:rsidP="000F40FD">
      <w:pPr>
        <w:pStyle w:val="BasicParagraph"/>
        <w:spacing w:line="240" w:lineRule="auto"/>
        <w:rPr>
          <w:rFonts w:ascii="Century Gothic" w:hAnsi="Century Gothic" w:cs="Clother Light"/>
          <w:sz w:val="4"/>
          <w:szCs w:val="4"/>
        </w:rPr>
      </w:pPr>
      <w:r>
        <w:rPr>
          <w:rFonts w:ascii="Century Gothic" w:hAnsi="Century Gothic"/>
          <w:sz w:val="16"/>
        </w:rPr>
        <w:t>Apollo Tyres Ltd è un produttore internazionale di pneumatici e il marchio leader di pneumatici in India. L'azienda dispone di diversi stabilimenti di produzione in India, uno stabilimento nei Paesi Bassi e uno in Ungheria. L'azienda commercializza i suoi prodotti sotto i due marchi globali Apollo e Vredestein e i relativi prodotti sono disponibili in oltre 100 paesi attraverso una vasta rete di rivenditori del marchio, esclusivi e multiprodotto.</w:t>
      </w:r>
    </w:p>
    <w:p w14:paraId="1BF521CD" w14:textId="77777777" w:rsidR="000F40FD" w:rsidRDefault="000F40FD" w:rsidP="000F40FD">
      <w:pPr>
        <w:pStyle w:val="ox-e23b717313-msonormal"/>
        <w:shd w:val="clear" w:color="auto" w:fill="FFFFFF"/>
        <w:spacing w:before="0" w:beforeAutospacing="0" w:after="0" w:afterAutospacing="0"/>
        <w:rPr>
          <w:rFonts w:ascii="Century Gothic" w:hAnsi="Century Gothic"/>
          <w:b/>
          <w:i/>
          <w:sz w:val="20"/>
        </w:rPr>
      </w:pPr>
    </w:p>
    <w:p w14:paraId="261E74CA" w14:textId="77777777" w:rsidR="000F40FD" w:rsidRDefault="000F40FD" w:rsidP="000F40FD">
      <w:pPr>
        <w:pStyle w:val="BasicParagraph"/>
        <w:spacing w:line="240" w:lineRule="auto"/>
        <w:rPr>
          <w:rFonts w:ascii="Century Gothic" w:hAnsi="Century Gothic" w:cs="Clother Light"/>
          <w:sz w:val="16"/>
          <w:szCs w:val="16"/>
        </w:rPr>
      </w:pPr>
    </w:p>
    <w:p w14:paraId="12034D21" w14:textId="02C2D198" w:rsidR="00241186" w:rsidRPr="002D073A" w:rsidRDefault="00241186" w:rsidP="000F40FD">
      <w:pPr>
        <w:rPr>
          <w:rFonts w:ascii="Century Gothic" w:hAnsi="Century Gothic" w:cs="Clother Light"/>
          <w:sz w:val="16"/>
          <w:szCs w:val="16"/>
        </w:rPr>
      </w:pPr>
    </w:p>
    <w:sectPr w:rsidR="00241186" w:rsidRPr="002D073A" w:rsidSect="00011905">
      <w:headerReference w:type="default" r:id="rId13"/>
      <w:footerReference w:type="default" r:id="rId14"/>
      <w:pgSz w:w="11906" w:h="16838"/>
      <w:pgMar w:top="1440" w:right="1440" w:bottom="1440" w:left="1440" w:header="568" w:footer="37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6D8E5F" w14:textId="77777777" w:rsidR="00011905" w:rsidRDefault="00011905" w:rsidP="005C5C2E">
      <w:r>
        <w:separator/>
      </w:r>
    </w:p>
  </w:endnote>
  <w:endnote w:type="continuationSeparator" w:id="0">
    <w:p w14:paraId="5022E467" w14:textId="77777777" w:rsidR="00011905" w:rsidRDefault="00011905" w:rsidP="005C5C2E">
      <w:r>
        <w:continuationSeparator/>
      </w:r>
    </w:p>
  </w:endnote>
  <w:endnote w:type="continuationNotice" w:id="1">
    <w:p w14:paraId="7031670D" w14:textId="77777777" w:rsidR="00011905" w:rsidRDefault="00011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Roman">
    <w:altName w:val="Times New Roman"/>
    <w:panose1 w:val="00000000000000000000"/>
    <w:charset w:val="4D"/>
    <w:family w:val="auto"/>
    <w:notTrueType/>
    <w:pitch w:val="default"/>
    <w:sig w:usb0="03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lother Black">
    <w:altName w:val="Arial"/>
    <w:panose1 w:val="00000000000000000000"/>
    <w:charset w:val="00"/>
    <w:family w:val="swiss"/>
    <w:notTrueType/>
    <w:pitch w:val="variable"/>
    <w:sig w:usb0="A00022AF" w:usb1="5000204B" w:usb2="00000000" w:usb3="00000000" w:csb0="000000D7" w:csb1="00000000"/>
  </w:font>
  <w:font w:name="Clother Light">
    <w:panose1 w:val="00000000000000000000"/>
    <w:charset w:val="00"/>
    <w:family w:val="swiss"/>
    <w:notTrueType/>
    <w:pitch w:val="variable"/>
    <w:sig w:usb0="A00022AF" w:usb1="5000204B" w:usb2="00000000" w:usb3="00000000" w:csb0="000000D7"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48879" w14:textId="30A257D3" w:rsidR="005C5C2E" w:rsidRDefault="005C5C2E" w:rsidP="00A67621">
    <w:pPr>
      <w:pStyle w:val="Pidipagina"/>
    </w:pPr>
    <w:r>
      <w:rPr>
        <w:noProof/>
      </w:rPr>
      <w:drawing>
        <wp:inline distT="0" distB="0" distL="0" distR="0" wp14:anchorId="5924C0C6" wp14:editId="416F5354">
          <wp:extent cx="2192018" cy="476250"/>
          <wp:effectExtent l="0" t="0" r="0" b="0"/>
          <wp:docPr id="10" name="Picture 10" descr="Text&#10;&#10;Description automatically generated">
            <a:extLst xmlns:a="http://schemas.openxmlformats.org/drawingml/2006/main">
              <a:ext uri="{FF2B5EF4-FFF2-40B4-BE49-F238E27FC236}">
                <a16:creationId xmlns:a16="http://schemas.microsoft.com/office/drawing/2014/main" id="{465653EE-3370-F347-A753-E3C97E376E2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4" descr="Text&#10;&#10;Description automatically generated">
                    <a:extLst>
                      <a:ext uri="{FF2B5EF4-FFF2-40B4-BE49-F238E27FC236}">
                        <a16:creationId xmlns:a16="http://schemas.microsoft.com/office/drawing/2014/main" id="{465653EE-3370-F347-A753-E3C97E376E21}"/>
                      </a:ext>
                    </a:extLst>
                  </pic:cNvPr>
                  <pic:cNvPicPr>
                    <a:picLocks noChangeAspect="1"/>
                  </pic:cNvPicPr>
                </pic:nvPicPr>
                <pic:blipFill rotWithShape="1">
                  <a:blip r:embed="rId1"/>
                  <a:srcRect l="4956" t="12220" b="11390"/>
                  <a:stretch/>
                </pic:blipFill>
                <pic:spPr bwMode="auto">
                  <a:xfrm>
                    <a:off x="0" y="0"/>
                    <a:ext cx="2192790" cy="476418"/>
                  </a:xfrm>
                  <a:prstGeom prst="rect">
                    <a:avLst/>
                  </a:prstGeom>
                  <a:ln>
                    <a:noFill/>
                  </a:ln>
                  <a:extLst>
                    <a:ext uri="{53640926-AAD7-44D8-BBD7-CCE9431645EC}">
                      <a14:shadowObscured xmlns:a14="http://schemas.microsoft.com/office/drawing/2010/main"/>
                    </a:ext>
                  </a:extLst>
                </pic:spPr>
              </pic:pic>
            </a:graphicData>
          </a:graphic>
        </wp:inline>
      </w:drawing>
    </w:r>
  </w:p>
  <w:p w14:paraId="0A2FE746" w14:textId="77777777" w:rsidR="005C5C2E" w:rsidRDefault="005C5C2E">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C2E8E3" w14:textId="77777777" w:rsidR="00011905" w:rsidRDefault="00011905" w:rsidP="005C5C2E">
      <w:r>
        <w:separator/>
      </w:r>
    </w:p>
  </w:footnote>
  <w:footnote w:type="continuationSeparator" w:id="0">
    <w:p w14:paraId="7A1A6E2D" w14:textId="77777777" w:rsidR="00011905" w:rsidRDefault="00011905" w:rsidP="005C5C2E">
      <w:r>
        <w:continuationSeparator/>
      </w:r>
    </w:p>
  </w:footnote>
  <w:footnote w:type="continuationNotice" w:id="1">
    <w:p w14:paraId="5541627B" w14:textId="77777777" w:rsidR="00011905" w:rsidRDefault="00011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8F564" w14:textId="055C6593" w:rsidR="005C5C2E" w:rsidRDefault="005C5C2E" w:rsidP="00A67621">
    <w:pPr>
      <w:pStyle w:val="Intestazione"/>
      <w:ind w:left="-284"/>
      <w:rPr>
        <w:rFonts w:ascii="Century Gothic" w:hAnsi="Century Gothic"/>
        <w:b/>
        <w:bCs/>
        <w:u w:val="single"/>
      </w:rPr>
    </w:pPr>
    <w:r>
      <w:rPr>
        <w:noProof/>
      </w:rPr>
      <w:drawing>
        <wp:inline distT="0" distB="0" distL="0" distR="0" wp14:anchorId="7E7FC94B" wp14:editId="42411210">
          <wp:extent cx="1967324" cy="720000"/>
          <wp:effectExtent l="0" t="0" r="0" b="4445"/>
          <wp:docPr id="9" name="Picture 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10;&#10;Description automatically generated"/>
                  <pic:cNvPicPr/>
                </pic:nvPicPr>
                <pic:blipFill rotWithShape="1">
                  <a:blip r:embed="rId1">
                    <a:extLst>
                      <a:ext uri="{28A0092B-C50C-407E-A947-70E740481C1C}">
                        <a14:useLocalDpi xmlns:a14="http://schemas.microsoft.com/office/drawing/2010/main" val="0"/>
                      </a:ext>
                    </a:extLst>
                  </a:blip>
                  <a:srcRect l="12247" t="15884" r="13498" b="21463"/>
                  <a:stretch/>
                </pic:blipFill>
                <pic:spPr bwMode="auto">
                  <a:xfrm>
                    <a:off x="0" y="0"/>
                    <a:ext cx="1967324" cy="720000"/>
                  </a:xfrm>
                  <a:prstGeom prst="rect">
                    <a:avLst/>
                  </a:prstGeom>
                  <a:ln>
                    <a:noFill/>
                  </a:ln>
                  <a:extLst>
                    <a:ext uri="{53640926-AAD7-44D8-BBD7-CCE9431645EC}">
                      <a14:shadowObscured xmlns:a14="http://schemas.microsoft.com/office/drawing/2010/main"/>
                    </a:ext>
                  </a:extLst>
                </pic:spPr>
              </pic:pic>
            </a:graphicData>
          </a:graphic>
        </wp:inline>
      </w:drawing>
    </w:r>
    <w:r>
      <w:tab/>
    </w:r>
    <w:r>
      <w:tab/>
    </w:r>
    <w:r>
      <w:rPr>
        <w:rFonts w:ascii="Century Gothic" w:hAnsi="Century Gothic"/>
        <w:b/>
        <w:u w:val="single"/>
      </w:rPr>
      <w:t>Comunicato stampa</w:t>
    </w:r>
  </w:p>
  <w:p w14:paraId="44B17578" w14:textId="2AF31ABC" w:rsidR="00A67621" w:rsidRPr="00250A03" w:rsidRDefault="00A67621" w:rsidP="00250A03">
    <w:pPr>
      <w:pStyle w:val="Intestazione"/>
      <w:ind w:left="-284"/>
      <w:jc w:val="center"/>
      <w:rPr>
        <w:rFonts w:ascii="Century Gothic" w:hAnsi="Century Gothic"/>
        <w:b/>
        <w:bCs/>
        <w:color w:val="FF0000"/>
      </w:rPr>
    </w:pPr>
  </w:p>
  <w:p w14:paraId="5D804542" w14:textId="77777777" w:rsidR="005C5C2E" w:rsidRPr="007D4BB3" w:rsidRDefault="005C5C2E">
    <w:pPr>
      <w:pStyle w:val="Intestazione"/>
      <w:rPr>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C716CA"/>
    <w:multiLevelType w:val="hybridMultilevel"/>
    <w:tmpl w:val="097073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35A25E2"/>
    <w:multiLevelType w:val="hybridMultilevel"/>
    <w:tmpl w:val="ECA872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42188191">
    <w:abstractNumId w:val="1"/>
  </w:num>
  <w:num w:numId="2" w16cid:durableId="20231683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CD0"/>
    <w:rsid w:val="00000CB8"/>
    <w:rsid w:val="000016FC"/>
    <w:rsid w:val="00001FF0"/>
    <w:rsid w:val="0000218F"/>
    <w:rsid w:val="000026EE"/>
    <w:rsid w:val="00002B9B"/>
    <w:rsid w:val="00004582"/>
    <w:rsid w:val="000047C7"/>
    <w:rsid w:val="000063AA"/>
    <w:rsid w:val="00006736"/>
    <w:rsid w:val="000074C4"/>
    <w:rsid w:val="00011905"/>
    <w:rsid w:val="00011A99"/>
    <w:rsid w:val="00012301"/>
    <w:rsid w:val="00012FE2"/>
    <w:rsid w:val="00014066"/>
    <w:rsid w:val="000142D1"/>
    <w:rsid w:val="00014AE9"/>
    <w:rsid w:val="00015999"/>
    <w:rsid w:val="00016D23"/>
    <w:rsid w:val="000212D1"/>
    <w:rsid w:val="00022487"/>
    <w:rsid w:val="0002248E"/>
    <w:rsid w:val="00023141"/>
    <w:rsid w:val="000238DE"/>
    <w:rsid w:val="00023C61"/>
    <w:rsid w:val="0002428D"/>
    <w:rsid w:val="00026A0E"/>
    <w:rsid w:val="00026A4C"/>
    <w:rsid w:val="00026B01"/>
    <w:rsid w:val="00027956"/>
    <w:rsid w:val="00031D46"/>
    <w:rsid w:val="0003306C"/>
    <w:rsid w:val="000335AB"/>
    <w:rsid w:val="000336BA"/>
    <w:rsid w:val="00036395"/>
    <w:rsid w:val="00037E48"/>
    <w:rsid w:val="00041788"/>
    <w:rsid w:val="0004211C"/>
    <w:rsid w:val="00043198"/>
    <w:rsid w:val="000431F1"/>
    <w:rsid w:val="00044D79"/>
    <w:rsid w:val="00047DD1"/>
    <w:rsid w:val="00047E1B"/>
    <w:rsid w:val="00050903"/>
    <w:rsid w:val="00051CC8"/>
    <w:rsid w:val="00052172"/>
    <w:rsid w:val="000529B5"/>
    <w:rsid w:val="000551BB"/>
    <w:rsid w:val="00055ACD"/>
    <w:rsid w:val="00055E3F"/>
    <w:rsid w:val="000564CC"/>
    <w:rsid w:val="00056B9F"/>
    <w:rsid w:val="000570E7"/>
    <w:rsid w:val="00057327"/>
    <w:rsid w:val="00057E1B"/>
    <w:rsid w:val="00060A52"/>
    <w:rsid w:val="00061036"/>
    <w:rsid w:val="00062014"/>
    <w:rsid w:val="00065082"/>
    <w:rsid w:val="000651A3"/>
    <w:rsid w:val="0006570E"/>
    <w:rsid w:val="0006591B"/>
    <w:rsid w:val="00065A17"/>
    <w:rsid w:val="00065EDD"/>
    <w:rsid w:val="00065F41"/>
    <w:rsid w:val="00066FA2"/>
    <w:rsid w:val="00066FAE"/>
    <w:rsid w:val="0006713B"/>
    <w:rsid w:val="00070C85"/>
    <w:rsid w:val="00071256"/>
    <w:rsid w:val="000713A9"/>
    <w:rsid w:val="0007149A"/>
    <w:rsid w:val="00071EF7"/>
    <w:rsid w:val="00073209"/>
    <w:rsid w:val="000736D6"/>
    <w:rsid w:val="00073E79"/>
    <w:rsid w:val="00073FE0"/>
    <w:rsid w:val="00075771"/>
    <w:rsid w:val="00075B36"/>
    <w:rsid w:val="00075C5E"/>
    <w:rsid w:val="00076955"/>
    <w:rsid w:val="00076CEE"/>
    <w:rsid w:val="0007712C"/>
    <w:rsid w:val="00077E69"/>
    <w:rsid w:val="00080A2F"/>
    <w:rsid w:val="00081317"/>
    <w:rsid w:val="000814B4"/>
    <w:rsid w:val="00082082"/>
    <w:rsid w:val="00083B90"/>
    <w:rsid w:val="000841E7"/>
    <w:rsid w:val="00084203"/>
    <w:rsid w:val="00084449"/>
    <w:rsid w:val="00084DAB"/>
    <w:rsid w:val="000856EC"/>
    <w:rsid w:val="00086EB8"/>
    <w:rsid w:val="000903D1"/>
    <w:rsid w:val="0009129C"/>
    <w:rsid w:val="0009224C"/>
    <w:rsid w:val="0009337E"/>
    <w:rsid w:val="0009344C"/>
    <w:rsid w:val="00095A4F"/>
    <w:rsid w:val="00096C64"/>
    <w:rsid w:val="00097574"/>
    <w:rsid w:val="00097C4B"/>
    <w:rsid w:val="000A01B1"/>
    <w:rsid w:val="000A4AAC"/>
    <w:rsid w:val="000A57D5"/>
    <w:rsid w:val="000A5C19"/>
    <w:rsid w:val="000A799B"/>
    <w:rsid w:val="000A7B4F"/>
    <w:rsid w:val="000B0B36"/>
    <w:rsid w:val="000B10F8"/>
    <w:rsid w:val="000B158E"/>
    <w:rsid w:val="000B4351"/>
    <w:rsid w:val="000B4B47"/>
    <w:rsid w:val="000B57F5"/>
    <w:rsid w:val="000C0C77"/>
    <w:rsid w:val="000C14D5"/>
    <w:rsid w:val="000C23F9"/>
    <w:rsid w:val="000C250A"/>
    <w:rsid w:val="000C3796"/>
    <w:rsid w:val="000C4F7E"/>
    <w:rsid w:val="000C5A8A"/>
    <w:rsid w:val="000C6171"/>
    <w:rsid w:val="000C70D3"/>
    <w:rsid w:val="000C7948"/>
    <w:rsid w:val="000C7FFC"/>
    <w:rsid w:val="000D3B95"/>
    <w:rsid w:val="000D42DD"/>
    <w:rsid w:val="000D4556"/>
    <w:rsid w:val="000D4816"/>
    <w:rsid w:val="000D4953"/>
    <w:rsid w:val="000D4990"/>
    <w:rsid w:val="000D5146"/>
    <w:rsid w:val="000D59AD"/>
    <w:rsid w:val="000D7C28"/>
    <w:rsid w:val="000D7EB0"/>
    <w:rsid w:val="000E0023"/>
    <w:rsid w:val="000E02AA"/>
    <w:rsid w:val="000E08CC"/>
    <w:rsid w:val="000E14BB"/>
    <w:rsid w:val="000E1B26"/>
    <w:rsid w:val="000E1BDA"/>
    <w:rsid w:val="000E2F62"/>
    <w:rsid w:val="000E36D6"/>
    <w:rsid w:val="000E50FF"/>
    <w:rsid w:val="000E554E"/>
    <w:rsid w:val="000E60AD"/>
    <w:rsid w:val="000E64C9"/>
    <w:rsid w:val="000E6E3A"/>
    <w:rsid w:val="000E7E80"/>
    <w:rsid w:val="000F0D32"/>
    <w:rsid w:val="000F1846"/>
    <w:rsid w:val="000F1E38"/>
    <w:rsid w:val="000F28B1"/>
    <w:rsid w:val="000F2953"/>
    <w:rsid w:val="000F3329"/>
    <w:rsid w:val="000F40FD"/>
    <w:rsid w:val="000F50F1"/>
    <w:rsid w:val="000F54F6"/>
    <w:rsid w:val="000F5701"/>
    <w:rsid w:val="000F600E"/>
    <w:rsid w:val="000F6B74"/>
    <w:rsid w:val="000F71B2"/>
    <w:rsid w:val="0010063E"/>
    <w:rsid w:val="00100AD3"/>
    <w:rsid w:val="00101C84"/>
    <w:rsid w:val="00102332"/>
    <w:rsid w:val="00102446"/>
    <w:rsid w:val="00102C65"/>
    <w:rsid w:val="00103666"/>
    <w:rsid w:val="00104A62"/>
    <w:rsid w:val="00104D8D"/>
    <w:rsid w:val="001062FB"/>
    <w:rsid w:val="001063E6"/>
    <w:rsid w:val="00106D17"/>
    <w:rsid w:val="00110780"/>
    <w:rsid w:val="001114F0"/>
    <w:rsid w:val="00111CC8"/>
    <w:rsid w:val="00113EA3"/>
    <w:rsid w:val="001154BC"/>
    <w:rsid w:val="0011598B"/>
    <w:rsid w:val="00115E24"/>
    <w:rsid w:val="0011756C"/>
    <w:rsid w:val="0012089D"/>
    <w:rsid w:val="001209FE"/>
    <w:rsid w:val="00120D93"/>
    <w:rsid w:val="00121F83"/>
    <w:rsid w:val="0012484E"/>
    <w:rsid w:val="00124C03"/>
    <w:rsid w:val="001272D9"/>
    <w:rsid w:val="00130A96"/>
    <w:rsid w:val="0013177B"/>
    <w:rsid w:val="00132988"/>
    <w:rsid w:val="00133170"/>
    <w:rsid w:val="00133765"/>
    <w:rsid w:val="00134774"/>
    <w:rsid w:val="00135CDB"/>
    <w:rsid w:val="001365D4"/>
    <w:rsid w:val="00136EFC"/>
    <w:rsid w:val="00137568"/>
    <w:rsid w:val="001377E4"/>
    <w:rsid w:val="00140597"/>
    <w:rsid w:val="00140A13"/>
    <w:rsid w:val="00144CA2"/>
    <w:rsid w:val="00145A1B"/>
    <w:rsid w:val="00145FE7"/>
    <w:rsid w:val="00146D7B"/>
    <w:rsid w:val="00146FD1"/>
    <w:rsid w:val="00147944"/>
    <w:rsid w:val="00150788"/>
    <w:rsid w:val="0015113F"/>
    <w:rsid w:val="00151D0F"/>
    <w:rsid w:val="001521B1"/>
    <w:rsid w:val="00152778"/>
    <w:rsid w:val="00153DC3"/>
    <w:rsid w:val="00153E44"/>
    <w:rsid w:val="0015421E"/>
    <w:rsid w:val="00154916"/>
    <w:rsid w:val="0015563E"/>
    <w:rsid w:val="00155B53"/>
    <w:rsid w:val="00160859"/>
    <w:rsid w:val="00160CD9"/>
    <w:rsid w:val="001616F7"/>
    <w:rsid w:val="0016273E"/>
    <w:rsid w:val="001633A0"/>
    <w:rsid w:val="00164649"/>
    <w:rsid w:val="00164A71"/>
    <w:rsid w:val="00164BD2"/>
    <w:rsid w:val="00164F82"/>
    <w:rsid w:val="0016610F"/>
    <w:rsid w:val="00167327"/>
    <w:rsid w:val="0016781B"/>
    <w:rsid w:val="0016787A"/>
    <w:rsid w:val="001715BB"/>
    <w:rsid w:val="00172189"/>
    <w:rsid w:val="0017263F"/>
    <w:rsid w:val="00173C00"/>
    <w:rsid w:val="00173EC7"/>
    <w:rsid w:val="00174C2F"/>
    <w:rsid w:val="00177167"/>
    <w:rsid w:val="001771DE"/>
    <w:rsid w:val="00180838"/>
    <w:rsid w:val="00180EE8"/>
    <w:rsid w:val="001840BC"/>
    <w:rsid w:val="00185ACA"/>
    <w:rsid w:val="00185B61"/>
    <w:rsid w:val="00185BC0"/>
    <w:rsid w:val="001867F4"/>
    <w:rsid w:val="00191EDE"/>
    <w:rsid w:val="0019248A"/>
    <w:rsid w:val="0019303E"/>
    <w:rsid w:val="00193129"/>
    <w:rsid w:val="001936DA"/>
    <w:rsid w:val="00193733"/>
    <w:rsid w:val="00193D7D"/>
    <w:rsid w:val="0019418F"/>
    <w:rsid w:val="0019472D"/>
    <w:rsid w:val="00194B19"/>
    <w:rsid w:val="001954FD"/>
    <w:rsid w:val="00195D90"/>
    <w:rsid w:val="00195EBE"/>
    <w:rsid w:val="0019759D"/>
    <w:rsid w:val="00197CCA"/>
    <w:rsid w:val="00197D71"/>
    <w:rsid w:val="001A036B"/>
    <w:rsid w:val="001A04A6"/>
    <w:rsid w:val="001A07F4"/>
    <w:rsid w:val="001A20E2"/>
    <w:rsid w:val="001A2F63"/>
    <w:rsid w:val="001A378E"/>
    <w:rsid w:val="001A43F2"/>
    <w:rsid w:val="001A5BB6"/>
    <w:rsid w:val="001A61C4"/>
    <w:rsid w:val="001A6D92"/>
    <w:rsid w:val="001A7529"/>
    <w:rsid w:val="001A76BC"/>
    <w:rsid w:val="001B0658"/>
    <w:rsid w:val="001B088D"/>
    <w:rsid w:val="001B1360"/>
    <w:rsid w:val="001B2DEC"/>
    <w:rsid w:val="001B3A4E"/>
    <w:rsid w:val="001B4270"/>
    <w:rsid w:val="001B440F"/>
    <w:rsid w:val="001B6105"/>
    <w:rsid w:val="001B6170"/>
    <w:rsid w:val="001B66C9"/>
    <w:rsid w:val="001B732A"/>
    <w:rsid w:val="001B7ED8"/>
    <w:rsid w:val="001C02DA"/>
    <w:rsid w:val="001C068D"/>
    <w:rsid w:val="001C15A0"/>
    <w:rsid w:val="001C1B03"/>
    <w:rsid w:val="001C5C14"/>
    <w:rsid w:val="001C5D63"/>
    <w:rsid w:val="001C655A"/>
    <w:rsid w:val="001D020A"/>
    <w:rsid w:val="001D0B45"/>
    <w:rsid w:val="001D1267"/>
    <w:rsid w:val="001D1310"/>
    <w:rsid w:val="001D14DE"/>
    <w:rsid w:val="001D2849"/>
    <w:rsid w:val="001D3397"/>
    <w:rsid w:val="001D34B1"/>
    <w:rsid w:val="001D3A2B"/>
    <w:rsid w:val="001D41AB"/>
    <w:rsid w:val="001D4CE5"/>
    <w:rsid w:val="001D4D6C"/>
    <w:rsid w:val="001E0048"/>
    <w:rsid w:val="001E1610"/>
    <w:rsid w:val="001E3C43"/>
    <w:rsid w:val="001E524A"/>
    <w:rsid w:val="001E5380"/>
    <w:rsid w:val="001E5808"/>
    <w:rsid w:val="001E69F7"/>
    <w:rsid w:val="001E6B74"/>
    <w:rsid w:val="001E7276"/>
    <w:rsid w:val="001E78CD"/>
    <w:rsid w:val="001E7C91"/>
    <w:rsid w:val="001F1B89"/>
    <w:rsid w:val="001F1C3C"/>
    <w:rsid w:val="001F1CEF"/>
    <w:rsid w:val="001F1D5D"/>
    <w:rsid w:val="001F2C5C"/>
    <w:rsid w:val="001F4970"/>
    <w:rsid w:val="001F4AAA"/>
    <w:rsid w:val="001F6A02"/>
    <w:rsid w:val="001F7243"/>
    <w:rsid w:val="002010B7"/>
    <w:rsid w:val="002011D3"/>
    <w:rsid w:val="00201632"/>
    <w:rsid w:val="0020187D"/>
    <w:rsid w:val="0020390C"/>
    <w:rsid w:val="002045E5"/>
    <w:rsid w:val="00204AE4"/>
    <w:rsid w:val="00205396"/>
    <w:rsid w:val="00205C7C"/>
    <w:rsid w:val="00207A85"/>
    <w:rsid w:val="002108A8"/>
    <w:rsid w:val="00212920"/>
    <w:rsid w:val="002132A6"/>
    <w:rsid w:val="00214C53"/>
    <w:rsid w:val="00215076"/>
    <w:rsid w:val="00215553"/>
    <w:rsid w:val="00215DC9"/>
    <w:rsid w:val="002163C8"/>
    <w:rsid w:val="00217713"/>
    <w:rsid w:val="002208C4"/>
    <w:rsid w:val="00220BFD"/>
    <w:rsid w:val="002216B7"/>
    <w:rsid w:val="002227BB"/>
    <w:rsid w:val="00222F43"/>
    <w:rsid w:val="00224A59"/>
    <w:rsid w:val="00225074"/>
    <w:rsid w:val="0022517E"/>
    <w:rsid w:val="002253FF"/>
    <w:rsid w:val="002255F7"/>
    <w:rsid w:val="00225B02"/>
    <w:rsid w:val="00225BF4"/>
    <w:rsid w:val="00226235"/>
    <w:rsid w:val="00226B5E"/>
    <w:rsid w:val="002271CA"/>
    <w:rsid w:val="002300E6"/>
    <w:rsid w:val="002327AC"/>
    <w:rsid w:val="00234A00"/>
    <w:rsid w:val="00235D06"/>
    <w:rsid w:val="0023662A"/>
    <w:rsid w:val="00236CBE"/>
    <w:rsid w:val="00236DCC"/>
    <w:rsid w:val="002402B5"/>
    <w:rsid w:val="00241105"/>
    <w:rsid w:val="00241186"/>
    <w:rsid w:val="0024125A"/>
    <w:rsid w:val="0024178B"/>
    <w:rsid w:val="002419E8"/>
    <w:rsid w:val="00241EF1"/>
    <w:rsid w:val="00242421"/>
    <w:rsid w:val="002426C5"/>
    <w:rsid w:val="00243852"/>
    <w:rsid w:val="0024466D"/>
    <w:rsid w:val="00244D56"/>
    <w:rsid w:val="0024567B"/>
    <w:rsid w:val="002472A2"/>
    <w:rsid w:val="00247831"/>
    <w:rsid w:val="00247BB1"/>
    <w:rsid w:val="00247DBE"/>
    <w:rsid w:val="00250A03"/>
    <w:rsid w:val="0025103E"/>
    <w:rsid w:val="00252E4B"/>
    <w:rsid w:val="00253384"/>
    <w:rsid w:val="0025450C"/>
    <w:rsid w:val="00254697"/>
    <w:rsid w:val="00256689"/>
    <w:rsid w:val="00257128"/>
    <w:rsid w:val="0025771A"/>
    <w:rsid w:val="00257F01"/>
    <w:rsid w:val="00260FDA"/>
    <w:rsid w:val="00261F3A"/>
    <w:rsid w:val="002621B2"/>
    <w:rsid w:val="00263F42"/>
    <w:rsid w:val="002656F7"/>
    <w:rsid w:val="00265B71"/>
    <w:rsid w:val="00265CED"/>
    <w:rsid w:val="002664E8"/>
    <w:rsid w:val="002666A1"/>
    <w:rsid w:val="0026672C"/>
    <w:rsid w:val="00266D29"/>
    <w:rsid w:val="00266DFB"/>
    <w:rsid w:val="00267228"/>
    <w:rsid w:val="002674B0"/>
    <w:rsid w:val="0027110D"/>
    <w:rsid w:val="00271DFB"/>
    <w:rsid w:val="00272D15"/>
    <w:rsid w:val="00274B95"/>
    <w:rsid w:val="0027549C"/>
    <w:rsid w:val="00275AFE"/>
    <w:rsid w:val="00275B21"/>
    <w:rsid w:val="002762B6"/>
    <w:rsid w:val="002774CE"/>
    <w:rsid w:val="002802B1"/>
    <w:rsid w:val="00280328"/>
    <w:rsid w:val="002804CF"/>
    <w:rsid w:val="0028140C"/>
    <w:rsid w:val="0028160E"/>
    <w:rsid w:val="002817B5"/>
    <w:rsid w:val="00284F58"/>
    <w:rsid w:val="00285B0E"/>
    <w:rsid w:val="00287757"/>
    <w:rsid w:val="0028791B"/>
    <w:rsid w:val="002902F4"/>
    <w:rsid w:val="0029079A"/>
    <w:rsid w:val="00290C12"/>
    <w:rsid w:val="00290EDC"/>
    <w:rsid w:val="00291A47"/>
    <w:rsid w:val="00292792"/>
    <w:rsid w:val="00292D69"/>
    <w:rsid w:val="002930FF"/>
    <w:rsid w:val="00294C0A"/>
    <w:rsid w:val="00296EFA"/>
    <w:rsid w:val="00297076"/>
    <w:rsid w:val="00297122"/>
    <w:rsid w:val="0029742F"/>
    <w:rsid w:val="00297EFF"/>
    <w:rsid w:val="002A0549"/>
    <w:rsid w:val="002A0642"/>
    <w:rsid w:val="002A1663"/>
    <w:rsid w:val="002A1D4F"/>
    <w:rsid w:val="002A1FD8"/>
    <w:rsid w:val="002A37E3"/>
    <w:rsid w:val="002A3FD1"/>
    <w:rsid w:val="002A43EC"/>
    <w:rsid w:val="002A4404"/>
    <w:rsid w:val="002A4A77"/>
    <w:rsid w:val="002A4FCC"/>
    <w:rsid w:val="002A5123"/>
    <w:rsid w:val="002A5645"/>
    <w:rsid w:val="002A5C3D"/>
    <w:rsid w:val="002A5D6A"/>
    <w:rsid w:val="002A69BE"/>
    <w:rsid w:val="002A766E"/>
    <w:rsid w:val="002B0747"/>
    <w:rsid w:val="002B1206"/>
    <w:rsid w:val="002B278F"/>
    <w:rsid w:val="002B2B1B"/>
    <w:rsid w:val="002B2B98"/>
    <w:rsid w:val="002B3817"/>
    <w:rsid w:val="002B4AC3"/>
    <w:rsid w:val="002B555B"/>
    <w:rsid w:val="002B63D8"/>
    <w:rsid w:val="002B7062"/>
    <w:rsid w:val="002C0748"/>
    <w:rsid w:val="002C11E5"/>
    <w:rsid w:val="002C140D"/>
    <w:rsid w:val="002C1695"/>
    <w:rsid w:val="002C2966"/>
    <w:rsid w:val="002C2CEF"/>
    <w:rsid w:val="002C5864"/>
    <w:rsid w:val="002C6721"/>
    <w:rsid w:val="002C73F7"/>
    <w:rsid w:val="002D00AD"/>
    <w:rsid w:val="002D073A"/>
    <w:rsid w:val="002D0D46"/>
    <w:rsid w:val="002D0D58"/>
    <w:rsid w:val="002D1397"/>
    <w:rsid w:val="002D2CB0"/>
    <w:rsid w:val="002D3477"/>
    <w:rsid w:val="002D41AF"/>
    <w:rsid w:val="002D46C2"/>
    <w:rsid w:val="002D5AEE"/>
    <w:rsid w:val="002D6310"/>
    <w:rsid w:val="002D6D5C"/>
    <w:rsid w:val="002D71AB"/>
    <w:rsid w:val="002D74C6"/>
    <w:rsid w:val="002D75C0"/>
    <w:rsid w:val="002D7812"/>
    <w:rsid w:val="002E097B"/>
    <w:rsid w:val="002E3191"/>
    <w:rsid w:val="002E337F"/>
    <w:rsid w:val="002E33E8"/>
    <w:rsid w:val="002E443E"/>
    <w:rsid w:val="002E4F2E"/>
    <w:rsid w:val="002E5011"/>
    <w:rsid w:val="002E503E"/>
    <w:rsid w:val="002E59D1"/>
    <w:rsid w:val="002E69BF"/>
    <w:rsid w:val="002E7B89"/>
    <w:rsid w:val="002F08C5"/>
    <w:rsid w:val="002F29ED"/>
    <w:rsid w:val="002F2D66"/>
    <w:rsid w:val="002F2E7A"/>
    <w:rsid w:val="002F39C5"/>
    <w:rsid w:val="002F4A32"/>
    <w:rsid w:val="002F4F74"/>
    <w:rsid w:val="002F5AF0"/>
    <w:rsid w:val="002F70D0"/>
    <w:rsid w:val="002F77C1"/>
    <w:rsid w:val="003004E8"/>
    <w:rsid w:val="003021F9"/>
    <w:rsid w:val="003028A3"/>
    <w:rsid w:val="00302C46"/>
    <w:rsid w:val="00303230"/>
    <w:rsid w:val="00303BC4"/>
    <w:rsid w:val="00304B8E"/>
    <w:rsid w:val="003053EF"/>
    <w:rsid w:val="003057CA"/>
    <w:rsid w:val="00305D48"/>
    <w:rsid w:val="00305D65"/>
    <w:rsid w:val="0030721E"/>
    <w:rsid w:val="00307EF1"/>
    <w:rsid w:val="00310375"/>
    <w:rsid w:val="00310720"/>
    <w:rsid w:val="0031171E"/>
    <w:rsid w:val="00311BF3"/>
    <w:rsid w:val="003123A1"/>
    <w:rsid w:val="00312BA1"/>
    <w:rsid w:val="003130AA"/>
    <w:rsid w:val="00313458"/>
    <w:rsid w:val="0031352D"/>
    <w:rsid w:val="00314684"/>
    <w:rsid w:val="00315C7D"/>
    <w:rsid w:val="003162AB"/>
    <w:rsid w:val="00316C7B"/>
    <w:rsid w:val="00317708"/>
    <w:rsid w:val="003179B3"/>
    <w:rsid w:val="00317D81"/>
    <w:rsid w:val="00321469"/>
    <w:rsid w:val="0032239D"/>
    <w:rsid w:val="00322917"/>
    <w:rsid w:val="00324DE1"/>
    <w:rsid w:val="0032506C"/>
    <w:rsid w:val="003254B2"/>
    <w:rsid w:val="00326634"/>
    <w:rsid w:val="003269F8"/>
    <w:rsid w:val="00327939"/>
    <w:rsid w:val="00330682"/>
    <w:rsid w:val="00331D83"/>
    <w:rsid w:val="003327A6"/>
    <w:rsid w:val="003334FA"/>
    <w:rsid w:val="0033377D"/>
    <w:rsid w:val="00333D51"/>
    <w:rsid w:val="00333E92"/>
    <w:rsid w:val="003350D4"/>
    <w:rsid w:val="0033592C"/>
    <w:rsid w:val="00335BBC"/>
    <w:rsid w:val="00335EB6"/>
    <w:rsid w:val="003360FA"/>
    <w:rsid w:val="00336D5E"/>
    <w:rsid w:val="00337053"/>
    <w:rsid w:val="00337E86"/>
    <w:rsid w:val="00340366"/>
    <w:rsid w:val="00340843"/>
    <w:rsid w:val="00341639"/>
    <w:rsid w:val="00342A02"/>
    <w:rsid w:val="003438BB"/>
    <w:rsid w:val="00343F51"/>
    <w:rsid w:val="003446F8"/>
    <w:rsid w:val="00344977"/>
    <w:rsid w:val="00345C76"/>
    <w:rsid w:val="00345CD6"/>
    <w:rsid w:val="003462C6"/>
    <w:rsid w:val="003469E8"/>
    <w:rsid w:val="00346C62"/>
    <w:rsid w:val="003471E7"/>
    <w:rsid w:val="00347836"/>
    <w:rsid w:val="003504F8"/>
    <w:rsid w:val="00351C86"/>
    <w:rsid w:val="003539F0"/>
    <w:rsid w:val="00353BC8"/>
    <w:rsid w:val="00354725"/>
    <w:rsid w:val="003552C7"/>
    <w:rsid w:val="00357041"/>
    <w:rsid w:val="003575F9"/>
    <w:rsid w:val="00357C32"/>
    <w:rsid w:val="003601E8"/>
    <w:rsid w:val="0036063B"/>
    <w:rsid w:val="003607DE"/>
    <w:rsid w:val="00362410"/>
    <w:rsid w:val="003624C2"/>
    <w:rsid w:val="0036289C"/>
    <w:rsid w:val="00362F13"/>
    <w:rsid w:val="003634CD"/>
    <w:rsid w:val="0036357B"/>
    <w:rsid w:val="00363D87"/>
    <w:rsid w:val="003659FE"/>
    <w:rsid w:val="00365D6C"/>
    <w:rsid w:val="00370E1E"/>
    <w:rsid w:val="0037173D"/>
    <w:rsid w:val="003719C1"/>
    <w:rsid w:val="00371ABD"/>
    <w:rsid w:val="0037251F"/>
    <w:rsid w:val="003736F6"/>
    <w:rsid w:val="00374293"/>
    <w:rsid w:val="00374DB9"/>
    <w:rsid w:val="0037575B"/>
    <w:rsid w:val="00375ED5"/>
    <w:rsid w:val="00376ADF"/>
    <w:rsid w:val="00376C67"/>
    <w:rsid w:val="00377A30"/>
    <w:rsid w:val="00377C63"/>
    <w:rsid w:val="00380A7B"/>
    <w:rsid w:val="003819CB"/>
    <w:rsid w:val="00381EAE"/>
    <w:rsid w:val="003829D8"/>
    <w:rsid w:val="00382FBD"/>
    <w:rsid w:val="00383B3E"/>
    <w:rsid w:val="003851E3"/>
    <w:rsid w:val="003856C2"/>
    <w:rsid w:val="00385F70"/>
    <w:rsid w:val="00385FF7"/>
    <w:rsid w:val="0038608C"/>
    <w:rsid w:val="003862E9"/>
    <w:rsid w:val="00386AAD"/>
    <w:rsid w:val="00386E0A"/>
    <w:rsid w:val="0038715B"/>
    <w:rsid w:val="00387412"/>
    <w:rsid w:val="00387574"/>
    <w:rsid w:val="00387B77"/>
    <w:rsid w:val="003906C8"/>
    <w:rsid w:val="00390F02"/>
    <w:rsid w:val="0039181E"/>
    <w:rsid w:val="00392936"/>
    <w:rsid w:val="0039374C"/>
    <w:rsid w:val="003947AD"/>
    <w:rsid w:val="003949D9"/>
    <w:rsid w:val="00394AD9"/>
    <w:rsid w:val="00395A75"/>
    <w:rsid w:val="0039650F"/>
    <w:rsid w:val="00396D15"/>
    <w:rsid w:val="003A0991"/>
    <w:rsid w:val="003A1A24"/>
    <w:rsid w:val="003A2026"/>
    <w:rsid w:val="003A330D"/>
    <w:rsid w:val="003A4F2C"/>
    <w:rsid w:val="003A5CA6"/>
    <w:rsid w:val="003A5E90"/>
    <w:rsid w:val="003A5F8F"/>
    <w:rsid w:val="003A6030"/>
    <w:rsid w:val="003A7037"/>
    <w:rsid w:val="003A7EF5"/>
    <w:rsid w:val="003A7F5F"/>
    <w:rsid w:val="003B17F5"/>
    <w:rsid w:val="003B1AC9"/>
    <w:rsid w:val="003B28FE"/>
    <w:rsid w:val="003B2DA0"/>
    <w:rsid w:val="003B2F01"/>
    <w:rsid w:val="003B38E9"/>
    <w:rsid w:val="003B45C2"/>
    <w:rsid w:val="003B4772"/>
    <w:rsid w:val="003B679A"/>
    <w:rsid w:val="003C05CB"/>
    <w:rsid w:val="003C0723"/>
    <w:rsid w:val="003C1A77"/>
    <w:rsid w:val="003C232D"/>
    <w:rsid w:val="003C2AD9"/>
    <w:rsid w:val="003C4226"/>
    <w:rsid w:val="003C4A6F"/>
    <w:rsid w:val="003C4C8C"/>
    <w:rsid w:val="003C628F"/>
    <w:rsid w:val="003C67AD"/>
    <w:rsid w:val="003C7BD1"/>
    <w:rsid w:val="003D1723"/>
    <w:rsid w:val="003D207D"/>
    <w:rsid w:val="003D23AC"/>
    <w:rsid w:val="003D2BCA"/>
    <w:rsid w:val="003D3836"/>
    <w:rsid w:val="003D6DE8"/>
    <w:rsid w:val="003E0383"/>
    <w:rsid w:val="003E107E"/>
    <w:rsid w:val="003E139F"/>
    <w:rsid w:val="003E2976"/>
    <w:rsid w:val="003E2B02"/>
    <w:rsid w:val="003E2C13"/>
    <w:rsid w:val="003E4031"/>
    <w:rsid w:val="003E41FD"/>
    <w:rsid w:val="003E470C"/>
    <w:rsid w:val="003E6CDD"/>
    <w:rsid w:val="003E7940"/>
    <w:rsid w:val="003F0116"/>
    <w:rsid w:val="003F0E63"/>
    <w:rsid w:val="003F15F2"/>
    <w:rsid w:val="003F1A50"/>
    <w:rsid w:val="003F21E4"/>
    <w:rsid w:val="003F24CC"/>
    <w:rsid w:val="003F4660"/>
    <w:rsid w:val="003F48E7"/>
    <w:rsid w:val="003F491E"/>
    <w:rsid w:val="003F5832"/>
    <w:rsid w:val="003F63B9"/>
    <w:rsid w:val="00400B3F"/>
    <w:rsid w:val="00401DC0"/>
    <w:rsid w:val="00402266"/>
    <w:rsid w:val="0040236F"/>
    <w:rsid w:val="0040248D"/>
    <w:rsid w:val="004035E0"/>
    <w:rsid w:val="00403692"/>
    <w:rsid w:val="004039F8"/>
    <w:rsid w:val="00405032"/>
    <w:rsid w:val="00405A08"/>
    <w:rsid w:val="00406F43"/>
    <w:rsid w:val="004101F0"/>
    <w:rsid w:val="0041033B"/>
    <w:rsid w:val="004105F4"/>
    <w:rsid w:val="00411D0D"/>
    <w:rsid w:val="00412B35"/>
    <w:rsid w:val="00412F39"/>
    <w:rsid w:val="00413134"/>
    <w:rsid w:val="00414461"/>
    <w:rsid w:val="0041467E"/>
    <w:rsid w:val="00414DD8"/>
    <w:rsid w:val="00415390"/>
    <w:rsid w:val="0041553B"/>
    <w:rsid w:val="00417257"/>
    <w:rsid w:val="0041762B"/>
    <w:rsid w:val="00420247"/>
    <w:rsid w:val="0042068E"/>
    <w:rsid w:val="00421146"/>
    <w:rsid w:val="004220B7"/>
    <w:rsid w:val="00422521"/>
    <w:rsid w:val="004226F8"/>
    <w:rsid w:val="00423194"/>
    <w:rsid w:val="004241D0"/>
    <w:rsid w:val="00424861"/>
    <w:rsid w:val="00424CF0"/>
    <w:rsid w:val="004263FC"/>
    <w:rsid w:val="00426932"/>
    <w:rsid w:val="00426953"/>
    <w:rsid w:val="00426D50"/>
    <w:rsid w:val="00430BB9"/>
    <w:rsid w:val="00431440"/>
    <w:rsid w:val="00434A81"/>
    <w:rsid w:val="00436D85"/>
    <w:rsid w:val="004378F1"/>
    <w:rsid w:val="004405E3"/>
    <w:rsid w:val="0044294C"/>
    <w:rsid w:val="00443DB5"/>
    <w:rsid w:val="00444B25"/>
    <w:rsid w:val="00444E30"/>
    <w:rsid w:val="004452BF"/>
    <w:rsid w:val="00445401"/>
    <w:rsid w:val="00445866"/>
    <w:rsid w:val="00450707"/>
    <w:rsid w:val="00450781"/>
    <w:rsid w:val="00451CD2"/>
    <w:rsid w:val="00453C44"/>
    <w:rsid w:val="00453D30"/>
    <w:rsid w:val="00455106"/>
    <w:rsid w:val="004555F1"/>
    <w:rsid w:val="0045646C"/>
    <w:rsid w:val="00457A8C"/>
    <w:rsid w:val="0046005B"/>
    <w:rsid w:val="00460AA0"/>
    <w:rsid w:val="00461667"/>
    <w:rsid w:val="00461BD7"/>
    <w:rsid w:val="004624E2"/>
    <w:rsid w:val="00462C50"/>
    <w:rsid w:val="00462EC3"/>
    <w:rsid w:val="00463ED5"/>
    <w:rsid w:val="004651C1"/>
    <w:rsid w:val="00466B71"/>
    <w:rsid w:val="0046799A"/>
    <w:rsid w:val="00470804"/>
    <w:rsid w:val="004742EB"/>
    <w:rsid w:val="00475AE5"/>
    <w:rsid w:val="00475E1A"/>
    <w:rsid w:val="0047689B"/>
    <w:rsid w:val="00476F69"/>
    <w:rsid w:val="00476FBF"/>
    <w:rsid w:val="00480086"/>
    <w:rsid w:val="00480F78"/>
    <w:rsid w:val="00481CFC"/>
    <w:rsid w:val="00482236"/>
    <w:rsid w:val="00482282"/>
    <w:rsid w:val="004825FD"/>
    <w:rsid w:val="0048312D"/>
    <w:rsid w:val="00483C06"/>
    <w:rsid w:val="004848B4"/>
    <w:rsid w:val="00485610"/>
    <w:rsid w:val="00485649"/>
    <w:rsid w:val="004868B1"/>
    <w:rsid w:val="00487030"/>
    <w:rsid w:val="00487519"/>
    <w:rsid w:val="00487E71"/>
    <w:rsid w:val="00490F58"/>
    <w:rsid w:val="0049158B"/>
    <w:rsid w:val="004916EA"/>
    <w:rsid w:val="004920F6"/>
    <w:rsid w:val="004929BC"/>
    <w:rsid w:val="00492AD0"/>
    <w:rsid w:val="00492FE7"/>
    <w:rsid w:val="004931F9"/>
    <w:rsid w:val="00496706"/>
    <w:rsid w:val="00497322"/>
    <w:rsid w:val="00497BBB"/>
    <w:rsid w:val="004A0F81"/>
    <w:rsid w:val="004A11B1"/>
    <w:rsid w:val="004A24E3"/>
    <w:rsid w:val="004A2DBA"/>
    <w:rsid w:val="004A3228"/>
    <w:rsid w:val="004A53B8"/>
    <w:rsid w:val="004A565E"/>
    <w:rsid w:val="004A6071"/>
    <w:rsid w:val="004A61BA"/>
    <w:rsid w:val="004A61BF"/>
    <w:rsid w:val="004A6216"/>
    <w:rsid w:val="004B0427"/>
    <w:rsid w:val="004B10E3"/>
    <w:rsid w:val="004B12A6"/>
    <w:rsid w:val="004B16C5"/>
    <w:rsid w:val="004B19D2"/>
    <w:rsid w:val="004B1B7E"/>
    <w:rsid w:val="004B2981"/>
    <w:rsid w:val="004B440D"/>
    <w:rsid w:val="004B493D"/>
    <w:rsid w:val="004C0100"/>
    <w:rsid w:val="004C2AC4"/>
    <w:rsid w:val="004C2C8C"/>
    <w:rsid w:val="004C2E72"/>
    <w:rsid w:val="004C36B5"/>
    <w:rsid w:val="004C3AF3"/>
    <w:rsid w:val="004C493A"/>
    <w:rsid w:val="004C4D8D"/>
    <w:rsid w:val="004C5109"/>
    <w:rsid w:val="004C5508"/>
    <w:rsid w:val="004C7252"/>
    <w:rsid w:val="004C78CC"/>
    <w:rsid w:val="004D0316"/>
    <w:rsid w:val="004D0463"/>
    <w:rsid w:val="004D0AAC"/>
    <w:rsid w:val="004D18DA"/>
    <w:rsid w:val="004D345D"/>
    <w:rsid w:val="004D3A4D"/>
    <w:rsid w:val="004D3AC6"/>
    <w:rsid w:val="004D61E7"/>
    <w:rsid w:val="004D6311"/>
    <w:rsid w:val="004D6595"/>
    <w:rsid w:val="004D6A7E"/>
    <w:rsid w:val="004D70F8"/>
    <w:rsid w:val="004D78E7"/>
    <w:rsid w:val="004E0430"/>
    <w:rsid w:val="004E09CE"/>
    <w:rsid w:val="004E0B4E"/>
    <w:rsid w:val="004E148A"/>
    <w:rsid w:val="004E2152"/>
    <w:rsid w:val="004E21F5"/>
    <w:rsid w:val="004E245B"/>
    <w:rsid w:val="004E28DB"/>
    <w:rsid w:val="004E3649"/>
    <w:rsid w:val="004E4687"/>
    <w:rsid w:val="004E5EEA"/>
    <w:rsid w:val="004E6119"/>
    <w:rsid w:val="004E6C80"/>
    <w:rsid w:val="004E6FBB"/>
    <w:rsid w:val="004E76E2"/>
    <w:rsid w:val="004E7F77"/>
    <w:rsid w:val="004F0204"/>
    <w:rsid w:val="004F0AAD"/>
    <w:rsid w:val="004F0C4C"/>
    <w:rsid w:val="004F0DCA"/>
    <w:rsid w:val="004F15B1"/>
    <w:rsid w:val="004F23AA"/>
    <w:rsid w:val="004F34DB"/>
    <w:rsid w:val="004F44B9"/>
    <w:rsid w:val="004F49BE"/>
    <w:rsid w:val="004F4F54"/>
    <w:rsid w:val="004F530E"/>
    <w:rsid w:val="004F6069"/>
    <w:rsid w:val="004F7299"/>
    <w:rsid w:val="004F7424"/>
    <w:rsid w:val="004F77BE"/>
    <w:rsid w:val="004F7BCC"/>
    <w:rsid w:val="00501CA5"/>
    <w:rsid w:val="00501D94"/>
    <w:rsid w:val="00502785"/>
    <w:rsid w:val="00503F13"/>
    <w:rsid w:val="005048DC"/>
    <w:rsid w:val="00504F44"/>
    <w:rsid w:val="00505F7F"/>
    <w:rsid w:val="005063B4"/>
    <w:rsid w:val="005065A9"/>
    <w:rsid w:val="005101C1"/>
    <w:rsid w:val="00510581"/>
    <w:rsid w:val="0051072A"/>
    <w:rsid w:val="00510CE6"/>
    <w:rsid w:val="00510FB1"/>
    <w:rsid w:val="0051101E"/>
    <w:rsid w:val="0051179E"/>
    <w:rsid w:val="0051208E"/>
    <w:rsid w:val="005122F6"/>
    <w:rsid w:val="00513DC8"/>
    <w:rsid w:val="00513F5C"/>
    <w:rsid w:val="00514290"/>
    <w:rsid w:val="0051453F"/>
    <w:rsid w:val="00514E24"/>
    <w:rsid w:val="00515234"/>
    <w:rsid w:val="005162B6"/>
    <w:rsid w:val="00520DEF"/>
    <w:rsid w:val="00521031"/>
    <w:rsid w:val="00521742"/>
    <w:rsid w:val="00521AA8"/>
    <w:rsid w:val="0052207F"/>
    <w:rsid w:val="005227F8"/>
    <w:rsid w:val="00523A9B"/>
    <w:rsid w:val="00524629"/>
    <w:rsid w:val="0052580B"/>
    <w:rsid w:val="0052636B"/>
    <w:rsid w:val="00526E96"/>
    <w:rsid w:val="00527496"/>
    <w:rsid w:val="00530227"/>
    <w:rsid w:val="00530B7D"/>
    <w:rsid w:val="00532102"/>
    <w:rsid w:val="00532DE9"/>
    <w:rsid w:val="00534006"/>
    <w:rsid w:val="00534171"/>
    <w:rsid w:val="0053505F"/>
    <w:rsid w:val="00535898"/>
    <w:rsid w:val="005362D3"/>
    <w:rsid w:val="00536BF7"/>
    <w:rsid w:val="0054027B"/>
    <w:rsid w:val="00541BE6"/>
    <w:rsid w:val="00542B7E"/>
    <w:rsid w:val="00543AE8"/>
    <w:rsid w:val="00544924"/>
    <w:rsid w:val="00545F06"/>
    <w:rsid w:val="00546C0B"/>
    <w:rsid w:val="00550857"/>
    <w:rsid w:val="005510CF"/>
    <w:rsid w:val="0055305D"/>
    <w:rsid w:val="0055338D"/>
    <w:rsid w:val="00553A60"/>
    <w:rsid w:val="00553E86"/>
    <w:rsid w:val="005563F9"/>
    <w:rsid w:val="00556A49"/>
    <w:rsid w:val="005577FD"/>
    <w:rsid w:val="00557B86"/>
    <w:rsid w:val="00561858"/>
    <w:rsid w:val="0056447A"/>
    <w:rsid w:val="00564FFE"/>
    <w:rsid w:val="00565B81"/>
    <w:rsid w:val="005669DB"/>
    <w:rsid w:val="00566DD3"/>
    <w:rsid w:val="00567908"/>
    <w:rsid w:val="00570C60"/>
    <w:rsid w:val="00571F0E"/>
    <w:rsid w:val="0057287F"/>
    <w:rsid w:val="0057451E"/>
    <w:rsid w:val="00574525"/>
    <w:rsid w:val="0057482E"/>
    <w:rsid w:val="00574950"/>
    <w:rsid w:val="00576EC7"/>
    <w:rsid w:val="0057700C"/>
    <w:rsid w:val="005805D8"/>
    <w:rsid w:val="0058061F"/>
    <w:rsid w:val="00581DFD"/>
    <w:rsid w:val="005825AE"/>
    <w:rsid w:val="00582CCF"/>
    <w:rsid w:val="00583004"/>
    <w:rsid w:val="00583D83"/>
    <w:rsid w:val="00583E0D"/>
    <w:rsid w:val="00585021"/>
    <w:rsid w:val="00585A24"/>
    <w:rsid w:val="0058671E"/>
    <w:rsid w:val="00587451"/>
    <w:rsid w:val="00587722"/>
    <w:rsid w:val="005904FC"/>
    <w:rsid w:val="00590D80"/>
    <w:rsid w:val="00591423"/>
    <w:rsid w:val="005916D0"/>
    <w:rsid w:val="00591A44"/>
    <w:rsid w:val="0059233F"/>
    <w:rsid w:val="00592E0C"/>
    <w:rsid w:val="0059322C"/>
    <w:rsid w:val="00594797"/>
    <w:rsid w:val="00595F97"/>
    <w:rsid w:val="00596FB4"/>
    <w:rsid w:val="005A0C31"/>
    <w:rsid w:val="005A197C"/>
    <w:rsid w:val="005A1C91"/>
    <w:rsid w:val="005A3461"/>
    <w:rsid w:val="005A349C"/>
    <w:rsid w:val="005A352C"/>
    <w:rsid w:val="005A39F1"/>
    <w:rsid w:val="005A40D2"/>
    <w:rsid w:val="005A437E"/>
    <w:rsid w:val="005A445C"/>
    <w:rsid w:val="005A63F3"/>
    <w:rsid w:val="005A69AF"/>
    <w:rsid w:val="005A7C81"/>
    <w:rsid w:val="005A7EA6"/>
    <w:rsid w:val="005B1002"/>
    <w:rsid w:val="005B1909"/>
    <w:rsid w:val="005B1F33"/>
    <w:rsid w:val="005B273A"/>
    <w:rsid w:val="005B36B0"/>
    <w:rsid w:val="005B3901"/>
    <w:rsid w:val="005B6004"/>
    <w:rsid w:val="005B61EF"/>
    <w:rsid w:val="005B7506"/>
    <w:rsid w:val="005B7E24"/>
    <w:rsid w:val="005C0436"/>
    <w:rsid w:val="005C09AC"/>
    <w:rsid w:val="005C1353"/>
    <w:rsid w:val="005C1DA3"/>
    <w:rsid w:val="005C1FD4"/>
    <w:rsid w:val="005C3AEE"/>
    <w:rsid w:val="005C3AF1"/>
    <w:rsid w:val="005C3EE2"/>
    <w:rsid w:val="005C45F3"/>
    <w:rsid w:val="005C5C2E"/>
    <w:rsid w:val="005C5F6C"/>
    <w:rsid w:val="005C6155"/>
    <w:rsid w:val="005C62AB"/>
    <w:rsid w:val="005C634E"/>
    <w:rsid w:val="005C7A93"/>
    <w:rsid w:val="005D0FBE"/>
    <w:rsid w:val="005D2725"/>
    <w:rsid w:val="005D2866"/>
    <w:rsid w:val="005D3FE1"/>
    <w:rsid w:val="005D4590"/>
    <w:rsid w:val="005D4673"/>
    <w:rsid w:val="005D4C8F"/>
    <w:rsid w:val="005D60B6"/>
    <w:rsid w:val="005D70FF"/>
    <w:rsid w:val="005E09EF"/>
    <w:rsid w:val="005E0C54"/>
    <w:rsid w:val="005E20EF"/>
    <w:rsid w:val="005E320A"/>
    <w:rsid w:val="005E3215"/>
    <w:rsid w:val="005E33D8"/>
    <w:rsid w:val="005E397B"/>
    <w:rsid w:val="005E3CD8"/>
    <w:rsid w:val="005E3FFA"/>
    <w:rsid w:val="005E40D1"/>
    <w:rsid w:val="005E55FE"/>
    <w:rsid w:val="005E567E"/>
    <w:rsid w:val="005E5A23"/>
    <w:rsid w:val="005E5A61"/>
    <w:rsid w:val="005E6A1C"/>
    <w:rsid w:val="005E6B39"/>
    <w:rsid w:val="005E78E3"/>
    <w:rsid w:val="005E78FA"/>
    <w:rsid w:val="005E7A60"/>
    <w:rsid w:val="005E7CC8"/>
    <w:rsid w:val="005F067E"/>
    <w:rsid w:val="005F0B23"/>
    <w:rsid w:val="005F0B4C"/>
    <w:rsid w:val="005F15E7"/>
    <w:rsid w:val="005F20AB"/>
    <w:rsid w:val="005F4238"/>
    <w:rsid w:val="005F44BE"/>
    <w:rsid w:val="005F464E"/>
    <w:rsid w:val="005F46F3"/>
    <w:rsid w:val="005F4D0B"/>
    <w:rsid w:val="005F5DA5"/>
    <w:rsid w:val="005F5EC7"/>
    <w:rsid w:val="005F686E"/>
    <w:rsid w:val="005F6C8C"/>
    <w:rsid w:val="005F760E"/>
    <w:rsid w:val="005F79EC"/>
    <w:rsid w:val="006001A1"/>
    <w:rsid w:val="006003A2"/>
    <w:rsid w:val="00600467"/>
    <w:rsid w:val="00600695"/>
    <w:rsid w:val="00601085"/>
    <w:rsid w:val="00601256"/>
    <w:rsid w:val="006012A1"/>
    <w:rsid w:val="006019FE"/>
    <w:rsid w:val="006026B9"/>
    <w:rsid w:val="006029A3"/>
    <w:rsid w:val="00602F3D"/>
    <w:rsid w:val="00603619"/>
    <w:rsid w:val="00603E52"/>
    <w:rsid w:val="00603EE6"/>
    <w:rsid w:val="006049EA"/>
    <w:rsid w:val="00605251"/>
    <w:rsid w:val="00605713"/>
    <w:rsid w:val="00610618"/>
    <w:rsid w:val="006116B1"/>
    <w:rsid w:val="006117C3"/>
    <w:rsid w:val="00611C36"/>
    <w:rsid w:val="0061280C"/>
    <w:rsid w:val="00613994"/>
    <w:rsid w:val="00614227"/>
    <w:rsid w:val="00614314"/>
    <w:rsid w:val="006143D7"/>
    <w:rsid w:val="0061444C"/>
    <w:rsid w:val="0061573B"/>
    <w:rsid w:val="00615C04"/>
    <w:rsid w:val="00615C67"/>
    <w:rsid w:val="00615F63"/>
    <w:rsid w:val="00616AC8"/>
    <w:rsid w:val="0061749B"/>
    <w:rsid w:val="00617BA7"/>
    <w:rsid w:val="00617EAB"/>
    <w:rsid w:val="0062178D"/>
    <w:rsid w:val="006217FF"/>
    <w:rsid w:val="0062238A"/>
    <w:rsid w:val="006225CB"/>
    <w:rsid w:val="006231AB"/>
    <w:rsid w:val="006236FA"/>
    <w:rsid w:val="00623ACF"/>
    <w:rsid w:val="006260ED"/>
    <w:rsid w:val="006303FB"/>
    <w:rsid w:val="00631221"/>
    <w:rsid w:val="00631856"/>
    <w:rsid w:val="00631A66"/>
    <w:rsid w:val="00632181"/>
    <w:rsid w:val="00634F72"/>
    <w:rsid w:val="006353F1"/>
    <w:rsid w:val="00635984"/>
    <w:rsid w:val="00636393"/>
    <w:rsid w:val="0063765E"/>
    <w:rsid w:val="00637A2A"/>
    <w:rsid w:val="00637C7C"/>
    <w:rsid w:val="00637E40"/>
    <w:rsid w:val="0064116D"/>
    <w:rsid w:val="006417E4"/>
    <w:rsid w:val="00641EFE"/>
    <w:rsid w:val="00642062"/>
    <w:rsid w:val="006421E7"/>
    <w:rsid w:val="0064300F"/>
    <w:rsid w:val="006431B1"/>
    <w:rsid w:val="00643AAF"/>
    <w:rsid w:val="00643CE9"/>
    <w:rsid w:val="00643F4B"/>
    <w:rsid w:val="00644E2F"/>
    <w:rsid w:val="00644E95"/>
    <w:rsid w:val="00645BC9"/>
    <w:rsid w:val="00646B61"/>
    <w:rsid w:val="006516AC"/>
    <w:rsid w:val="006521F5"/>
    <w:rsid w:val="0065322A"/>
    <w:rsid w:val="006537A4"/>
    <w:rsid w:val="006538ED"/>
    <w:rsid w:val="00655B1D"/>
    <w:rsid w:val="00655CA5"/>
    <w:rsid w:val="006561D6"/>
    <w:rsid w:val="006561E5"/>
    <w:rsid w:val="006573C1"/>
    <w:rsid w:val="00657E6F"/>
    <w:rsid w:val="006618B7"/>
    <w:rsid w:val="00661C53"/>
    <w:rsid w:val="00662B50"/>
    <w:rsid w:val="00663CB0"/>
    <w:rsid w:val="00664925"/>
    <w:rsid w:val="00664AE1"/>
    <w:rsid w:val="006653FF"/>
    <w:rsid w:val="00666533"/>
    <w:rsid w:val="00666A4C"/>
    <w:rsid w:val="00666B6F"/>
    <w:rsid w:val="006672EE"/>
    <w:rsid w:val="00667AB2"/>
    <w:rsid w:val="00670379"/>
    <w:rsid w:val="00670562"/>
    <w:rsid w:val="00670A33"/>
    <w:rsid w:val="00670C64"/>
    <w:rsid w:val="0067284B"/>
    <w:rsid w:val="006732A0"/>
    <w:rsid w:val="006735B7"/>
    <w:rsid w:val="00673847"/>
    <w:rsid w:val="006738DB"/>
    <w:rsid w:val="00674301"/>
    <w:rsid w:val="0067596F"/>
    <w:rsid w:val="00675D60"/>
    <w:rsid w:val="00676C92"/>
    <w:rsid w:val="00677F0A"/>
    <w:rsid w:val="00681E27"/>
    <w:rsid w:val="006822E3"/>
    <w:rsid w:val="00684C4A"/>
    <w:rsid w:val="006862F7"/>
    <w:rsid w:val="00686636"/>
    <w:rsid w:val="006866AB"/>
    <w:rsid w:val="006872C7"/>
    <w:rsid w:val="00687979"/>
    <w:rsid w:val="0069102B"/>
    <w:rsid w:val="006912C3"/>
    <w:rsid w:val="0069245A"/>
    <w:rsid w:val="006931E6"/>
    <w:rsid w:val="00694CA1"/>
    <w:rsid w:val="00695323"/>
    <w:rsid w:val="00695A9F"/>
    <w:rsid w:val="00695B9B"/>
    <w:rsid w:val="006960CD"/>
    <w:rsid w:val="0069753A"/>
    <w:rsid w:val="00697C8C"/>
    <w:rsid w:val="006A0CF8"/>
    <w:rsid w:val="006A19F1"/>
    <w:rsid w:val="006A1E1B"/>
    <w:rsid w:val="006A230D"/>
    <w:rsid w:val="006A2884"/>
    <w:rsid w:val="006A296D"/>
    <w:rsid w:val="006A4E52"/>
    <w:rsid w:val="006A5C49"/>
    <w:rsid w:val="006A5ECE"/>
    <w:rsid w:val="006A60AD"/>
    <w:rsid w:val="006A6D9B"/>
    <w:rsid w:val="006B0092"/>
    <w:rsid w:val="006B02D8"/>
    <w:rsid w:val="006B1FBB"/>
    <w:rsid w:val="006B2E61"/>
    <w:rsid w:val="006B393B"/>
    <w:rsid w:val="006B3A55"/>
    <w:rsid w:val="006B47B2"/>
    <w:rsid w:val="006B525B"/>
    <w:rsid w:val="006B7B72"/>
    <w:rsid w:val="006C1811"/>
    <w:rsid w:val="006C264C"/>
    <w:rsid w:val="006C2FE4"/>
    <w:rsid w:val="006C33E0"/>
    <w:rsid w:val="006C3C77"/>
    <w:rsid w:val="006C4233"/>
    <w:rsid w:val="006C5688"/>
    <w:rsid w:val="006C610D"/>
    <w:rsid w:val="006C687C"/>
    <w:rsid w:val="006C6BB0"/>
    <w:rsid w:val="006C705D"/>
    <w:rsid w:val="006D1E85"/>
    <w:rsid w:val="006D1F48"/>
    <w:rsid w:val="006D2076"/>
    <w:rsid w:val="006D2EA3"/>
    <w:rsid w:val="006D3204"/>
    <w:rsid w:val="006D3414"/>
    <w:rsid w:val="006D4D65"/>
    <w:rsid w:val="006D50DE"/>
    <w:rsid w:val="006D5162"/>
    <w:rsid w:val="006D637B"/>
    <w:rsid w:val="006D671C"/>
    <w:rsid w:val="006D7B8C"/>
    <w:rsid w:val="006E0432"/>
    <w:rsid w:val="006E0C4F"/>
    <w:rsid w:val="006E1E62"/>
    <w:rsid w:val="006E1F62"/>
    <w:rsid w:val="006E2150"/>
    <w:rsid w:val="006E2CCD"/>
    <w:rsid w:val="006E303F"/>
    <w:rsid w:val="006E43F5"/>
    <w:rsid w:val="006E5166"/>
    <w:rsid w:val="006E51EB"/>
    <w:rsid w:val="006E62DB"/>
    <w:rsid w:val="006E661D"/>
    <w:rsid w:val="006E6DEF"/>
    <w:rsid w:val="006E7747"/>
    <w:rsid w:val="006F08C4"/>
    <w:rsid w:val="006F209D"/>
    <w:rsid w:val="006F2593"/>
    <w:rsid w:val="006F3381"/>
    <w:rsid w:val="006F447C"/>
    <w:rsid w:val="006F5B13"/>
    <w:rsid w:val="006F744A"/>
    <w:rsid w:val="007007DA"/>
    <w:rsid w:val="00700DDA"/>
    <w:rsid w:val="00700DF5"/>
    <w:rsid w:val="00701334"/>
    <w:rsid w:val="00701A70"/>
    <w:rsid w:val="00701E55"/>
    <w:rsid w:val="00703DE5"/>
    <w:rsid w:val="007042A9"/>
    <w:rsid w:val="0070432D"/>
    <w:rsid w:val="007047B2"/>
    <w:rsid w:val="007051F1"/>
    <w:rsid w:val="00705CBE"/>
    <w:rsid w:val="007068EF"/>
    <w:rsid w:val="00707031"/>
    <w:rsid w:val="00707070"/>
    <w:rsid w:val="00707142"/>
    <w:rsid w:val="007105AC"/>
    <w:rsid w:val="007109EF"/>
    <w:rsid w:val="007114A5"/>
    <w:rsid w:val="007116F5"/>
    <w:rsid w:val="00711AB0"/>
    <w:rsid w:val="00711B77"/>
    <w:rsid w:val="00711CBE"/>
    <w:rsid w:val="00712333"/>
    <w:rsid w:val="007126A4"/>
    <w:rsid w:val="00712B9C"/>
    <w:rsid w:val="00712BA9"/>
    <w:rsid w:val="007132AD"/>
    <w:rsid w:val="00713DAB"/>
    <w:rsid w:val="0071608A"/>
    <w:rsid w:val="00716127"/>
    <w:rsid w:val="0071648D"/>
    <w:rsid w:val="007165A3"/>
    <w:rsid w:val="00716959"/>
    <w:rsid w:val="00717171"/>
    <w:rsid w:val="00720198"/>
    <w:rsid w:val="00720CAA"/>
    <w:rsid w:val="00721559"/>
    <w:rsid w:val="00722D15"/>
    <w:rsid w:val="007230F2"/>
    <w:rsid w:val="00723E3A"/>
    <w:rsid w:val="00726202"/>
    <w:rsid w:val="0072637F"/>
    <w:rsid w:val="00726BE1"/>
    <w:rsid w:val="007275F7"/>
    <w:rsid w:val="00727B97"/>
    <w:rsid w:val="00727D46"/>
    <w:rsid w:val="00730ECF"/>
    <w:rsid w:val="00731179"/>
    <w:rsid w:val="00732F1E"/>
    <w:rsid w:val="00733D05"/>
    <w:rsid w:val="00736034"/>
    <w:rsid w:val="0073632A"/>
    <w:rsid w:val="00736D4A"/>
    <w:rsid w:val="007416AB"/>
    <w:rsid w:val="007427A2"/>
    <w:rsid w:val="0074361C"/>
    <w:rsid w:val="00743ACD"/>
    <w:rsid w:val="00743E71"/>
    <w:rsid w:val="007441F5"/>
    <w:rsid w:val="007443C7"/>
    <w:rsid w:val="007450FB"/>
    <w:rsid w:val="007459D9"/>
    <w:rsid w:val="00746D0E"/>
    <w:rsid w:val="007477EE"/>
    <w:rsid w:val="00750875"/>
    <w:rsid w:val="00750B34"/>
    <w:rsid w:val="00750FDF"/>
    <w:rsid w:val="00751D88"/>
    <w:rsid w:val="007529A1"/>
    <w:rsid w:val="00755CF7"/>
    <w:rsid w:val="00756484"/>
    <w:rsid w:val="00757038"/>
    <w:rsid w:val="00757BB1"/>
    <w:rsid w:val="00760261"/>
    <w:rsid w:val="007629DE"/>
    <w:rsid w:val="007647AB"/>
    <w:rsid w:val="00764835"/>
    <w:rsid w:val="00765182"/>
    <w:rsid w:val="00765281"/>
    <w:rsid w:val="007667EF"/>
    <w:rsid w:val="00767C82"/>
    <w:rsid w:val="00770133"/>
    <w:rsid w:val="0077017B"/>
    <w:rsid w:val="00771966"/>
    <w:rsid w:val="007722F5"/>
    <w:rsid w:val="00772576"/>
    <w:rsid w:val="00772787"/>
    <w:rsid w:val="00772844"/>
    <w:rsid w:val="00774562"/>
    <w:rsid w:val="007753F4"/>
    <w:rsid w:val="00777982"/>
    <w:rsid w:val="00780D1A"/>
    <w:rsid w:val="00781489"/>
    <w:rsid w:val="00781E10"/>
    <w:rsid w:val="00782E7F"/>
    <w:rsid w:val="00783CFC"/>
    <w:rsid w:val="00786102"/>
    <w:rsid w:val="007873D4"/>
    <w:rsid w:val="0078748A"/>
    <w:rsid w:val="00790CEC"/>
    <w:rsid w:val="007919FD"/>
    <w:rsid w:val="00792498"/>
    <w:rsid w:val="0079259E"/>
    <w:rsid w:val="00793046"/>
    <w:rsid w:val="00794159"/>
    <w:rsid w:val="0079429F"/>
    <w:rsid w:val="00794935"/>
    <w:rsid w:val="00795121"/>
    <w:rsid w:val="007964D2"/>
    <w:rsid w:val="007966DE"/>
    <w:rsid w:val="007968FE"/>
    <w:rsid w:val="007978A6"/>
    <w:rsid w:val="007A01FA"/>
    <w:rsid w:val="007A1082"/>
    <w:rsid w:val="007A13B0"/>
    <w:rsid w:val="007A2520"/>
    <w:rsid w:val="007A2F0F"/>
    <w:rsid w:val="007A3055"/>
    <w:rsid w:val="007A30C7"/>
    <w:rsid w:val="007A4DCB"/>
    <w:rsid w:val="007A580C"/>
    <w:rsid w:val="007A5D41"/>
    <w:rsid w:val="007A70A5"/>
    <w:rsid w:val="007B0115"/>
    <w:rsid w:val="007B10E4"/>
    <w:rsid w:val="007B189E"/>
    <w:rsid w:val="007B1C1C"/>
    <w:rsid w:val="007B1DC9"/>
    <w:rsid w:val="007B3346"/>
    <w:rsid w:val="007B4037"/>
    <w:rsid w:val="007B4AA3"/>
    <w:rsid w:val="007B5C77"/>
    <w:rsid w:val="007B6D9A"/>
    <w:rsid w:val="007B774B"/>
    <w:rsid w:val="007C19A3"/>
    <w:rsid w:val="007C368E"/>
    <w:rsid w:val="007C464B"/>
    <w:rsid w:val="007C507C"/>
    <w:rsid w:val="007C52A1"/>
    <w:rsid w:val="007C549E"/>
    <w:rsid w:val="007C67CB"/>
    <w:rsid w:val="007C6E52"/>
    <w:rsid w:val="007C72F7"/>
    <w:rsid w:val="007C7684"/>
    <w:rsid w:val="007D08FA"/>
    <w:rsid w:val="007D1C91"/>
    <w:rsid w:val="007D2F29"/>
    <w:rsid w:val="007D33AB"/>
    <w:rsid w:val="007D4602"/>
    <w:rsid w:val="007D4674"/>
    <w:rsid w:val="007D4BB3"/>
    <w:rsid w:val="007D507F"/>
    <w:rsid w:val="007D53A6"/>
    <w:rsid w:val="007D587E"/>
    <w:rsid w:val="007D6ED5"/>
    <w:rsid w:val="007D7D9F"/>
    <w:rsid w:val="007E02DD"/>
    <w:rsid w:val="007E22F0"/>
    <w:rsid w:val="007E2B3C"/>
    <w:rsid w:val="007E3938"/>
    <w:rsid w:val="007E3CFD"/>
    <w:rsid w:val="007E4ADB"/>
    <w:rsid w:val="007E63B4"/>
    <w:rsid w:val="007F0814"/>
    <w:rsid w:val="007F1DE4"/>
    <w:rsid w:val="007F2226"/>
    <w:rsid w:val="007F4A2E"/>
    <w:rsid w:val="007F600E"/>
    <w:rsid w:val="007F77A9"/>
    <w:rsid w:val="007F7DFA"/>
    <w:rsid w:val="008001C3"/>
    <w:rsid w:val="00800A69"/>
    <w:rsid w:val="00801286"/>
    <w:rsid w:val="00801B2B"/>
    <w:rsid w:val="0080368A"/>
    <w:rsid w:val="00804365"/>
    <w:rsid w:val="00804F30"/>
    <w:rsid w:val="00805B3F"/>
    <w:rsid w:val="0080604F"/>
    <w:rsid w:val="00806144"/>
    <w:rsid w:val="00807B40"/>
    <w:rsid w:val="00807C53"/>
    <w:rsid w:val="00807D80"/>
    <w:rsid w:val="00810E54"/>
    <w:rsid w:val="00811143"/>
    <w:rsid w:val="008111B2"/>
    <w:rsid w:val="008114AB"/>
    <w:rsid w:val="008114D0"/>
    <w:rsid w:val="00811FDA"/>
    <w:rsid w:val="008144BA"/>
    <w:rsid w:val="0081455E"/>
    <w:rsid w:val="00814EC3"/>
    <w:rsid w:val="00815B75"/>
    <w:rsid w:val="00820B6A"/>
    <w:rsid w:val="008220E3"/>
    <w:rsid w:val="0082216B"/>
    <w:rsid w:val="00822F28"/>
    <w:rsid w:val="008238AA"/>
    <w:rsid w:val="008239BB"/>
    <w:rsid w:val="00823E0A"/>
    <w:rsid w:val="0082610F"/>
    <w:rsid w:val="008269DB"/>
    <w:rsid w:val="00827146"/>
    <w:rsid w:val="00827879"/>
    <w:rsid w:val="008310A8"/>
    <w:rsid w:val="00832362"/>
    <w:rsid w:val="00833F36"/>
    <w:rsid w:val="0083545C"/>
    <w:rsid w:val="00835F7A"/>
    <w:rsid w:val="00836B5D"/>
    <w:rsid w:val="00837999"/>
    <w:rsid w:val="00840B11"/>
    <w:rsid w:val="0084416A"/>
    <w:rsid w:val="0084420B"/>
    <w:rsid w:val="008449C0"/>
    <w:rsid w:val="008449FC"/>
    <w:rsid w:val="00845AF6"/>
    <w:rsid w:val="00846A70"/>
    <w:rsid w:val="00846A76"/>
    <w:rsid w:val="00847324"/>
    <w:rsid w:val="008477F1"/>
    <w:rsid w:val="00847945"/>
    <w:rsid w:val="00850A58"/>
    <w:rsid w:val="00850C25"/>
    <w:rsid w:val="008513F7"/>
    <w:rsid w:val="00851838"/>
    <w:rsid w:val="00851A03"/>
    <w:rsid w:val="00851D15"/>
    <w:rsid w:val="00852032"/>
    <w:rsid w:val="00852CCF"/>
    <w:rsid w:val="008533F8"/>
    <w:rsid w:val="008536DA"/>
    <w:rsid w:val="00853BA2"/>
    <w:rsid w:val="008577A0"/>
    <w:rsid w:val="00857E07"/>
    <w:rsid w:val="008602C8"/>
    <w:rsid w:val="00860FDD"/>
    <w:rsid w:val="00861215"/>
    <w:rsid w:val="00863DFA"/>
    <w:rsid w:val="00867922"/>
    <w:rsid w:val="00870B22"/>
    <w:rsid w:val="00870EC0"/>
    <w:rsid w:val="00872160"/>
    <w:rsid w:val="00872B39"/>
    <w:rsid w:val="008737BF"/>
    <w:rsid w:val="008740A0"/>
    <w:rsid w:val="00875015"/>
    <w:rsid w:val="00876AC9"/>
    <w:rsid w:val="008774B3"/>
    <w:rsid w:val="0088088F"/>
    <w:rsid w:val="0088106B"/>
    <w:rsid w:val="00881273"/>
    <w:rsid w:val="0088201D"/>
    <w:rsid w:val="008823AC"/>
    <w:rsid w:val="00883523"/>
    <w:rsid w:val="00883AE5"/>
    <w:rsid w:val="00884853"/>
    <w:rsid w:val="00885421"/>
    <w:rsid w:val="00885A08"/>
    <w:rsid w:val="00885A19"/>
    <w:rsid w:val="00890C27"/>
    <w:rsid w:val="00891460"/>
    <w:rsid w:val="00892DAE"/>
    <w:rsid w:val="00893323"/>
    <w:rsid w:val="00893A1B"/>
    <w:rsid w:val="00893B01"/>
    <w:rsid w:val="008947BE"/>
    <w:rsid w:val="008961CE"/>
    <w:rsid w:val="00897D3E"/>
    <w:rsid w:val="008A083F"/>
    <w:rsid w:val="008A1F60"/>
    <w:rsid w:val="008A41D9"/>
    <w:rsid w:val="008A4F8D"/>
    <w:rsid w:val="008A6C02"/>
    <w:rsid w:val="008A6D68"/>
    <w:rsid w:val="008A79E1"/>
    <w:rsid w:val="008A7D4F"/>
    <w:rsid w:val="008B020C"/>
    <w:rsid w:val="008B1D37"/>
    <w:rsid w:val="008B2B9A"/>
    <w:rsid w:val="008B32D7"/>
    <w:rsid w:val="008B3473"/>
    <w:rsid w:val="008B366D"/>
    <w:rsid w:val="008B56FD"/>
    <w:rsid w:val="008B5AE7"/>
    <w:rsid w:val="008B69C8"/>
    <w:rsid w:val="008B6A3D"/>
    <w:rsid w:val="008B6CEA"/>
    <w:rsid w:val="008C0507"/>
    <w:rsid w:val="008C09A2"/>
    <w:rsid w:val="008C0FF7"/>
    <w:rsid w:val="008C140D"/>
    <w:rsid w:val="008C3005"/>
    <w:rsid w:val="008C4366"/>
    <w:rsid w:val="008C5469"/>
    <w:rsid w:val="008C563F"/>
    <w:rsid w:val="008C7B02"/>
    <w:rsid w:val="008D0AE7"/>
    <w:rsid w:val="008D1177"/>
    <w:rsid w:val="008D1758"/>
    <w:rsid w:val="008D25AC"/>
    <w:rsid w:val="008D296E"/>
    <w:rsid w:val="008D3749"/>
    <w:rsid w:val="008D3CB8"/>
    <w:rsid w:val="008D41F4"/>
    <w:rsid w:val="008D4786"/>
    <w:rsid w:val="008D4820"/>
    <w:rsid w:val="008D5727"/>
    <w:rsid w:val="008D5EA2"/>
    <w:rsid w:val="008D61BF"/>
    <w:rsid w:val="008D7F39"/>
    <w:rsid w:val="008D7F42"/>
    <w:rsid w:val="008E00E7"/>
    <w:rsid w:val="008E0C6B"/>
    <w:rsid w:val="008E1367"/>
    <w:rsid w:val="008E16FA"/>
    <w:rsid w:val="008E2D16"/>
    <w:rsid w:val="008E3E5F"/>
    <w:rsid w:val="008E3F8A"/>
    <w:rsid w:val="008E45BC"/>
    <w:rsid w:val="008E4729"/>
    <w:rsid w:val="008E4941"/>
    <w:rsid w:val="008E4BE1"/>
    <w:rsid w:val="008E4EB2"/>
    <w:rsid w:val="008E5975"/>
    <w:rsid w:val="008E65D6"/>
    <w:rsid w:val="008E778C"/>
    <w:rsid w:val="008F039D"/>
    <w:rsid w:val="008F0A28"/>
    <w:rsid w:val="008F22F4"/>
    <w:rsid w:val="008F24C3"/>
    <w:rsid w:val="008F2764"/>
    <w:rsid w:val="008F37A6"/>
    <w:rsid w:val="008F3E7D"/>
    <w:rsid w:val="008F3F30"/>
    <w:rsid w:val="008F4270"/>
    <w:rsid w:val="008F437A"/>
    <w:rsid w:val="008F46CA"/>
    <w:rsid w:val="008F6608"/>
    <w:rsid w:val="00900581"/>
    <w:rsid w:val="009009CE"/>
    <w:rsid w:val="0090244F"/>
    <w:rsid w:val="0090342A"/>
    <w:rsid w:val="0090353B"/>
    <w:rsid w:val="00903877"/>
    <w:rsid w:val="0090542D"/>
    <w:rsid w:val="00905CBE"/>
    <w:rsid w:val="0090640C"/>
    <w:rsid w:val="009065F4"/>
    <w:rsid w:val="00907680"/>
    <w:rsid w:val="00910361"/>
    <w:rsid w:val="009113BB"/>
    <w:rsid w:val="00911E10"/>
    <w:rsid w:val="00912929"/>
    <w:rsid w:val="00912A37"/>
    <w:rsid w:val="0091389D"/>
    <w:rsid w:val="0091437B"/>
    <w:rsid w:val="00914DF2"/>
    <w:rsid w:val="0091546F"/>
    <w:rsid w:val="00920697"/>
    <w:rsid w:val="00920E7C"/>
    <w:rsid w:val="0092206D"/>
    <w:rsid w:val="00923686"/>
    <w:rsid w:val="00923E06"/>
    <w:rsid w:val="0092463E"/>
    <w:rsid w:val="009247F1"/>
    <w:rsid w:val="00924E11"/>
    <w:rsid w:val="0092563D"/>
    <w:rsid w:val="00925A74"/>
    <w:rsid w:val="00925CD3"/>
    <w:rsid w:val="0092644B"/>
    <w:rsid w:val="0092668C"/>
    <w:rsid w:val="0092733B"/>
    <w:rsid w:val="009303CF"/>
    <w:rsid w:val="0093049E"/>
    <w:rsid w:val="00930E57"/>
    <w:rsid w:val="009315F9"/>
    <w:rsid w:val="00931806"/>
    <w:rsid w:val="00931D2C"/>
    <w:rsid w:val="00933007"/>
    <w:rsid w:val="009333AB"/>
    <w:rsid w:val="00933AE0"/>
    <w:rsid w:val="00933CD0"/>
    <w:rsid w:val="00934FEC"/>
    <w:rsid w:val="00935316"/>
    <w:rsid w:val="00936FAA"/>
    <w:rsid w:val="009404B5"/>
    <w:rsid w:val="00940C6D"/>
    <w:rsid w:val="00941855"/>
    <w:rsid w:val="00941F51"/>
    <w:rsid w:val="009420B9"/>
    <w:rsid w:val="00944E13"/>
    <w:rsid w:val="00944E2A"/>
    <w:rsid w:val="00945506"/>
    <w:rsid w:val="00946B8D"/>
    <w:rsid w:val="00946C4A"/>
    <w:rsid w:val="009471F5"/>
    <w:rsid w:val="00947B00"/>
    <w:rsid w:val="009512B3"/>
    <w:rsid w:val="00952ABD"/>
    <w:rsid w:val="00952D32"/>
    <w:rsid w:val="00953347"/>
    <w:rsid w:val="00953427"/>
    <w:rsid w:val="00953B0E"/>
    <w:rsid w:val="00954871"/>
    <w:rsid w:val="00954880"/>
    <w:rsid w:val="009552FA"/>
    <w:rsid w:val="009553C9"/>
    <w:rsid w:val="00955A84"/>
    <w:rsid w:val="009563E6"/>
    <w:rsid w:val="00961929"/>
    <w:rsid w:val="00961D58"/>
    <w:rsid w:val="00962D49"/>
    <w:rsid w:val="009632B1"/>
    <w:rsid w:val="009633E3"/>
    <w:rsid w:val="00963402"/>
    <w:rsid w:val="00963B82"/>
    <w:rsid w:val="00963D1E"/>
    <w:rsid w:val="00964BF2"/>
    <w:rsid w:val="00967281"/>
    <w:rsid w:val="00970979"/>
    <w:rsid w:val="00971690"/>
    <w:rsid w:val="009717D4"/>
    <w:rsid w:val="0097376C"/>
    <w:rsid w:val="00973F1C"/>
    <w:rsid w:val="00974AAE"/>
    <w:rsid w:val="00974CF6"/>
    <w:rsid w:val="00974FB5"/>
    <w:rsid w:val="00975568"/>
    <w:rsid w:val="009763F8"/>
    <w:rsid w:val="0097718F"/>
    <w:rsid w:val="00977619"/>
    <w:rsid w:val="00980B7F"/>
    <w:rsid w:val="0098156E"/>
    <w:rsid w:val="009821EB"/>
    <w:rsid w:val="009831FE"/>
    <w:rsid w:val="00983D7E"/>
    <w:rsid w:val="00983F36"/>
    <w:rsid w:val="00983FE0"/>
    <w:rsid w:val="00983FF6"/>
    <w:rsid w:val="00984980"/>
    <w:rsid w:val="009858B7"/>
    <w:rsid w:val="00985A67"/>
    <w:rsid w:val="00986941"/>
    <w:rsid w:val="009875C7"/>
    <w:rsid w:val="009901B7"/>
    <w:rsid w:val="009905BB"/>
    <w:rsid w:val="00990A1B"/>
    <w:rsid w:val="00990E98"/>
    <w:rsid w:val="0099351F"/>
    <w:rsid w:val="00995065"/>
    <w:rsid w:val="00995195"/>
    <w:rsid w:val="00995681"/>
    <w:rsid w:val="00996BD8"/>
    <w:rsid w:val="00996C99"/>
    <w:rsid w:val="00996FAA"/>
    <w:rsid w:val="009A0616"/>
    <w:rsid w:val="009A168D"/>
    <w:rsid w:val="009A1B11"/>
    <w:rsid w:val="009A226D"/>
    <w:rsid w:val="009A3ABF"/>
    <w:rsid w:val="009A7CEC"/>
    <w:rsid w:val="009B0F2E"/>
    <w:rsid w:val="009B1099"/>
    <w:rsid w:val="009B1231"/>
    <w:rsid w:val="009B1995"/>
    <w:rsid w:val="009B2123"/>
    <w:rsid w:val="009B2B47"/>
    <w:rsid w:val="009B39F0"/>
    <w:rsid w:val="009B3A74"/>
    <w:rsid w:val="009B46E8"/>
    <w:rsid w:val="009B4853"/>
    <w:rsid w:val="009B517A"/>
    <w:rsid w:val="009B552C"/>
    <w:rsid w:val="009B57EA"/>
    <w:rsid w:val="009B5B4F"/>
    <w:rsid w:val="009B5EB1"/>
    <w:rsid w:val="009B62B6"/>
    <w:rsid w:val="009B6C1A"/>
    <w:rsid w:val="009B7248"/>
    <w:rsid w:val="009B76D2"/>
    <w:rsid w:val="009B794E"/>
    <w:rsid w:val="009C274A"/>
    <w:rsid w:val="009C2BEE"/>
    <w:rsid w:val="009C3A99"/>
    <w:rsid w:val="009C3F4A"/>
    <w:rsid w:val="009C435D"/>
    <w:rsid w:val="009C5DAB"/>
    <w:rsid w:val="009C5FD7"/>
    <w:rsid w:val="009C637D"/>
    <w:rsid w:val="009C74DF"/>
    <w:rsid w:val="009C7EBA"/>
    <w:rsid w:val="009D00DA"/>
    <w:rsid w:val="009D1464"/>
    <w:rsid w:val="009D2C84"/>
    <w:rsid w:val="009D2FF6"/>
    <w:rsid w:val="009D3140"/>
    <w:rsid w:val="009D3937"/>
    <w:rsid w:val="009D4BDE"/>
    <w:rsid w:val="009D5E38"/>
    <w:rsid w:val="009D6C3F"/>
    <w:rsid w:val="009D6CEE"/>
    <w:rsid w:val="009D7AE9"/>
    <w:rsid w:val="009D7E9C"/>
    <w:rsid w:val="009E042D"/>
    <w:rsid w:val="009E06B0"/>
    <w:rsid w:val="009E083A"/>
    <w:rsid w:val="009E1014"/>
    <w:rsid w:val="009E2254"/>
    <w:rsid w:val="009E2963"/>
    <w:rsid w:val="009E2990"/>
    <w:rsid w:val="009E33B1"/>
    <w:rsid w:val="009E420E"/>
    <w:rsid w:val="009E5CF5"/>
    <w:rsid w:val="009E5D7C"/>
    <w:rsid w:val="009E6076"/>
    <w:rsid w:val="009E637F"/>
    <w:rsid w:val="009F02FF"/>
    <w:rsid w:val="009F0360"/>
    <w:rsid w:val="009F0F04"/>
    <w:rsid w:val="009F0F29"/>
    <w:rsid w:val="009F2171"/>
    <w:rsid w:val="009F30BC"/>
    <w:rsid w:val="009F316E"/>
    <w:rsid w:val="009F3BAE"/>
    <w:rsid w:val="009F54F6"/>
    <w:rsid w:val="009F6EDA"/>
    <w:rsid w:val="009F70AE"/>
    <w:rsid w:val="009F745B"/>
    <w:rsid w:val="00A00F55"/>
    <w:rsid w:val="00A01614"/>
    <w:rsid w:val="00A0173F"/>
    <w:rsid w:val="00A0202E"/>
    <w:rsid w:val="00A0317A"/>
    <w:rsid w:val="00A05EA3"/>
    <w:rsid w:val="00A05F49"/>
    <w:rsid w:val="00A07BF8"/>
    <w:rsid w:val="00A1037C"/>
    <w:rsid w:val="00A11450"/>
    <w:rsid w:val="00A11751"/>
    <w:rsid w:val="00A11E5C"/>
    <w:rsid w:val="00A124F4"/>
    <w:rsid w:val="00A13CC0"/>
    <w:rsid w:val="00A14754"/>
    <w:rsid w:val="00A14EF8"/>
    <w:rsid w:val="00A152DB"/>
    <w:rsid w:val="00A15733"/>
    <w:rsid w:val="00A166E5"/>
    <w:rsid w:val="00A16B5F"/>
    <w:rsid w:val="00A16F8F"/>
    <w:rsid w:val="00A17E9E"/>
    <w:rsid w:val="00A21312"/>
    <w:rsid w:val="00A214B5"/>
    <w:rsid w:val="00A22877"/>
    <w:rsid w:val="00A2426D"/>
    <w:rsid w:val="00A24391"/>
    <w:rsid w:val="00A245E4"/>
    <w:rsid w:val="00A25AD7"/>
    <w:rsid w:val="00A26577"/>
    <w:rsid w:val="00A267B8"/>
    <w:rsid w:val="00A2686D"/>
    <w:rsid w:val="00A26A72"/>
    <w:rsid w:val="00A30259"/>
    <w:rsid w:val="00A302DD"/>
    <w:rsid w:val="00A3146E"/>
    <w:rsid w:val="00A31D5E"/>
    <w:rsid w:val="00A32344"/>
    <w:rsid w:val="00A32D54"/>
    <w:rsid w:val="00A35DDE"/>
    <w:rsid w:val="00A36051"/>
    <w:rsid w:val="00A43A6E"/>
    <w:rsid w:val="00A43D52"/>
    <w:rsid w:val="00A455DD"/>
    <w:rsid w:val="00A4694E"/>
    <w:rsid w:val="00A47179"/>
    <w:rsid w:val="00A47899"/>
    <w:rsid w:val="00A502F8"/>
    <w:rsid w:val="00A51181"/>
    <w:rsid w:val="00A51427"/>
    <w:rsid w:val="00A51AB6"/>
    <w:rsid w:val="00A51CA4"/>
    <w:rsid w:val="00A52616"/>
    <w:rsid w:val="00A5267E"/>
    <w:rsid w:val="00A53F02"/>
    <w:rsid w:val="00A54BFC"/>
    <w:rsid w:val="00A56623"/>
    <w:rsid w:val="00A56658"/>
    <w:rsid w:val="00A604A6"/>
    <w:rsid w:val="00A60E86"/>
    <w:rsid w:val="00A61A79"/>
    <w:rsid w:val="00A61E06"/>
    <w:rsid w:val="00A62961"/>
    <w:rsid w:val="00A629CF"/>
    <w:rsid w:val="00A62E69"/>
    <w:rsid w:val="00A631ED"/>
    <w:rsid w:val="00A633BF"/>
    <w:rsid w:val="00A66099"/>
    <w:rsid w:val="00A6666B"/>
    <w:rsid w:val="00A66835"/>
    <w:rsid w:val="00A67621"/>
    <w:rsid w:val="00A70326"/>
    <w:rsid w:val="00A70825"/>
    <w:rsid w:val="00A723EA"/>
    <w:rsid w:val="00A72655"/>
    <w:rsid w:val="00A7299B"/>
    <w:rsid w:val="00A73117"/>
    <w:rsid w:val="00A7433E"/>
    <w:rsid w:val="00A756FD"/>
    <w:rsid w:val="00A7573C"/>
    <w:rsid w:val="00A76160"/>
    <w:rsid w:val="00A77546"/>
    <w:rsid w:val="00A81776"/>
    <w:rsid w:val="00A82D13"/>
    <w:rsid w:val="00A83B2C"/>
    <w:rsid w:val="00A84032"/>
    <w:rsid w:val="00A84C7F"/>
    <w:rsid w:val="00A8540E"/>
    <w:rsid w:val="00A90070"/>
    <w:rsid w:val="00A9206C"/>
    <w:rsid w:val="00A92736"/>
    <w:rsid w:val="00A92923"/>
    <w:rsid w:val="00A92F6F"/>
    <w:rsid w:val="00A932BD"/>
    <w:rsid w:val="00A95541"/>
    <w:rsid w:val="00A96104"/>
    <w:rsid w:val="00A96DA0"/>
    <w:rsid w:val="00A97D68"/>
    <w:rsid w:val="00AA063A"/>
    <w:rsid w:val="00AA1B41"/>
    <w:rsid w:val="00AA1D17"/>
    <w:rsid w:val="00AA1E1C"/>
    <w:rsid w:val="00AA2363"/>
    <w:rsid w:val="00AA275D"/>
    <w:rsid w:val="00AA27FD"/>
    <w:rsid w:val="00AA2C43"/>
    <w:rsid w:val="00AA340D"/>
    <w:rsid w:val="00AA3C2D"/>
    <w:rsid w:val="00AA585D"/>
    <w:rsid w:val="00AA61F5"/>
    <w:rsid w:val="00AA6C48"/>
    <w:rsid w:val="00AB0370"/>
    <w:rsid w:val="00AB0E0B"/>
    <w:rsid w:val="00AB1DEE"/>
    <w:rsid w:val="00AB2328"/>
    <w:rsid w:val="00AB26A4"/>
    <w:rsid w:val="00AB2B05"/>
    <w:rsid w:val="00AB2B99"/>
    <w:rsid w:val="00AB2F6F"/>
    <w:rsid w:val="00AB426D"/>
    <w:rsid w:val="00AB5815"/>
    <w:rsid w:val="00AB59A1"/>
    <w:rsid w:val="00AB5E52"/>
    <w:rsid w:val="00AB7CC1"/>
    <w:rsid w:val="00AB7FA4"/>
    <w:rsid w:val="00AC0884"/>
    <w:rsid w:val="00AC08DA"/>
    <w:rsid w:val="00AC1DF6"/>
    <w:rsid w:val="00AC29FE"/>
    <w:rsid w:val="00AC3AEB"/>
    <w:rsid w:val="00AC56EF"/>
    <w:rsid w:val="00AC6B00"/>
    <w:rsid w:val="00AC7002"/>
    <w:rsid w:val="00AD02CD"/>
    <w:rsid w:val="00AD041B"/>
    <w:rsid w:val="00AD06F3"/>
    <w:rsid w:val="00AD15F1"/>
    <w:rsid w:val="00AD4270"/>
    <w:rsid w:val="00AD49DD"/>
    <w:rsid w:val="00AD72E8"/>
    <w:rsid w:val="00AD7DED"/>
    <w:rsid w:val="00AE0255"/>
    <w:rsid w:val="00AE0550"/>
    <w:rsid w:val="00AE26A7"/>
    <w:rsid w:val="00AE28CE"/>
    <w:rsid w:val="00AE3886"/>
    <w:rsid w:val="00AE6045"/>
    <w:rsid w:val="00AE69CF"/>
    <w:rsid w:val="00AE6A5B"/>
    <w:rsid w:val="00AE6ABB"/>
    <w:rsid w:val="00AE7140"/>
    <w:rsid w:val="00AE71A1"/>
    <w:rsid w:val="00AF016F"/>
    <w:rsid w:val="00AF0D87"/>
    <w:rsid w:val="00AF2663"/>
    <w:rsid w:val="00AF33E1"/>
    <w:rsid w:val="00AF4970"/>
    <w:rsid w:val="00AF766F"/>
    <w:rsid w:val="00B00EE7"/>
    <w:rsid w:val="00B01B8A"/>
    <w:rsid w:val="00B035A4"/>
    <w:rsid w:val="00B038FB"/>
    <w:rsid w:val="00B03C94"/>
    <w:rsid w:val="00B052CA"/>
    <w:rsid w:val="00B06450"/>
    <w:rsid w:val="00B064E3"/>
    <w:rsid w:val="00B06D73"/>
    <w:rsid w:val="00B0757B"/>
    <w:rsid w:val="00B0761B"/>
    <w:rsid w:val="00B10095"/>
    <w:rsid w:val="00B10829"/>
    <w:rsid w:val="00B11F2A"/>
    <w:rsid w:val="00B123F5"/>
    <w:rsid w:val="00B12524"/>
    <w:rsid w:val="00B142DD"/>
    <w:rsid w:val="00B146C6"/>
    <w:rsid w:val="00B147B7"/>
    <w:rsid w:val="00B15156"/>
    <w:rsid w:val="00B1531F"/>
    <w:rsid w:val="00B157E2"/>
    <w:rsid w:val="00B1621A"/>
    <w:rsid w:val="00B16B5E"/>
    <w:rsid w:val="00B17753"/>
    <w:rsid w:val="00B22C4A"/>
    <w:rsid w:val="00B23545"/>
    <w:rsid w:val="00B23CAE"/>
    <w:rsid w:val="00B2488A"/>
    <w:rsid w:val="00B248D2"/>
    <w:rsid w:val="00B24BAC"/>
    <w:rsid w:val="00B256C0"/>
    <w:rsid w:val="00B25825"/>
    <w:rsid w:val="00B258D9"/>
    <w:rsid w:val="00B25BF9"/>
    <w:rsid w:val="00B2690F"/>
    <w:rsid w:val="00B26B0A"/>
    <w:rsid w:val="00B27C84"/>
    <w:rsid w:val="00B30DA9"/>
    <w:rsid w:val="00B311C4"/>
    <w:rsid w:val="00B31915"/>
    <w:rsid w:val="00B31ACF"/>
    <w:rsid w:val="00B31C13"/>
    <w:rsid w:val="00B31EA5"/>
    <w:rsid w:val="00B325B5"/>
    <w:rsid w:val="00B32DD0"/>
    <w:rsid w:val="00B32E96"/>
    <w:rsid w:val="00B32FA2"/>
    <w:rsid w:val="00B33A1D"/>
    <w:rsid w:val="00B33E41"/>
    <w:rsid w:val="00B3444D"/>
    <w:rsid w:val="00B34912"/>
    <w:rsid w:val="00B34CF1"/>
    <w:rsid w:val="00B35A76"/>
    <w:rsid w:val="00B3767C"/>
    <w:rsid w:val="00B37705"/>
    <w:rsid w:val="00B40382"/>
    <w:rsid w:val="00B40CAD"/>
    <w:rsid w:val="00B410FC"/>
    <w:rsid w:val="00B4172A"/>
    <w:rsid w:val="00B4260E"/>
    <w:rsid w:val="00B42F18"/>
    <w:rsid w:val="00B435AE"/>
    <w:rsid w:val="00B44059"/>
    <w:rsid w:val="00B44262"/>
    <w:rsid w:val="00B442EC"/>
    <w:rsid w:val="00B44608"/>
    <w:rsid w:val="00B44886"/>
    <w:rsid w:val="00B451DB"/>
    <w:rsid w:val="00B45B32"/>
    <w:rsid w:val="00B45E3C"/>
    <w:rsid w:val="00B46145"/>
    <w:rsid w:val="00B47DC9"/>
    <w:rsid w:val="00B47FE2"/>
    <w:rsid w:val="00B505E0"/>
    <w:rsid w:val="00B51543"/>
    <w:rsid w:val="00B51B11"/>
    <w:rsid w:val="00B52496"/>
    <w:rsid w:val="00B53567"/>
    <w:rsid w:val="00B538E3"/>
    <w:rsid w:val="00B53AA9"/>
    <w:rsid w:val="00B553F0"/>
    <w:rsid w:val="00B56432"/>
    <w:rsid w:val="00B56819"/>
    <w:rsid w:val="00B568D3"/>
    <w:rsid w:val="00B56A18"/>
    <w:rsid w:val="00B57640"/>
    <w:rsid w:val="00B619B5"/>
    <w:rsid w:val="00B61A1B"/>
    <w:rsid w:val="00B61B0E"/>
    <w:rsid w:val="00B6482F"/>
    <w:rsid w:val="00B64EA7"/>
    <w:rsid w:val="00B67C01"/>
    <w:rsid w:val="00B70594"/>
    <w:rsid w:val="00B710B7"/>
    <w:rsid w:val="00B717DD"/>
    <w:rsid w:val="00B71868"/>
    <w:rsid w:val="00B71A06"/>
    <w:rsid w:val="00B72AEA"/>
    <w:rsid w:val="00B739F0"/>
    <w:rsid w:val="00B746CB"/>
    <w:rsid w:val="00B74BE8"/>
    <w:rsid w:val="00B74F32"/>
    <w:rsid w:val="00B766FB"/>
    <w:rsid w:val="00B809F0"/>
    <w:rsid w:val="00B81234"/>
    <w:rsid w:val="00B81692"/>
    <w:rsid w:val="00B81F2B"/>
    <w:rsid w:val="00B83467"/>
    <w:rsid w:val="00B84A46"/>
    <w:rsid w:val="00B84EEF"/>
    <w:rsid w:val="00B866A1"/>
    <w:rsid w:val="00B869FE"/>
    <w:rsid w:val="00B87815"/>
    <w:rsid w:val="00B907F2"/>
    <w:rsid w:val="00B90F27"/>
    <w:rsid w:val="00B91330"/>
    <w:rsid w:val="00B92076"/>
    <w:rsid w:val="00B92357"/>
    <w:rsid w:val="00B945EA"/>
    <w:rsid w:val="00B94BC2"/>
    <w:rsid w:val="00B96671"/>
    <w:rsid w:val="00B9716A"/>
    <w:rsid w:val="00B97AA3"/>
    <w:rsid w:val="00BA004D"/>
    <w:rsid w:val="00BA0639"/>
    <w:rsid w:val="00BA086E"/>
    <w:rsid w:val="00BA0FF9"/>
    <w:rsid w:val="00BA24B4"/>
    <w:rsid w:val="00BA2D3C"/>
    <w:rsid w:val="00BA3133"/>
    <w:rsid w:val="00BA359E"/>
    <w:rsid w:val="00BA3C1C"/>
    <w:rsid w:val="00BA5451"/>
    <w:rsid w:val="00BA5C07"/>
    <w:rsid w:val="00BA6AD3"/>
    <w:rsid w:val="00BA7511"/>
    <w:rsid w:val="00BA7900"/>
    <w:rsid w:val="00BA7EBD"/>
    <w:rsid w:val="00BA7EC4"/>
    <w:rsid w:val="00BB0D72"/>
    <w:rsid w:val="00BB13E3"/>
    <w:rsid w:val="00BB16B1"/>
    <w:rsid w:val="00BB1C58"/>
    <w:rsid w:val="00BB316E"/>
    <w:rsid w:val="00BB36E4"/>
    <w:rsid w:val="00BB37AA"/>
    <w:rsid w:val="00BB480A"/>
    <w:rsid w:val="00BB73B7"/>
    <w:rsid w:val="00BC0359"/>
    <w:rsid w:val="00BC0818"/>
    <w:rsid w:val="00BC167D"/>
    <w:rsid w:val="00BC531D"/>
    <w:rsid w:val="00BC5E38"/>
    <w:rsid w:val="00BC5FF4"/>
    <w:rsid w:val="00BD09F9"/>
    <w:rsid w:val="00BD143C"/>
    <w:rsid w:val="00BD1FD5"/>
    <w:rsid w:val="00BD2CA5"/>
    <w:rsid w:val="00BD35A0"/>
    <w:rsid w:val="00BD3BF4"/>
    <w:rsid w:val="00BD415C"/>
    <w:rsid w:val="00BD4789"/>
    <w:rsid w:val="00BD51E7"/>
    <w:rsid w:val="00BD6A3A"/>
    <w:rsid w:val="00BE135A"/>
    <w:rsid w:val="00BE15CF"/>
    <w:rsid w:val="00BE4221"/>
    <w:rsid w:val="00BE4254"/>
    <w:rsid w:val="00BE4C72"/>
    <w:rsid w:val="00BE52E0"/>
    <w:rsid w:val="00BE5BBF"/>
    <w:rsid w:val="00BE5EF0"/>
    <w:rsid w:val="00BE6DD4"/>
    <w:rsid w:val="00BE70BC"/>
    <w:rsid w:val="00BF1790"/>
    <w:rsid w:val="00BF2A0E"/>
    <w:rsid w:val="00BF43D5"/>
    <w:rsid w:val="00BF46EF"/>
    <w:rsid w:val="00BF4890"/>
    <w:rsid w:val="00BF4902"/>
    <w:rsid w:val="00BF4C04"/>
    <w:rsid w:val="00BF4DE7"/>
    <w:rsid w:val="00BF5A28"/>
    <w:rsid w:val="00BF62F1"/>
    <w:rsid w:val="00C0050A"/>
    <w:rsid w:val="00C010B2"/>
    <w:rsid w:val="00C0192C"/>
    <w:rsid w:val="00C02D49"/>
    <w:rsid w:val="00C0361F"/>
    <w:rsid w:val="00C036A2"/>
    <w:rsid w:val="00C04AD2"/>
    <w:rsid w:val="00C05B28"/>
    <w:rsid w:val="00C05C6F"/>
    <w:rsid w:val="00C06CC0"/>
    <w:rsid w:val="00C076BF"/>
    <w:rsid w:val="00C10B05"/>
    <w:rsid w:val="00C11A1C"/>
    <w:rsid w:val="00C120B6"/>
    <w:rsid w:val="00C130DA"/>
    <w:rsid w:val="00C13372"/>
    <w:rsid w:val="00C13378"/>
    <w:rsid w:val="00C15383"/>
    <w:rsid w:val="00C1666A"/>
    <w:rsid w:val="00C20C14"/>
    <w:rsid w:val="00C218B9"/>
    <w:rsid w:val="00C22101"/>
    <w:rsid w:val="00C224F5"/>
    <w:rsid w:val="00C229A8"/>
    <w:rsid w:val="00C239BE"/>
    <w:rsid w:val="00C23A9B"/>
    <w:rsid w:val="00C23F25"/>
    <w:rsid w:val="00C24078"/>
    <w:rsid w:val="00C25AD9"/>
    <w:rsid w:val="00C25BE9"/>
    <w:rsid w:val="00C26DB5"/>
    <w:rsid w:val="00C26EFB"/>
    <w:rsid w:val="00C304B4"/>
    <w:rsid w:val="00C30880"/>
    <w:rsid w:val="00C31454"/>
    <w:rsid w:val="00C3194B"/>
    <w:rsid w:val="00C31F52"/>
    <w:rsid w:val="00C3255B"/>
    <w:rsid w:val="00C33CFE"/>
    <w:rsid w:val="00C33FD2"/>
    <w:rsid w:val="00C341B7"/>
    <w:rsid w:val="00C34777"/>
    <w:rsid w:val="00C3521C"/>
    <w:rsid w:val="00C366AE"/>
    <w:rsid w:val="00C3670D"/>
    <w:rsid w:val="00C36F23"/>
    <w:rsid w:val="00C372E9"/>
    <w:rsid w:val="00C3770F"/>
    <w:rsid w:val="00C37755"/>
    <w:rsid w:val="00C37A33"/>
    <w:rsid w:val="00C40153"/>
    <w:rsid w:val="00C406FB"/>
    <w:rsid w:val="00C419E6"/>
    <w:rsid w:val="00C41AB8"/>
    <w:rsid w:val="00C4291D"/>
    <w:rsid w:val="00C42A17"/>
    <w:rsid w:val="00C440A4"/>
    <w:rsid w:val="00C44862"/>
    <w:rsid w:val="00C44E69"/>
    <w:rsid w:val="00C455AE"/>
    <w:rsid w:val="00C47130"/>
    <w:rsid w:val="00C479AA"/>
    <w:rsid w:val="00C503D5"/>
    <w:rsid w:val="00C50E48"/>
    <w:rsid w:val="00C51568"/>
    <w:rsid w:val="00C522AD"/>
    <w:rsid w:val="00C53211"/>
    <w:rsid w:val="00C54718"/>
    <w:rsid w:val="00C54CA2"/>
    <w:rsid w:val="00C562C1"/>
    <w:rsid w:val="00C563B7"/>
    <w:rsid w:val="00C56797"/>
    <w:rsid w:val="00C57244"/>
    <w:rsid w:val="00C57479"/>
    <w:rsid w:val="00C60AC3"/>
    <w:rsid w:val="00C61B7E"/>
    <w:rsid w:val="00C62F42"/>
    <w:rsid w:val="00C635BE"/>
    <w:rsid w:val="00C63EBD"/>
    <w:rsid w:val="00C64774"/>
    <w:rsid w:val="00C65AFD"/>
    <w:rsid w:val="00C6731A"/>
    <w:rsid w:val="00C676C4"/>
    <w:rsid w:val="00C678CA"/>
    <w:rsid w:val="00C67951"/>
    <w:rsid w:val="00C7085C"/>
    <w:rsid w:val="00C70B6C"/>
    <w:rsid w:val="00C70CF2"/>
    <w:rsid w:val="00C74529"/>
    <w:rsid w:val="00C750D9"/>
    <w:rsid w:val="00C75C3A"/>
    <w:rsid w:val="00C76341"/>
    <w:rsid w:val="00C76716"/>
    <w:rsid w:val="00C76E06"/>
    <w:rsid w:val="00C77D9A"/>
    <w:rsid w:val="00C80358"/>
    <w:rsid w:val="00C809B1"/>
    <w:rsid w:val="00C80A08"/>
    <w:rsid w:val="00C81857"/>
    <w:rsid w:val="00C81B17"/>
    <w:rsid w:val="00C81BB8"/>
    <w:rsid w:val="00C82064"/>
    <w:rsid w:val="00C82484"/>
    <w:rsid w:val="00C8262C"/>
    <w:rsid w:val="00C8293C"/>
    <w:rsid w:val="00C82BF4"/>
    <w:rsid w:val="00C837D2"/>
    <w:rsid w:val="00C838AE"/>
    <w:rsid w:val="00C83F60"/>
    <w:rsid w:val="00C8496F"/>
    <w:rsid w:val="00C85761"/>
    <w:rsid w:val="00C864E2"/>
    <w:rsid w:val="00C866C2"/>
    <w:rsid w:val="00C875AB"/>
    <w:rsid w:val="00C8767D"/>
    <w:rsid w:val="00C91026"/>
    <w:rsid w:val="00C911E3"/>
    <w:rsid w:val="00C91614"/>
    <w:rsid w:val="00C91F82"/>
    <w:rsid w:val="00C91FD5"/>
    <w:rsid w:val="00C921B4"/>
    <w:rsid w:val="00C921EF"/>
    <w:rsid w:val="00C926C2"/>
    <w:rsid w:val="00C92FC6"/>
    <w:rsid w:val="00C9308D"/>
    <w:rsid w:val="00C93753"/>
    <w:rsid w:val="00C93877"/>
    <w:rsid w:val="00C93F6E"/>
    <w:rsid w:val="00C94984"/>
    <w:rsid w:val="00C953A4"/>
    <w:rsid w:val="00C9555F"/>
    <w:rsid w:val="00C96E96"/>
    <w:rsid w:val="00CA0E34"/>
    <w:rsid w:val="00CA123B"/>
    <w:rsid w:val="00CA1395"/>
    <w:rsid w:val="00CA155F"/>
    <w:rsid w:val="00CA1CE0"/>
    <w:rsid w:val="00CA1FF7"/>
    <w:rsid w:val="00CA27C9"/>
    <w:rsid w:val="00CA2D0B"/>
    <w:rsid w:val="00CA38A9"/>
    <w:rsid w:val="00CA420A"/>
    <w:rsid w:val="00CA601B"/>
    <w:rsid w:val="00CA7713"/>
    <w:rsid w:val="00CB2C39"/>
    <w:rsid w:val="00CB2C70"/>
    <w:rsid w:val="00CB3D37"/>
    <w:rsid w:val="00CB4480"/>
    <w:rsid w:val="00CB4E96"/>
    <w:rsid w:val="00CB6942"/>
    <w:rsid w:val="00CB79AC"/>
    <w:rsid w:val="00CB7AC2"/>
    <w:rsid w:val="00CC0BD3"/>
    <w:rsid w:val="00CC1A6B"/>
    <w:rsid w:val="00CC1D83"/>
    <w:rsid w:val="00CC1DB7"/>
    <w:rsid w:val="00CC32BC"/>
    <w:rsid w:val="00CC46D5"/>
    <w:rsid w:val="00CC47F7"/>
    <w:rsid w:val="00CC48D5"/>
    <w:rsid w:val="00CC4AA4"/>
    <w:rsid w:val="00CC5180"/>
    <w:rsid w:val="00CC520F"/>
    <w:rsid w:val="00CC5DBE"/>
    <w:rsid w:val="00CC6AEF"/>
    <w:rsid w:val="00CD02B1"/>
    <w:rsid w:val="00CD0D94"/>
    <w:rsid w:val="00CD18EE"/>
    <w:rsid w:val="00CD1E84"/>
    <w:rsid w:val="00CD2C6E"/>
    <w:rsid w:val="00CD301E"/>
    <w:rsid w:val="00CD3E7E"/>
    <w:rsid w:val="00CD42DB"/>
    <w:rsid w:val="00CD4315"/>
    <w:rsid w:val="00CD46F6"/>
    <w:rsid w:val="00CD52D1"/>
    <w:rsid w:val="00CD577C"/>
    <w:rsid w:val="00CD7185"/>
    <w:rsid w:val="00CD776F"/>
    <w:rsid w:val="00CD7976"/>
    <w:rsid w:val="00CD7B50"/>
    <w:rsid w:val="00CD7B86"/>
    <w:rsid w:val="00CE1C93"/>
    <w:rsid w:val="00CE1CE1"/>
    <w:rsid w:val="00CE1FD8"/>
    <w:rsid w:val="00CE2F49"/>
    <w:rsid w:val="00CE3ACC"/>
    <w:rsid w:val="00CE48EA"/>
    <w:rsid w:val="00CE5DFF"/>
    <w:rsid w:val="00CE60CE"/>
    <w:rsid w:val="00CE6545"/>
    <w:rsid w:val="00CE7053"/>
    <w:rsid w:val="00CF05C4"/>
    <w:rsid w:val="00CF121B"/>
    <w:rsid w:val="00CF202F"/>
    <w:rsid w:val="00CF2F5C"/>
    <w:rsid w:val="00CF37A5"/>
    <w:rsid w:val="00CF5DF5"/>
    <w:rsid w:val="00CF617B"/>
    <w:rsid w:val="00CF7198"/>
    <w:rsid w:val="00CF7980"/>
    <w:rsid w:val="00D0148A"/>
    <w:rsid w:val="00D023EF"/>
    <w:rsid w:val="00D02738"/>
    <w:rsid w:val="00D02F7D"/>
    <w:rsid w:val="00D03A16"/>
    <w:rsid w:val="00D06E26"/>
    <w:rsid w:val="00D105C3"/>
    <w:rsid w:val="00D116F4"/>
    <w:rsid w:val="00D11927"/>
    <w:rsid w:val="00D12603"/>
    <w:rsid w:val="00D126C5"/>
    <w:rsid w:val="00D12AA1"/>
    <w:rsid w:val="00D133FD"/>
    <w:rsid w:val="00D13491"/>
    <w:rsid w:val="00D1508A"/>
    <w:rsid w:val="00D17000"/>
    <w:rsid w:val="00D208E5"/>
    <w:rsid w:val="00D21D96"/>
    <w:rsid w:val="00D23869"/>
    <w:rsid w:val="00D26619"/>
    <w:rsid w:val="00D267AA"/>
    <w:rsid w:val="00D267C7"/>
    <w:rsid w:val="00D26D01"/>
    <w:rsid w:val="00D26E30"/>
    <w:rsid w:val="00D27A01"/>
    <w:rsid w:val="00D308D7"/>
    <w:rsid w:val="00D30BF9"/>
    <w:rsid w:val="00D312A7"/>
    <w:rsid w:val="00D31894"/>
    <w:rsid w:val="00D31F29"/>
    <w:rsid w:val="00D35636"/>
    <w:rsid w:val="00D35B4E"/>
    <w:rsid w:val="00D35BAF"/>
    <w:rsid w:val="00D36D6C"/>
    <w:rsid w:val="00D374A7"/>
    <w:rsid w:val="00D374D7"/>
    <w:rsid w:val="00D41F23"/>
    <w:rsid w:val="00D42034"/>
    <w:rsid w:val="00D4392D"/>
    <w:rsid w:val="00D43D97"/>
    <w:rsid w:val="00D44676"/>
    <w:rsid w:val="00D44E41"/>
    <w:rsid w:val="00D44E84"/>
    <w:rsid w:val="00D44F70"/>
    <w:rsid w:val="00D44F8E"/>
    <w:rsid w:val="00D4736F"/>
    <w:rsid w:val="00D47AC7"/>
    <w:rsid w:val="00D47BDB"/>
    <w:rsid w:val="00D50365"/>
    <w:rsid w:val="00D5099E"/>
    <w:rsid w:val="00D5159E"/>
    <w:rsid w:val="00D536F9"/>
    <w:rsid w:val="00D5381E"/>
    <w:rsid w:val="00D53DC4"/>
    <w:rsid w:val="00D5408F"/>
    <w:rsid w:val="00D543CD"/>
    <w:rsid w:val="00D54440"/>
    <w:rsid w:val="00D5445C"/>
    <w:rsid w:val="00D54E64"/>
    <w:rsid w:val="00D55EB3"/>
    <w:rsid w:val="00D56EB5"/>
    <w:rsid w:val="00D56F7C"/>
    <w:rsid w:val="00D605AA"/>
    <w:rsid w:val="00D60893"/>
    <w:rsid w:val="00D616BB"/>
    <w:rsid w:val="00D61C0F"/>
    <w:rsid w:val="00D61D59"/>
    <w:rsid w:val="00D62079"/>
    <w:rsid w:val="00D624D0"/>
    <w:rsid w:val="00D63A12"/>
    <w:rsid w:val="00D64140"/>
    <w:rsid w:val="00D64E40"/>
    <w:rsid w:val="00D64F8B"/>
    <w:rsid w:val="00D66569"/>
    <w:rsid w:val="00D71784"/>
    <w:rsid w:val="00D71AC8"/>
    <w:rsid w:val="00D71D34"/>
    <w:rsid w:val="00D737D0"/>
    <w:rsid w:val="00D74616"/>
    <w:rsid w:val="00D74A55"/>
    <w:rsid w:val="00D75B0D"/>
    <w:rsid w:val="00D764E7"/>
    <w:rsid w:val="00D7748D"/>
    <w:rsid w:val="00D774FE"/>
    <w:rsid w:val="00D775C8"/>
    <w:rsid w:val="00D776C9"/>
    <w:rsid w:val="00D777E1"/>
    <w:rsid w:val="00D8033B"/>
    <w:rsid w:val="00D80BC6"/>
    <w:rsid w:val="00D8124D"/>
    <w:rsid w:val="00D813E1"/>
    <w:rsid w:val="00D83A2B"/>
    <w:rsid w:val="00D83B4B"/>
    <w:rsid w:val="00D83FCF"/>
    <w:rsid w:val="00D85A96"/>
    <w:rsid w:val="00D85C3A"/>
    <w:rsid w:val="00D861CB"/>
    <w:rsid w:val="00D8795E"/>
    <w:rsid w:val="00D92B7A"/>
    <w:rsid w:val="00D92DC2"/>
    <w:rsid w:val="00D93227"/>
    <w:rsid w:val="00D9553D"/>
    <w:rsid w:val="00D9678B"/>
    <w:rsid w:val="00D9680E"/>
    <w:rsid w:val="00DA01A8"/>
    <w:rsid w:val="00DA13D2"/>
    <w:rsid w:val="00DA15EB"/>
    <w:rsid w:val="00DA224A"/>
    <w:rsid w:val="00DA2366"/>
    <w:rsid w:val="00DA2417"/>
    <w:rsid w:val="00DA29FE"/>
    <w:rsid w:val="00DA2D3A"/>
    <w:rsid w:val="00DA2E44"/>
    <w:rsid w:val="00DA377A"/>
    <w:rsid w:val="00DA45B1"/>
    <w:rsid w:val="00DA4667"/>
    <w:rsid w:val="00DA52F0"/>
    <w:rsid w:val="00DA7CF8"/>
    <w:rsid w:val="00DB05B2"/>
    <w:rsid w:val="00DB08D9"/>
    <w:rsid w:val="00DB0FF4"/>
    <w:rsid w:val="00DB1693"/>
    <w:rsid w:val="00DB1C74"/>
    <w:rsid w:val="00DB1DE8"/>
    <w:rsid w:val="00DB2352"/>
    <w:rsid w:val="00DB29DE"/>
    <w:rsid w:val="00DB2ED9"/>
    <w:rsid w:val="00DB545D"/>
    <w:rsid w:val="00DB5ACB"/>
    <w:rsid w:val="00DB79A2"/>
    <w:rsid w:val="00DB79A9"/>
    <w:rsid w:val="00DC00F2"/>
    <w:rsid w:val="00DC026C"/>
    <w:rsid w:val="00DC09DF"/>
    <w:rsid w:val="00DC1D22"/>
    <w:rsid w:val="00DC2313"/>
    <w:rsid w:val="00DC2FB8"/>
    <w:rsid w:val="00DC306A"/>
    <w:rsid w:val="00DC3169"/>
    <w:rsid w:val="00DC43E1"/>
    <w:rsid w:val="00DC51AA"/>
    <w:rsid w:val="00DC5E24"/>
    <w:rsid w:val="00DC6528"/>
    <w:rsid w:val="00DC65ED"/>
    <w:rsid w:val="00DC668E"/>
    <w:rsid w:val="00DC69DF"/>
    <w:rsid w:val="00DC6DC9"/>
    <w:rsid w:val="00DC71BB"/>
    <w:rsid w:val="00DC784F"/>
    <w:rsid w:val="00DD0F6B"/>
    <w:rsid w:val="00DD127A"/>
    <w:rsid w:val="00DD272D"/>
    <w:rsid w:val="00DD2FE6"/>
    <w:rsid w:val="00DD3F45"/>
    <w:rsid w:val="00DD48A1"/>
    <w:rsid w:val="00DD5126"/>
    <w:rsid w:val="00DD5BF6"/>
    <w:rsid w:val="00DD6826"/>
    <w:rsid w:val="00DD6B41"/>
    <w:rsid w:val="00DE06F9"/>
    <w:rsid w:val="00DE1F0E"/>
    <w:rsid w:val="00DE3EC2"/>
    <w:rsid w:val="00DE4338"/>
    <w:rsid w:val="00DE4AC1"/>
    <w:rsid w:val="00DE5D72"/>
    <w:rsid w:val="00DE5EAC"/>
    <w:rsid w:val="00DE6368"/>
    <w:rsid w:val="00DF0726"/>
    <w:rsid w:val="00DF2089"/>
    <w:rsid w:val="00DF21C8"/>
    <w:rsid w:val="00DF2660"/>
    <w:rsid w:val="00DF33B8"/>
    <w:rsid w:val="00DF3955"/>
    <w:rsid w:val="00DF3BE5"/>
    <w:rsid w:val="00DF416A"/>
    <w:rsid w:val="00DF4429"/>
    <w:rsid w:val="00DF4AB8"/>
    <w:rsid w:val="00DF4EF6"/>
    <w:rsid w:val="00E017E7"/>
    <w:rsid w:val="00E027B1"/>
    <w:rsid w:val="00E03407"/>
    <w:rsid w:val="00E03470"/>
    <w:rsid w:val="00E03B75"/>
    <w:rsid w:val="00E0434B"/>
    <w:rsid w:val="00E04BD1"/>
    <w:rsid w:val="00E065DF"/>
    <w:rsid w:val="00E06BAA"/>
    <w:rsid w:val="00E0768B"/>
    <w:rsid w:val="00E0790C"/>
    <w:rsid w:val="00E07E7A"/>
    <w:rsid w:val="00E101E3"/>
    <w:rsid w:val="00E10C96"/>
    <w:rsid w:val="00E113B1"/>
    <w:rsid w:val="00E116EE"/>
    <w:rsid w:val="00E123BE"/>
    <w:rsid w:val="00E12857"/>
    <w:rsid w:val="00E12B8D"/>
    <w:rsid w:val="00E1415E"/>
    <w:rsid w:val="00E1481A"/>
    <w:rsid w:val="00E148F6"/>
    <w:rsid w:val="00E1637B"/>
    <w:rsid w:val="00E163CE"/>
    <w:rsid w:val="00E1715F"/>
    <w:rsid w:val="00E172CF"/>
    <w:rsid w:val="00E1780D"/>
    <w:rsid w:val="00E207E1"/>
    <w:rsid w:val="00E21C03"/>
    <w:rsid w:val="00E22168"/>
    <w:rsid w:val="00E22C60"/>
    <w:rsid w:val="00E239DF"/>
    <w:rsid w:val="00E247FA"/>
    <w:rsid w:val="00E24A4D"/>
    <w:rsid w:val="00E2616C"/>
    <w:rsid w:val="00E2758C"/>
    <w:rsid w:val="00E27767"/>
    <w:rsid w:val="00E33449"/>
    <w:rsid w:val="00E35FAD"/>
    <w:rsid w:val="00E404D9"/>
    <w:rsid w:val="00E4065F"/>
    <w:rsid w:val="00E40D09"/>
    <w:rsid w:val="00E40F98"/>
    <w:rsid w:val="00E41569"/>
    <w:rsid w:val="00E45113"/>
    <w:rsid w:val="00E46B97"/>
    <w:rsid w:val="00E47607"/>
    <w:rsid w:val="00E47BCC"/>
    <w:rsid w:val="00E47D49"/>
    <w:rsid w:val="00E50746"/>
    <w:rsid w:val="00E513FD"/>
    <w:rsid w:val="00E5198B"/>
    <w:rsid w:val="00E51CB7"/>
    <w:rsid w:val="00E53EC5"/>
    <w:rsid w:val="00E54010"/>
    <w:rsid w:val="00E57011"/>
    <w:rsid w:val="00E57967"/>
    <w:rsid w:val="00E57A07"/>
    <w:rsid w:val="00E60EEB"/>
    <w:rsid w:val="00E6134D"/>
    <w:rsid w:val="00E61CD6"/>
    <w:rsid w:val="00E61D82"/>
    <w:rsid w:val="00E6333A"/>
    <w:rsid w:val="00E6672C"/>
    <w:rsid w:val="00E66BF0"/>
    <w:rsid w:val="00E67CBF"/>
    <w:rsid w:val="00E701F0"/>
    <w:rsid w:val="00E70272"/>
    <w:rsid w:val="00E71214"/>
    <w:rsid w:val="00E71487"/>
    <w:rsid w:val="00E716B3"/>
    <w:rsid w:val="00E726B4"/>
    <w:rsid w:val="00E72E79"/>
    <w:rsid w:val="00E73A9E"/>
    <w:rsid w:val="00E73B3E"/>
    <w:rsid w:val="00E74366"/>
    <w:rsid w:val="00E748BF"/>
    <w:rsid w:val="00E75ABC"/>
    <w:rsid w:val="00E80301"/>
    <w:rsid w:val="00E8268E"/>
    <w:rsid w:val="00E82749"/>
    <w:rsid w:val="00E82F19"/>
    <w:rsid w:val="00E82F38"/>
    <w:rsid w:val="00E84FC6"/>
    <w:rsid w:val="00E856CE"/>
    <w:rsid w:val="00E85809"/>
    <w:rsid w:val="00E85C9E"/>
    <w:rsid w:val="00E8621B"/>
    <w:rsid w:val="00E864BD"/>
    <w:rsid w:val="00E866CA"/>
    <w:rsid w:val="00E86A80"/>
    <w:rsid w:val="00E87358"/>
    <w:rsid w:val="00E9033F"/>
    <w:rsid w:val="00E9057C"/>
    <w:rsid w:val="00E908E2"/>
    <w:rsid w:val="00E90998"/>
    <w:rsid w:val="00E9224E"/>
    <w:rsid w:val="00E93B29"/>
    <w:rsid w:val="00E93D61"/>
    <w:rsid w:val="00E93F42"/>
    <w:rsid w:val="00E944E7"/>
    <w:rsid w:val="00E950BC"/>
    <w:rsid w:val="00E95102"/>
    <w:rsid w:val="00E9538D"/>
    <w:rsid w:val="00E95E3F"/>
    <w:rsid w:val="00E961D7"/>
    <w:rsid w:val="00E96CDB"/>
    <w:rsid w:val="00E97F12"/>
    <w:rsid w:val="00EA0A1F"/>
    <w:rsid w:val="00EA0EAF"/>
    <w:rsid w:val="00EA1E2F"/>
    <w:rsid w:val="00EA30B9"/>
    <w:rsid w:val="00EA4916"/>
    <w:rsid w:val="00EA4B0E"/>
    <w:rsid w:val="00EA5410"/>
    <w:rsid w:val="00EA544D"/>
    <w:rsid w:val="00EA587C"/>
    <w:rsid w:val="00EA5BAA"/>
    <w:rsid w:val="00EA657A"/>
    <w:rsid w:val="00EB08B2"/>
    <w:rsid w:val="00EB0AC3"/>
    <w:rsid w:val="00EB239F"/>
    <w:rsid w:val="00EB2723"/>
    <w:rsid w:val="00EB2AAF"/>
    <w:rsid w:val="00EB30D4"/>
    <w:rsid w:val="00EB58A6"/>
    <w:rsid w:val="00EB7A5A"/>
    <w:rsid w:val="00EC03BD"/>
    <w:rsid w:val="00EC0CFC"/>
    <w:rsid w:val="00EC0FD7"/>
    <w:rsid w:val="00EC1057"/>
    <w:rsid w:val="00EC1254"/>
    <w:rsid w:val="00EC2C4D"/>
    <w:rsid w:val="00EC2DD8"/>
    <w:rsid w:val="00EC2FF0"/>
    <w:rsid w:val="00EC3635"/>
    <w:rsid w:val="00EC4562"/>
    <w:rsid w:val="00EC4E84"/>
    <w:rsid w:val="00EC601E"/>
    <w:rsid w:val="00ED1054"/>
    <w:rsid w:val="00ED162E"/>
    <w:rsid w:val="00ED22E3"/>
    <w:rsid w:val="00ED3137"/>
    <w:rsid w:val="00ED4B88"/>
    <w:rsid w:val="00ED4C7D"/>
    <w:rsid w:val="00ED4DB1"/>
    <w:rsid w:val="00ED59C3"/>
    <w:rsid w:val="00ED6148"/>
    <w:rsid w:val="00ED6A6C"/>
    <w:rsid w:val="00EE1F1F"/>
    <w:rsid w:val="00EE2F9A"/>
    <w:rsid w:val="00EE31BF"/>
    <w:rsid w:val="00EE39DE"/>
    <w:rsid w:val="00EE536E"/>
    <w:rsid w:val="00EE570C"/>
    <w:rsid w:val="00EE5AB0"/>
    <w:rsid w:val="00EE696E"/>
    <w:rsid w:val="00EE7BD7"/>
    <w:rsid w:val="00EF0224"/>
    <w:rsid w:val="00EF056B"/>
    <w:rsid w:val="00EF0973"/>
    <w:rsid w:val="00EF0B2C"/>
    <w:rsid w:val="00EF0E51"/>
    <w:rsid w:val="00EF1906"/>
    <w:rsid w:val="00EF24B2"/>
    <w:rsid w:val="00EF2D12"/>
    <w:rsid w:val="00EF30EA"/>
    <w:rsid w:val="00EF3177"/>
    <w:rsid w:val="00EF3A90"/>
    <w:rsid w:val="00EF518C"/>
    <w:rsid w:val="00EF57D8"/>
    <w:rsid w:val="00EF691F"/>
    <w:rsid w:val="00EF6B92"/>
    <w:rsid w:val="00EF76A4"/>
    <w:rsid w:val="00F028B2"/>
    <w:rsid w:val="00F033C8"/>
    <w:rsid w:val="00F044EE"/>
    <w:rsid w:val="00F0471C"/>
    <w:rsid w:val="00F05136"/>
    <w:rsid w:val="00F05780"/>
    <w:rsid w:val="00F0583E"/>
    <w:rsid w:val="00F05FCE"/>
    <w:rsid w:val="00F1258A"/>
    <w:rsid w:val="00F127F8"/>
    <w:rsid w:val="00F13856"/>
    <w:rsid w:val="00F138D4"/>
    <w:rsid w:val="00F13BEC"/>
    <w:rsid w:val="00F14C15"/>
    <w:rsid w:val="00F14F54"/>
    <w:rsid w:val="00F16061"/>
    <w:rsid w:val="00F164E4"/>
    <w:rsid w:val="00F2027C"/>
    <w:rsid w:val="00F207F4"/>
    <w:rsid w:val="00F20F5C"/>
    <w:rsid w:val="00F210EA"/>
    <w:rsid w:val="00F212B0"/>
    <w:rsid w:val="00F2172C"/>
    <w:rsid w:val="00F21C8F"/>
    <w:rsid w:val="00F21EB4"/>
    <w:rsid w:val="00F2379F"/>
    <w:rsid w:val="00F248BB"/>
    <w:rsid w:val="00F24D7E"/>
    <w:rsid w:val="00F25458"/>
    <w:rsid w:val="00F25C66"/>
    <w:rsid w:val="00F25FF2"/>
    <w:rsid w:val="00F267F9"/>
    <w:rsid w:val="00F27215"/>
    <w:rsid w:val="00F27B6B"/>
    <w:rsid w:val="00F3027D"/>
    <w:rsid w:val="00F30F5F"/>
    <w:rsid w:val="00F31C7F"/>
    <w:rsid w:val="00F32424"/>
    <w:rsid w:val="00F33271"/>
    <w:rsid w:val="00F35542"/>
    <w:rsid w:val="00F355AB"/>
    <w:rsid w:val="00F363A7"/>
    <w:rsid w:val="00F36A4B"/>
    <w:rsid w:val="00F36D75"/>
    <w:rsid w:val="00F37251"/>
    <w:rsid w:val="00F4062E"/>
    <w:rsid w:val="00F41180"/>
    <w:rsid w:val="00F42603"/>
    <w:rsid w:val="00F434E7"/>
    <w:rsid w:val="00F4366F"/>
    <w:rsid w:val="00F43CAE"/>
    <w:rsid w:val="00F43F48"/>
    <w:rsid w:val="00F43FE2"/>
    <w:rsid w:val="00F44C7A"/>
    <w:rsid w:val="00F4511D"/>
    <w:rsid w:val="00F4534B"/>
    <w:rsid w:val="00F46E4A"/>
    <w:rsid w:val="00F46E78"/>
    <w:rsid w:val="00F4725C"/>
    <w:rsid w:val="00F47439"/>
    <w:rsid w:val="00F47661"/>
    <w:rsid w:val="00F5031E"/>
    <w:rsid w:val="00F515B5"/>
    <w:rsid w:val="00F51F76"/>
    <w:rsid w:val="00F52E38"/>
    <w:rsid w:val="00F52FD0"/>
    <w:rsid w:val="00F5345E"/>
    <w:rsid w:val="00F53B11"/>
    <w:rsid w:val="00F54457"/>
    <w:rsid w:val="00F5504F"/>
    <w:rsid w:val="00F5546E"/>
    <w:rsid w:val="00F554C2"/>
    <w:rsid w:val="00F55968"/>
    <w:rsid w:val="00F55D38"/>
    <w:rsid w:val="00F567DB"/>
    <w:rsid w:val="00F57801"/>
    <w:rsid w:val="00F57D3E"/>
    <w:rsid w:val="00F60BA7"/>
    <w:rsid w:val="00F61449"/>
    <w:rsid w:val="00F6149B"/>
    <w:rsid w:val="00F61FCC"/>
    <w:rsid w:val="00F62593"/>
    <w:rsid w:val="00F62B49"/>
    <w:rsid w:val="00F62ED4"/>
    <w:rsid w:val="00F6378F"/>
    <w:rsid w:val="00F6505D"/>
    <w:rsid w:val="00F650C2"/>
    <w:rsid w:val="00F66262"/>
    <w:rsid w:val="00F668A5"/>
    <w:rsid w:val="00F669F8"/>
    <w:rsid w:val="00F66AB9"/>
    <w:rsid w:val="00F67300"/>
    <w:rsid w:val="00F679CC"/>
    <w:rsid w:val="00F70AA5"/>
    <w:rsid w:val="00F711A4"/>
    <w:rsid w:val="00F713E9"/>
    <w:rsid w:val="00F72F96"/>
    <w:rsid w:val="00F737E4"/>
    <w:rsid w:val="00F73A4F"/>
    <w:rsid w:val="00F74273"/>
    <w:rsid w:val="00F742D6"/>
    <w:rsid w:val="00F756AD"/>
    <w:rsid w:val="00F75DEA"/>
    <w:rsid w:val="00F75F80"/>
    <w:rsid w:val="00F76EE4"/>
    <w:rsid w:val="00F77090"/>
    <w:rsid w:val="00F77D1F"/>
    <w:rsid w:val="00F77D6C"/>
    <w:rsid w:val="00F81628"/>
    <w:rsid w:val="00F83804"/>
    <w:rsid w:val="00F83F5D"/>
    <w:rsid w:val="00F840F7"/>
    <w:rsid w:val="00F84E56"/>
    <w:rsid w:val="00F86DD7"/>
    <w:rsid w:val="00F86FBB"/>
    <w:rsid w:val="00F872EA"/>
    <w:rsid w:val="00F87885"/>
    <w:rsid w:val="00F9006B"/>
    <w:rsid w:val="00F901F5"/>
    <w:rsid w:val="00F9228C"/>
    <w:rsid w:val="00F93007"/>
    <w:rsid w:val="00F95727"/>
    <w:rsid w:val="00F96F22"/>
    <w:rsid w:val="00F970F9"/>
    <w:rsid w:val="00FA0306"/>
    <w:rsid w:val="00FA1C51"/>
    <w:rsid w:val="00FA35AA"/>
    <w:rsid w:val="00FA3949"/>
    <w:rsid w:val="00FA4075"/>
    <w:rsid w:val="00FA48D2"/>
    <w:rsid w:val="00FA73B4"/>
    <w:rsid w:val="00FB0883"/>
    <w:rsid w:val="00FB17B9"/>
    <w:rsid w:val="00FB1BAF"/>
    <w:rsid w:val="00FB24BC"/>
    <w:rsid w:val="00FB3188"/>
    <w:rsid w:val="00FB333E"/>
    <w:rsid w:val="00FB339D"/>
    <w:rsid w:val="00FB39C3"/>
    <w:rsid w:val="00FB3AAC"/>
    <w:rsid w:val="00FB4A36"/>
    <w:rsid w:val="00FB5627"/>
    <w:rsid w:val="00FB5F33"/>
    <w:rsid w:val="00FB625A"/>
    <w:rsid w:val="00FB638C"/>
    <w:rsid w:val="00FB7AE0"/>
    <w:rsid w:val="00FB7FBD"/>
    <w:rsid w:val="00FC0637"/>
    <w:rsid w:val="00FC0C92"/>
    <w:rsid w:val="00FC0E93"/>
    <w:rsid w:val="00FC10B4"/>
    <w:rsid w:val="00FC1AEA"/>
    <w:rsid w:val="00FC324B"/>
    <w:rsid w:val="00FC36F6"/>
    <w:rsid w:val="00FC5760"/>
    <w:rsid w:val="00FC5CBE"/>
    <w:rsid w:val="00FC66CE"/>
    <w:rsid w:val="00FC6CEB"/>
    <w:rsid w:val="00FC7D85"/>
    <w:rsid w:val="00FD0CAB"/>
    <w:rsid w:val="00FD0F08"/>
    <w:rsid w:val="00FD1D19"/>
    <w:rsid w:val="00FD1FA2"/>
    <w:rsid w:val="00FD3DFA"/>
    <w:rsid w:val="00FD400B"/>
    <w:rsid w:val="00FD42B2"/>
    <w:rsid w:val="00FE0EF4"/>
    <w:rsid w:val="00FE1F93"/>
    <w:rsid w:val="00FE4FC8"/>
    <w:rsid w:val="00FE52A5"/>
    <w:rsid w:val="00FE5831"/>
    <w:rsid w:val="00FE623C"/>
    <w:rsid w:val="00FE6F32"/>
    <w:rsid w:val="00FE7E26"/>
    <w:rsid w:val="00FF0177"/>
    <w:rsid w:val="00FF0B3A"/>
    <w:rsid w:val="00FF0C69"/>
    <w:rsid w:val="00FF1C51"/>
    <w:rsid w:val="00FF274A"/>
    <w:rsid w:val="00FF332B"/>
    <w:rsid w:val="00FF3994"/>
    <w:rsid w:val="00FF3999"/>
    <w:rsid w:val="00FF3AA7"/>
    <w:rsid w:val="00FF4A65"/>
    <w:rsid w:val="00FF4D1C"/>
    <w:rsid w:val="00FF4FD2"/>
    <w:rsid w:val="00FF72F6"/>
    <w:rsid w:val="00FF7738"/>
    <w:rsid w:val="0485C90E"/>
    <w:rsid w:val="04878E17"/>
    <w:rsid w:val="08500751"/>
    <w:rsid w:val="09DB3E0E"/>
    <w:rsid w:val="1990D386"/>
    <w:rsid w:val="1DC0E05B"/>
    <w:rsid w:val="20205956"/>
    <w:rsid w:val="2052225F"/>
    <w:rsid w:val="210406EE"/>
    <w:rsid w:val="28F4CF1B"/>
    <w:rsid w:val="2E9BAE21"/>
    <w:rsid w:val="362A2FB4"/>
    <w:rsid w:val="4AD77968"/>
    <w:rsid w:val="6A1235BB"/>
    <w:rsid w:val="6A7A11D0"/>
    <w:rsid w:val="7261C62B"/>
    <w:rsid w:val="7CCE349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3234A3"/>
  <w15:chartTrackingRefBased/>
  <w15:docId w15:val="{2F54DE11-5F94-47DB-B0A5-5B3A108A5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B08B2"/>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FF274A"/>
    <w:rPr>
      <w:sz w:val="16"/>
      <w:szCs w:val="16"/>
    </w:rPr>
  </w:style>
  <w:style w:type="paragraph" w:styleId="Testocommento">
    <w:name w:val="annotation text"/>
    <w:basedOn w:val="Normale"/>
    <w:link w:val="TestocommentoCarattere"/>
    <w:uiPriority w:val="99"/>
    <w:unhideWhenUsed/>
    <w:rsid w:val="00FF274A"/>
    <w:rPr>
      <w:sz w:val="20"/>
      <w:szCs w:val="20"/>
    </w:rPr>
  </w:style>
  <w:style w:type="character" w:customStyle="1" w:styleId="TestocommentoCarattere">
    <w:name w:val="Testo commento Carattere"/>
    <w:basedOn w:val="Carpredefinitoparagrafo"/>
    <w:link w:val="Testocommento"/>
    <w:uiPriority w:val="99"/>
    <w:rsid w:val="00FF274A"/>
    <w:rPr>
      <w:sz w:val="20"/>
      <w:szCs w:val="20"/>
      <w:lang w:val="it-IT"/>
    </w:rPr>
  </w:style>
  <w:style w:type="paragraph" w:styleId="Soggettocommento">
    <w:name w:val="annotation subject"/>
    <w:basedOn w:val="Testocommento"/>
    <w:next w:val="Testocommento"/>
    <w:link w:val="SoggettocommentoCarattere"/>
    <w:uiPriority w:val="99"/>
    <w:semiHidden/>
    <w:unhideWhenUsed/>
    <w:rsid w:val="00FF274A"/>
    <w:rPr>
      <w:b/>
      <w:bCs/>
    </w:rPr>
  </w:style>
  <w:style w:type="character" w:customStyle="1" w:styleId="SoggettocommentoCarattere">
    <w:name w:val="Soggetto commento Carattere"/>
    <w:basedOn w:val="TestocommentoCarattere"/>
    <w:link w:val="Soggettocommento"/>
    <w:uiPriority w:val="99"/>
    <w:semiHidden/>
    <w:rsid w:val="00FF274A"/>
    <w:rPr>
      <w:b/>
      <w:bCs/>
      <w:sz w:val="20"/>
      <w:szCs w:val="20"/>
      <w:lang w:val="it-IT"/>
    </w:rPr>
  </w:style>
  <w:style w:type="paragraph" w:styleId="Intestazione">
    <w:name w:val="header"/>
    <w:basedOn w:val="Normale"/>
    <w:link w:val="IntestazioneCarattere"/>
    <w:uiPriority w:val="99"/>
    <w:unhideWhenUsed/>
    <w:rsid w:val="005C5C2E"/>
    <w:pPr>
      <w:tabs>
        <w:tab w:val="center" w:pos="4513"/>
        <w:tab w:val="right" w:pos="9026"/>
      </w:tabs>
    </w:pPr>
  </w:style>
  <w:style w:type="character" w:customStyle="1" w:styleId="IntestazioneCarattere">
    <w:name w:val="Intestazione Carattere"/>
    <w:basedOn w:val="Carpredefinitoparagrafo"/>
    <w:link w:val="Intestazione"/>
    <w:uiPriority w:val="99"/>
    <w:rsid w:val="005C5C2E"/>
    <w:rPr>
      <w:lang w:val="it-IT"/>
    </w:rPr>
  </w:style>
  <w:style w:type="paragraph" w:styleId="Pidipagina">
    <w:name w:val="footer"/>
    <w:basedOn w:val="Normale"/>
    <w:link w:val="PidipaginaCarattere"/>
    <w:uiPriority w:val="99"/>
    <w:unhideWhenUsed/>
    <w:rsid w:val="005C5C2E"/>
    <w:pPr>
      <w:tabs>
        <w:tab w:val="center" w:pos="4513"/>
        <w:tab w:val="right" w:pos="9026"/>
      </w:tabs>
    </w:pPr>
  </w:style>
  <w:style w:type="character" w:customStyle="1" w:styleId="PidipaginaCarattere">
    <w:name w:val="Piè di pagina Carattere"/>
    <w:basedOn w:val="Carpredefinitoparagrafo"/>
    <w:link w:val="Pidipagina"/>
    <w:uiPriority w:val="99"/>
    <w:rsid w:val="005C5C2E"/>
    <w:rPr>
      <w:lang w:val="it-IT"/>
    </w:rPr>
  </w:style>
  <w:style w:type="paragraph" w:customStyle="1" w:styleId="BasicParagraph">
    <w:name w:val="[Basic Paragraph]"/>
    <w:basedOn w:val="Normale"/>
    <w:uiPriority w:val="99"/>
    <w:rsid w:val="005C5C2E"/>
    <w:pPr>
      <w:widowControl w:val="0"/>
      <w:autoSpaceDE w:val="0"/>
      <w:autoSpaceDN w:val="0"/>
      <w:adjustRightInd w:val="0"/>
      <w:spacing w:line="288" w:lineRule="auto"/>
      <w:textAlignment w:val="center"/>
    </w:pPr>
    <w:rPr>
      <w:rFonts w:ascii="Times-Roman" w:eastAsia="MS Mincho" w:hAnsi="Times-Roman" w:cs="Times-Roman"/>
      <w:color w:val="000000"/>
      <w:sz w:val="24"/>
      <w:szCs w:val="24"/>
    </w:rPr>
  </w:style>
  <w:style w:type="character" w:styleId="Collegamentoipertestuale">
    <w:name w:val="Hyperlink"/>
    <w:rsid w:val="005C5C2E"/>
    <w:rPr>
      <w:rFonts w:cs="Times New Roman"/>
      <w:color w:val="0000FF"/>
      <w:u w:val="single"/>
    </w:rPr>
  </w:style>
  <w:style w:type="paragraph" w:customStyle="1" w:styleId="ox-e23b717313-msonormal">
    <w:name w:val="ox-e23b717313-msonormal"/>
    <w:basedOn w:val="Normale"/>
    <w:uiPriority w:val="99"/>
    <w:rsid w:val="005C5C2E"/>
    <w:pPr>
      <w:spacing w:before="100" w:beforeAutospacing="1" w:after="100" w:afterAutospacing="1"/>
    </w:pPr>
    <w:rPr>
      <w:rFonts w:ascii="Times New Roman" w:eastAsia="Times New Roman" w:hAnsi="Times New Roman" w:cs="Times New Roman"/>
      <w:sz w:val="24"/>
      <w:szCs w:val="24"/>
      <w:lang w:eastAsia="en-IN"/>
    </w:rPr>
  </w:style>
  <w:style w:type="paragraph" w:styleId="Corpotesto">
    <w:name w:val="Body Text"/>
    <w:basedOn w:val="Normale"/>
    <w:link w:val="CorpotestoCarattere"/>
    <w:semiHidden/>
    <w:rsid w:val="0012484E"/>
    <w:rPr>
      <w:rFonts w:ascii="Arial" w:eastAsia="MS Mincho" w:hAnsi="Arial" w:cs="Times New Roman"/>
      <w:sz w:val="20"/>
      <w:szCs w:val="20"/>
      <w:lang w:eastAsia="nl-NL"/>
    </w:rPr>
  </w:style>
  <w:style w:type="character" w:customStyle="1" w:styleId="CorpotestoCarattere">
    <w:name w:val="Corpo testo Carattere"/>
    <w:basedOn w:val="Carpredefinitoparagrafo"/>
    <w:link w:val="Corpotesto"/>
    <w:semiHidden/>
    <w:rsid w:val="0012484E"/>
    <w:rPr>
      <w:rFonts w:ascii="Arial" w:eastAsia="MS Mincho" w:hAnsi="Arial" w:cs="Times New Roman"/>
      <w:sz w:val="20"/>
      <w:szCs w:val="20"/>
      <w:lang w:val="it-IT" w:eastAsia="nl-NL"/>
    </w:rPr>
  </w:style>
  <w:style w:type="paragraph" w:styleId="Testofumetto">
    <w:name w:val="Balloon Text"/>
    <w:basedOn w:val="Normale"/>
    <w:link w:val="TestofumettoCarattere"/>
    <w:uiPriority w:val="99"/>
    <w:semiHidden/>
    <w:unhideWhenUsed/>
    <w:rsid w:val="000C4F7E"/>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0C4F7E"/>
    <w:rPr>
      <w:rFonts w:ascii="Segoe UI" w:hAnsi="Segoe UI" w:cs="Segoe UI"/>
      <w:sz w:val="18"/>
      <w:szCs w:val="18"/>
      <w:lang w:val="it-IT"/>
    </w:rPr>
  </w:style>
  <w:style w:type="paragraph" w:styleId="Revisione">
    <w:name w:val="Revision"/>
    <w:hidden/>
    <w:uiPriority w:val="99"/>
    <w:semiHidden/>
    <w:rsid w:val="00557B86"/>
  </w:style>
  <w:style w:type="character" w:styleId="Menzionenonrisolta">
    <w:name w:val="Unresolved Mention"/>
    <w:basedOn w:val="Carpredefinitoparagrafo"/>
    <w:uiPriority w:val="99"/>
    <w:semiHidden/>
    <w:unhideWhenUsed/>
    <w:rsid w:val="00BB37AA"/>
    <w:rPr>
      <w:color w:val="605E5C"/>
      <w:shd w:val="clear" w:color="auto" w:fill="E1DFDD"/>
    </w:rPr>
  </w:style>
  <w:style w:type="character" w:customStyle="1" w:styleId="normaltextrun">
    <w:name w:val="normaltextrun"/>
    <w:basedOn w:val="Carpredefinitoparagrafo"/>
    <w:rsid w:val="00225BF4"/>
  </w:style>
  <w:style w:type="character" w:customStyle="1" w:styleId="eop">
    <w:name w:val="eop"/>
    <w:basedOn w:val="Carpredefinitoparagrafo"/>
    <w:rsid w:val="00225BF4"/>
  </w:style>
  <w:style w:type="paragraph" w:styleId="Paragrafoelenco">
    <w:name w:val="List Paragraph"/>
    <w:basedOn w:val="Normale"/>
    <w:uiPriority w:val="34"/>
    <w:qFormat/>
    <w:rsid w:val="00D54E64"/>
    <w:pPr>
      <w:ind w:left="720"/>
      <w:contextualSpacing/>
    </w:pPr>
  </w:style>
  <w:style w:type="paragraph" w:styleId="NormaleWeb">
    <w:name w:val="Normal (Web)"/>
    <w:basedOn w:val="Normale"/>
    <w:uiPriority w:val="99"/>
    <w:semiHidden/>
    <w:unhideWhenUsed/>
    <w:rsid w:val="000F40FD"/>
    <w:pPr>
      <w:spacing w:before="100" w:beforeAutospacing="1" w:after="100" w:afterAutospacing="1"/>
    </w:pPr>
    <w:rPr>
      <w:rFonts w:ascii="Calibri" w:hAnsi="Calibri" w:cs="Calibri"/>
      <w:lang w:eastAsia="de-DE"/>
    </w:rPr>
  </w:style>
  <w:style w:type="paragraph" w:styleId="Nessunaspaziatura">
    <w:name w:val="No Spacing"/>
    <w:uiPriority w:val="1"/>
    <w:qFormat/>
    <w:rsid w:val="000F40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846201">
      <w:bodyDiv w:val="1"/>
      <w:marLeft w:val="0"/>
      <w:marRight w:val="0"/>
      <w:marTop w:val="0"/>
      <w:marBottom w:val="0"/>
      <w:divBdr>
        <w:top w:val="none" w:sz="0" w:space="0" w:color="auto"/>
        <w:left w:val="none" w:sz="0" w:space="0" w:color="auto"/>
        <w:bottom w:val="none" w:sz="0" w:space="0" w:color="auto"/>
        <w:right w:val="none" w:sz="0" w:space="0" w:color="auto"/>
      </w:divBdr>
    </w:div>
    <w:div w:id="239946671">
      <w:bodyDiv w:val="1"/>
      <w:marLeft w:val="0"/>
      <w:marRight w:val="0"/>
      <w:marTop w:val="0"/>
      <w:marBottom w:val="0"/>
      <w:divBdr>
        <w:top w:val="none" w:sz="0" w:space="0" w:color="auto"/>
        <w:left w:val="none" w:sz="0" w:space="0" w:color="auto"/>
        <w:bottom w:val="none" w:sz="0" w:space="0" w:color="auto"/>
        <w:right w:val="none" w:sz="0" w:space="0" w:color="auto"/>
      </w:divBdr>
      <w:divsChild>
        <w:div w:id="39597322">
          <w:marLeft w:val="0"/>
          <w:marRight w:val="0"/>
          <w:marTop w:val="0"/>
          <w:marBottom w:val="0"/>
          <w:divBdr>
            <w:top w:val="none" w:sz="0" w:space="0" w:color="auto"/>
            <w:left w:val="none" w:sz="0" w:space="0" w:color="auto"/>
            <w:bottom w:val="none" w:sz="0" w:space="0" w:color="auto"/>
            <w:right w:val="none" w:sz="0" w:space="0" w:color="auto"/>
          </w:divBdr>
        </w:div>
        <w:div w:id="1518807203">
          <w:marLeft w:val="0"/>
          <w:marRight w:val="0"/>
          <w:marTop w:val="0"/>
          <w:marBottom w:val="0"/>
          <w:divBdr>
            <w:top w:val="none" w:sz="0" w:space="0" w:color="auto"/>
            <w:left w:val="none" w:sz="0" w:space="0" w:color="auto"/>
            <w:bottom w:val="none" w:sz="0" w:space="0" w:color="auto"/>
            <w:right w:val="none" w:sz="0" w:space="0" w:color="auto"/>
          </w:divBdr>
        </w:div>
        <w:div w:id="1736968502">
          <w:marLeft w:val="0"/>
          <w:marRight w:val="0"/>
          <w:marTop w:val="0"/>
          <w:marBottom w:val="0"/>
          <w:divBdr>
            <w:top w:val="none" w:sz="0" w:space="0" w:color="auto"/>
            <w:left w:val="none" w:sz="0" w:space="0" w:color="auto"/>
            <w:bottom w:val="none" w:sz="0" w:space="0" w:color="auto"/>
            <w:right w:val="none" w:sz="0" w:space="0" w:color="auto"/>
          </w:divBdr>
        </w:div>
      </w:divsChild>
    </w:div>
    <w:div w:id="360472601">
      <w:bodyDiv w:val="1"/>
      <w:marLeft w:val="0"/>
      <w:marRight w:val="0"/>
      <w:marTop w:val="0"/>
      <w:marBottom w:val="0"/>
      <w:divBdr>
        <w:top w:val="none" w:sz="0" w:space="0" w:color="auto"/>
        <w:left w:val="none" w:sz="0" w:space="0" w:color="auto"/>
        <w:bottom w:val="none" w:sz="0" w:space="0" w:color="auto"/>
        <w:right w:val="none" w:sz="0" w:space="0" w:color="auto"/>
      </w:divBdr>
    </w:div>
    <w:div w:id="367486528">
      <w:bodyDiv w:val="1"/>
      <w:marLeft w:val="0"/>
      <w:marRight w:val="0"/>
      <w:marTop w:val="0"/>
      <w:marBottom w:val="0"/>
      <w:divBdr>
        <w:top w:val="none" w:sz="0" w:space="0" w:color="auto"/>
        <w:left w:val="none" w:sz="0" w:space="0" w:color="auto"/>
        <w:bottom w:val="none" w:sz="0" w:space="0" w:color="auto"/>
        <w:right w:val="none" w:sz="0" w:space="0" w:color="auto"/>
      </w:divBdr>
    </w:div>
    <w:div w:id="559363704">
      <w:bodyDiv w:val="1"/>
      <w:marLeft w:val="0"/>
      <w:marRight w:val="0"/>
      <w:marTop w:val="0"/>
      <w:marBottom w:val="0"/>
      <w:divBdr>
        <w:top w:val="none" w:sz="0" w:space="0" w:color="auto"/>
        <w:left w:val="none" w:sz="0" w:space="0" w:color="auto"/>
        <w:bottom w:val="none" w:sz="0" w:space="0" w:color="auto"/>
        <w:right w:val="none" w:sz="0" w:space="0" w:color="auto"/>
      </w:divBdr>
    </w:div>
    <w:div w:id="902452062">
      <w:bodyDiv w:val="1"/>
      <w:marLeft w:val="0"/>
      <w:marRight w:val="0"/>
      <w:marTop w:val="0"/>
      <w:marBottom w:val="0"/>
      <w:divBdr>
        <w:top w:val="none" w:sz="0" w:space="0" w:color="auto"/>
        <w:left w:val="none" w:sz="0" w:space="0" w:color="auto"/>
        <w:bottom w:val="none" w:sz="0" w:space="0" w:color="auto"/>
        <w:right w:val="none" w:sz="0" w:space="0" w:color="auto"/>
      </w:divBdr>
    </w:div>
    <w:div w:id="946694264">
      <w:bodyDiv w:val="1"/>
      <w:marLeft w:val="0"/>
      <w:marRight w:val="0"/>
      <w:marTop w:val="0"/>
      <w:marBottom w:val="0"/>
      <w:divBdr>
        <w:top w:val="none" w:sz="0" w:space="0" w:color="auto"/>
        <w:left w:val="none" w:sz="0" w:space="0" w:color="auto"/>
        <w:bottom w:val="none" w:sz="0" w:space="0" w:color="auto"/>
        <w:right w:val="none" w:sz="0" w:space="0" w:color="auto"/>
      </w:divBdr>
    </w:div>
    <w:div w:id="988171111">
      <w:bodyDiv w:val="1"/>
      <w:marLeft w:val="0"/>
      <w:marRight w:val="0"/>
      <w:marTop w:val="0"/>
      <w:marBottom w:val="0"/>
      <w:divBdr>
        <w:top w:val="none" w:sz="0" w:space="0" w:color="auto"/>
        <w:left w:val="none" w:sz="0" w:space="0" w:color="auto"/>
        <w:bottom w:val="none" w:sz="0" w:space="0" w:color="auto"/>
        <w:right w:val="none" w:sz="0" w:space="0" w:color="auto"/>
      </w:divBdr>
      <w:divsChild>
        <w:div w:id="220140393">
          <w:marLeft w:val="274"/>
          <w:marRight w:val="0"/>
          <w:marTop w:val="0"/>
          <w:marBottom w:val="0"/>
          <w:divBdr>
            <w:top w:val="none" w:sz="0" w:space="0" w:color="auto"/>
            <w:left w:val="none" w:sz="0" w:space="0" w:color="auto"/>
            <w:bottom w:val="none" w:sz="0" w:space="0" w:color="auto"/>
            <w:right w:val="none" w:sz="0" w:space="0" w:color="auto"/>
          </w:divBdr>
        </w:div>
        <w:div w:id="718282314">
          <w:marLeft w:val="274"/>
          <w:marRight w:val="0"/>
          <w:marTop w:val="0"/>
          <w:marBottom w:val="0"/>
          <w:divBdr>
            <w:top w:val="none" w:sz="0" w:space="0" w:color="auto"/>
            <w:left w:val="none" w:sz="0" w:space="0" w:color="auto"/>
            <w:bottom w:val="none" w:sz="0" w:space="0" w:color="auto"/>
            <w:right w:val="none" w:sz="0" w:space="0" w:color="auto"/>
          </w:divBdr>
        </w:div>
        <w:div w:id="1065949417">
          <w:marLeft w:val="274"/>
          <w:marRight w:val="0"/>
          <w:marTop w:val="0"/>
          <w:marBottom w:val="0"/>
          <w:divBdr>
            <w:top w:val="none" w:sz="0" w:space="0" w:color="auto"/>
            <w:left w:val="none" w:sz="0" w:space="0" w:color="auto"/>
            <w:bottom w:val="none" w:sz="0" w:space="0" w:color="auto"/>
            <w:right w:val="none" w:sz="0" w:space="0" w:color="auto"/>
          </w:divBdr>
        </w:div>
      </w:divsChild>
    </w:div>
    <w:div w:id="997030515">
      <w:bodyDiv w:val="1"/>
      <w:marLeft w:val="0"/>
      <w:marRight w:val="0"/>
      <w:marTop w:val="0"/>
      <w:marBottom w:val="0"/>
      <w:divBdr>
        <w:top w:val="none" w:sz="0" w:space="0" w:color="auto"/>
        <w:left w:val="none" w:sz="0" w:space="0" w:color="auto"/>
        <w:bottom w:val="none" w:sz="0" w:space="0" w:color="auto"/>
        <w:right w:val="none" w:sz="0" w:space="0" w:color="auto"/>
      </w:divBdr>
      <w:divsChild>
        <w:div w:id="252053806">
          <w:marLeft w:val="274"/>
          <w:marRight w:val="0"/>
          <w:marTop w:val="0"/>
          <w:marBottom w:val="0"/>
          <w:divBdr>
            <w:top w:val="none" w:sz="0" w:space="0" w:color="auto"/>
            <w:left w:val="none" w:sz="0" w:space="0" w:color="auto"/>
            <w:bottom w:val="none" w:sz="0" w:space="0" w:color="auto"/>
            <w:right w:val="none" w:sz="0" w:space="0" w:color="auto"/>
          </w:divBdr>
        </w:div>
        <w:div w:id="1285119374">
          <w:marLeft w:val="274"/>
          <w:marRight w:val="0"/>
          <w:marTop w:val="0"/>
          <w:marBottom w:val="0"/>
          <w:divBdr>
            <w:top w:val="none" w:sz="0" w:space="0" w:color="auto"/>
            <w:left w:val="none" w:sz="0" w:space="0" w:color="auto"/>
            <w:bottom w:val="none" w:sz="0" w:space="0" w:color="auto"/>
            <w:right w:val="none" w:sz="0" w:space="0" w:color="auto"/>
          </w:divBdr>
        </w:div>
        <w:div w:id="1340044564">
          <w:marLeft w:val="274"/>
          <w:marRight w:val="0"/>
          <w:marTop w:val="0"/>
          <w:marBottom w:val="0"/>
          <w:divBdr>
            <w:top w:val="none" w:sz="0" w:space="0" w:color="auto"/>
            <w:left w:val="none" w:sz="0" w:space="0" w:color="auto"/>
            <w:bottom w:val="none" w:sz="0" w:space="0" w:color="auto"/>
            <w:right w:val="none" w:sz="0" w:space="0" w:color="auto"/>
          </w:divBdr>
        </w:div>
        <w:div w:id="2055539316">
          <w:marLeft w:val="274"/>
          <w:marRight w:val="0"/>
          <w:marTop w:val="0"/>
          <w:marBottom w:val="0"/>
          <w:divBdr>
            <w:top w:val="none" w:sz="0" w:space="0" w:color="auto"/>
            <w:left w:val="none" w:sz="0" w:space="0" w:color="auto"/>
            <w:bottom w:val="none" w:sz="0" w:space="0" w:color="auto"/>
            <w:right w:val="none" w:sz="0" w:space="0" w:color="auto"/>
          </w:divBdr>
        </w:div>
      </w:divsChild>
    </w:div>
    <w:div w:id="1008025300">
      <w:bodyDiv w:val="1"/>
      <w:marLeft w:val="0"/>
      <w:marRight w:val="0"/>
      <w:marTop w:val="0"/>
      <w:marBottom w:val="0"/>
      <w:divBdr>
        <w:top w:val="none" w:sz="0" w:space="0" w:color="auto"/>
        <w:left w:val="none" w:sz="0" w:space="0" w:color="auto"/>
        <w:bottom w:val="none" w:sz="0" w:space="0" w:color="auto"/>
        <w:right w:val="none" w:sz="0" w:space="0" w:color="auto"/>
      </w:divBdr>
    </w:div>
    <w:div w:id="1139035965">
      <w:bodyDiv w:val="1"/>
      <w:marLeft w:val="0"/>
      <w:marRight w:val="0"/>
      <w:marTop w:val="0"/>
      <w:marBottom w:val="0"/>
      <w:divBdr>
        <w:top w:val="none" w:sz="0" w:space="0" w:color="auto"/>
        <w:left w:val="none" w:sz="0" w:space="0" w:color="auto"/>
        <w:bottom w:val="none" w:sz="0" w:space="0" w:color="auto"/>
        <w:right w:val="none" w:sz="0" w:space="0" w:color="auto"/>
      </w:divBdr>
    </w:div>
    <w:div w:id="1375618025">
      <w:bodyDiv w:val="1"/>
      <w:marLeft w:val="0"/>
      <w:marRight w:val="0"/>
      <w:marTop w:val="0"/>
      <w:marBottom w:val="0"/>
      <w:divBdr>
        <w:top w:val="none" w:sz="0" w:space="0" w:color="auto"/>
        <w:left w:val="none" w:sz="0" w:space="0" w:color="auto"/>
        <w:bottom w:val="none" w:sz="0" w:space="0" w:color="auto"/>
        <w:right w:val="none" w:sz="0" w:space="0" w:color="auto"/>
      </w:divBdr>
      <w:divsChild>
        <w:div w:id="1318802406">
          <w:marLeft w:val="0"/>
          <w:marRight w:val="0"/>
          <w:marTop w:val="0"/>
          <w:marBottom w:val="0"/>
          <w:divBdr>
            <w:top w:val="none" w:sz="0" w:space="0" w:color="auto"/>
            <w:left w:val="none" w:sz="0" w:space="0" w:color="auto"/>
            <w:bottom w:val="none" w:sz="0" w:space="0" w:color="auto"/>
            <w:right w:val="none" w:sz="0" w:space="0" w:color="auto"/>
          </w:divBdr>
        </w:div>
      </w:divsChild>
    </w:div>
    <w:div w:id="1551843440">
      <w:bodyDiv w:val="1"/>
      <w:marLeft w:val="0"/>
      <w:marRight w:val="0"/>
      <w:marTop w:val="0"/>
      <w:marBottom w:val="0"/>
      <w:divBdr>
        <w:top w:val="none" w:sz="0" w:space="0" w:color="auto"/>
        <w:left w:val="none" w:sz="0" w:space="0" w:color="auto"/>
        <w:bottom w:val="none" w:sz="0" w:space="0" w:color="auto"/>
        <w:right w:val="none" w:sz="0" w:space="0" w:color="auto"/>
      </w:divBdr>
    </w:div>
    <w:div w:id="1675185315">
      <w:bodyDiv w:val="1"/>
      <w:marLeft w:val="0"/>
      <w:marRight w:val="0"/>
      <w:marTop w:val="0"/>
      <w:marBottom w:val="0"/>
      <w:divBdr>
        <w:top w:val="none" w:sz="0" w:space="0" w:color="auto"/>
        <w:left w:val="none" w:sz="0" w:space="0" w:color="auto"/>
        <w:bottom w:val="none" w:sz="0" w:space="0" w:color="auto"/>
        <w:right w:val="none" w:sz="0" w:space="0" w:color="auto"/>
      </w:divBdr>
    </w:div>
    <w:div w:id="1853491261">
      <w:bodyDiv w:val="1"/>
      <w:marLeft w:val="0"/>
      <w:marRight w:val="0"/>
      <w:marTop w:val="0"/>
      <w:marBottom w:val="0"/>
      <w:divBdr>
        <w:top w:val="none" w:sz="0" w:space="0" w:color="auto"/>
        <w:left w:val="none" w:sz="0" w:space="0" w:color="auto"/>
        <w:bottom w:val="none" w:sz="0" w:space="0" w:color="auto"/>
        <w:right w:val="none" w:sz="0" w:space="0" w:color="auto"/>
      </w:divBdr>
    </w:div>
    <w:div w:id="1902786975">
      <w:bodyDiv w:val="1"/>
      <w:marLeft w:val="0"/>
      <w:marRight w:val="0"/>
      <w:marTop w:val="0"/>
      <w:marBottom w:val="0"/>
      <w:divBdr>
        <w:top w:val="none" w:sz="0" w:space="0" w:color="auto"/>
        <w:left w:val="none" w:sz="0" w:space="0" w:color="auto"/>
        <w:bottom w:val="none" w:sz="0" w:space="0" w:color="auto"/>
        <w:right w:val="none" w:sz="0" w:space="0" w:color="auto"/>
      </w:divBdr>
      <w:divsChild>
        <w:div w:id="611976032">
          <w:marLeft w:val="0"/>
          <w:marRight w:val="0"/>
          <w:marTop w:val="0"/>
          <w:marBottom w:val="0"/>
          <w:divBdr>
            <w:top w:val="none" w:sz="0" w:space="0" w:color="auto"/>
            <w:left w:val="none" w:sz="0" w:space="0" w:color="auto"/>
            <w:bottom w:val="none" w:sz="0" w:space="0" w:color="auto"/>
            <w:right w:val="none" w:sz="0" w:space="0" w:color="auto"/>
          </w:divBdr>
        </w:div>
        <w:div w:id="1833568116">
          <w:marLeft w:val="0"/>
          <w:marRight w:val="0"/>
          <w:marTop w:val="0"/>
          <w:marBottom w:val="0"/>
          <w:divBdr>
            <w:top w:val="none" w:sz="0" w:space="0" w:color="auto"/>
            <w:left w:val="none" w:sz="0" w:space="0" w:color="auto"/>
            <w:bottom w:val="none" w:sz="0" w:space="0" w:color="auto"/>
            <w:right w:val="none" w:sz="0" w:space="0" w:color="auto"/>
          </w:divBdr>
        </w:div>
        <w:div w:id="2062055650">
          <w:marLeft w:val="0"/>
          <w:marRight w:val="0"/>
          <w:marTop w:val="0"/>
          <w:marBottom w:val="0"/>
          <w:divBdr>
            <w:top w:val="none" w:sz="0" w:space="0" w:color="auto"/>
            <w:left w:val="none" w:sz="0" w:space="0" w:color="auto"/>
            <w:bottom w:val="none" w:sz="0" w:space="0" w:color="auto"/>
            <w:right w:val="none" w:sz="0" w:space="0" w:color="auto"/>
          </w:divBdr>
        </w:div>
      </w:divsChild>
    </w:div>
    <w:div w:id="1973555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apollotyres@anicecommunication.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vredestein.i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210CD424B822478D7F171EAC275DB3" ma:contentTypeVersion="17" ma:contentTypeDescription="Create a new document." ma:contentTypeScope="" ma:versionID="f0f1e102ac4d41b19d61e7e77a34039e">
  <xsd:schema xmlns:xsd="http://www.w3.org/2001/XMLSchema" xmlns:xs="http://www.w3.org/2001/XMLSchema" xmlns:p="http://schemas.microsoft.com/office/2006/metadata/properties" xmlns:ns2="c8da104e-6a1d-4b01-a720-a1e29024104e" xmlns:ns3="eeb064f5-b91f-4532-bc93-5a06de940d8c" targetNamespace="http://schemas.microsoft.com/office/2006/metadata/properties" ma:root="true" ma:fieldsID="b7ddb32859967055a35c3abcdbc4141c" ns2:_="" ns3:_="">
    <xsd:import namespace="c8da104e-6a1d-4b01-a720-a1e29024104e"/>
    <xsd:import namespace="eeb064f5-b91f-4532-bc93-5a06de940d8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LengthInSecond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a104e-6a1d-4b01-a720-a1e290241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07cb7bf-e262-4389-9444-d721825ba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064f5-b91f-4532-bc93-5a06de940d8c"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7b1f6348-be7a-4bfc-9e45-6563217ed75d}" ma:internalName="TaxCatchAll" ma:showField="CatchAllData" ma:web="eeb064f5-b91f-4532-bc93-5a06de940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eeb064f5-b91f-4532-bc93-5a06de940d8c"/>
    <lcf76f155ced4ddcb4097134ff3c332f xmlns="c8da104e-6a1d-4b01-a720-a1e29024104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5044498-0EAE-42F3-A114-4744564513E9}">
  <ds:schemaRefs>
    <ds:schemaRef ds:uri="http://schemas.openxmlformats.org/officeDocument/2006/bibliography"/>
  </ds:schemaRefs>
</ds:datastoreItem>
</file>

<file path=customXml/itemProps2.xml><?xml version="1.0" encoding="utf-8"?>
<ds:datastoreItem xmlns:ds="http://schemas.openxmlformats.org/officeDocument/2006/customXml" ds:itemID="{A6D52E37-3AE4-4CC8-A7CB-8A0DDFC98DCA}">
  <ds:schemaRefs>
    <ds:schemaRef ds:uri="http://schemas.microsoft.com/sharepoint/v3/contenttype/forms"/>
  </ds:schemaRefs>
</ds:datastoreItem>
</file>

<file path=customXml/itemProps3.xml><?xml version="1.0" encoding="utf-8"?>
<ds:datastoreItem xmlns:ds="http://schemas.openxmlformats.org/officeDocument/2006/customXml" ds:itemID="{73A144E2-B4F6-4CB6-8036-832CCD3F27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a104e-6a1d-4b01-a720-a1e29024104e"/>
    <ds:schemaRef ds:uri="eeb064f5-b91f-4532-bc93-5a06de940d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CC38A5-D4B0-4BFA-87E7-A6C286C1541C}">
  <ds:schemaRefs>
    <ds:schemaRef ds:uri="http://schemas.microsoft.com/office/2006/metadata/properties"/>
    <ds:schemaRef ds:uri="http://schemas.microsoft.com/office/infopath/2007/PartnerControls"/>
    <ds:schemaRef ds:uri="eeb064f5-b91f-4532-bc93-5a06de940d8c"/>
    <ds:schemaRef ds:uri="c8da104e-6a1d-4b01-a720-a1e29024104e"/>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3</Pages>
  <Words>1054</Words>
  <Characters>6009</Characters>
  <Application>Microsoft Office Word</Application>
  <DocSecurity>0</DocSecurity>
  <Lines>50</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Rohit Sharan</dc:creator>
  <cp:keywords/>
  <dc:description/>
  <cp:lastModifiedBy>Roberto Beltramolli</cp:lastModifiedBy>
  <cp:revision>9</cp:revision>
  <cp:lastPrinted>2024-01-16T11:20:00Z</cp:lastPrinted>
  <dcterms:created xsi:type="dcterms:W3CDTF">2024-01-24T10:34:00Z</dcterms:created>
  <dcterms:modified xsi:type="dcterms:W3CDTF">2024-01-24T14:18:00Z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0x01010067210CD424B822478D7F171EAC275DB3</vt:lpwstr>
  </property>
  <property fmtid="{D5CDD505-2E9C-101B-9397-08002B2CF9AE}" pid="3" name="MediaServiceImageTags">
    <vt:lpwstr/>
  </property>
  <property fmtid="{D5CDD505-2E9C-101B-9397-08002B2CF9AE}" pid="4" name="GrammarlyDocumentId">
    <vt:lpwstr>e102d6c0827a15c0b0b4bb374f4381448ddd66652ba6dca77eaca41db505cc48</vt:lpwstr>
  </property>
</Properties>
</file>