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AC0F3" w14:textId="395729C8" w:rsidR="00C7657B" w:rsidRDefault="009B4EAF" w:rsidP="002B6519">
      <w:pPr>
        <w:pStyle w:val="Nessunaspaziatura"/>
        <w:rPr>
          <w:rFonts w:ascii="Century Gothic" w:hAnsi="Century Gothic"/>
          <w:b/>
          <w:bCs/>
          <w:sz w:val="32"/>
          <w:szCs w:val="32"/>
        </w:rPr>
      </w:pPr>
      <w:r>
        <w:rPr>
          <w:rFonts w:ascii="Century Gothic" w:hAnsi="Century Gothic"/>
          <w:b/>
          <w:sz w:val="32"/>
        </w:rPr>
        <w:t xml:space="preserve">L'accordo per la sponsorizzazione della Coppa del </w:t>
      </w:r>
      <w:r w:rsidR="000C67AA">
        <w:rPr>
          <w:rFonts w:ascii="Century Gothic" w:hAnsi="Century Gothic"/>
          <w:b/>
          <w:sz w:val="32"/>
        </w:rPr>
        <w:t>M</w:t>
      </w:r>
      <w:r w:rsidR="000C67AA">
        <w:rPr>
          <w:rFonts w:ascii="Century Gothic" w:hAnsi="Century Gothic"/>
          <w:b/>
          <w:sz w:val="32"/>
        </w:rPr>
        <w:t xml:space="preserve">ondo </w:t>
      </w:r>
      <w:r>
        <w:rPr>
          <w:rFonts w:ascii="Century Gothic" w:hAnsi="Century Gothic"/>
          <w:b/>
          <w:sz w:val="32"/>
        </w:rPr>
        <w:t xml:space="preserve">di </w:t>
      </w:r>
      <w:r w:rsidR="000C67AA">
        <w:rPr>
          <w:rFonts w:ascii="Century Gothic" w:hAnsi="Century Gothic"/>
          <w:b/>
          <w:sz w:val="32"/>
        </w:rPr>
        <w:t>S</w:t>
      </w:r>
      <w:r w:rsidR="000C67AA">
        <w:rPr>
          <w:rFonts w:ascii="Century Gothic" w:hAnsi="Century Gothic"/>
          <w:b/>
          <w:sz w:val="32"/>
        </w:rPr>
        <w:t xml:space="preserve">ci </w:t>
      </w:r>
      <w:r w:rsidR="000C67AA">
        <w:rPr>
          <w:rFonts w:ascii="Century Gothic" w:hAnsi="Century Gothic"/>
          <w:b/>
          <w:sz w:val="32"/>
        </w:rPr>
        <w:t>A</w:t>
      </w:r>
      <w:r w:rsidR="000C67AA">
        <w:rPr>
          <w:rFonts w:ascii="Century Gothic" w:hAnsi="Century Gothic"/>
          <w:b/>
          <w:sz w:val="32"/>
        </w:rPr>
        <w:t xml:space="preserve">lpino </w:t>
      </w:r>
      <w:r>
        <w:rPr>
          <w:rFonts w:ascii="Century Gothic" w:hAnsi="Century Gothic"/>
          <w:b/>
          <w:sz w:val="32"/>
        </w:rPr>
        <w:t xml:space="preserve">FIS aiuterà a promuovere la conoscenza degli pneumatici invernali e </w:t>
      </w:r>
      <w:proofErr w:type="spellStart"/>
      <w:r>
        <w:rPr>
          <w:rFonts w:ascii="Century Gothic" w:hAnsi="Century Gothic"/>
          <w:b/>
          <w:sz w:val="32"/>
        </w:rPr>
        <w:t>all</w:t>
      </w:r>
      <w:proofErr w:type="spellEnd"/>
      <w:r>
        <w:rPr>
          <w:rFonts w:ascii="Century Gothic" w:hAnsi="Century Gothic"/>
          <w:b/>
          <w:sz w:val="32"/>
        </w:rPr>
        <w:t xml:space="preserve">-season </w:t>
      </w:r>
      <w:proofErr w:type="spellStart"/>
      <w:r>
        <w:rPr>
          <w:rFonts w:ascii="Century Gothic" w:hAnsi="Century Gothic"/>
          <w:b/>
          <w:sz w:val="32"/>
        </w:rPr>
        <w:t>Vredestein</w:t>
      </w:r>
      <w:proofErr w:type="spellEnd"/>
    </w:p>
    <w:p w14:paraId="49E221FC" w14:textId="19315DC9" w:rsidR="00C7657B" w:rsidRDefault="007C3108" w:rsidP="002B6519">
      <w:pPr>
        <w:pStyle w:val="Nessunaspaziatura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br/>
      </w:r>
    </w:p>
    <w:p w14:paraId="033EA900" w14:textId="1C609804" w:rsidR="00A17A0F" w:rsidRDefault="00EF748D" w:rsidP="00663783">
      <w:pPr>
        <w:pStyle w:val="Nessunaspaziatura"/>
        <w:jc w:val="both"/>
        <w:rPr>
          <w:rFonts w:ascii="Century Gothic" w:hAnsi="Century Gothic"/>
          <w:sz w:val="20"/>
          <w:szCs w:val="20"/>
        </w:rPr>
      </w:pPr>
      <w:r w:rsidRPr="002F6C6E">
        <w:rPr>
          <w:rFonts w:ascii="Century Gothic" w:hAnsi="Century Gothic"/>
          <w:b/>
          <w:sz w:val="20"/>
        </w:rPr>
        <w:t>Amsterdam, 26 settembre</w:t>
      </w:r>
      <w:r w:rsidR="002B1F44" w:rsidRPr="008D320E">
        <w:rPr>
          <w:rFonts w:ascii="Century Gothic" w:hAnsi="Century Gothic"/>
          <w:b/>
          <w:sz w:val="20"/>
        </w:rPr>
        <w:t xml:space="preserve"> </w:t>
      </w:r>
      <w:r w:rsidR="002B1F44">
        <w:rPr>
          <w:rFonts w:ascii="Century Gothic" w:hAnsi="Century Gothic"/>
          <w:b/>
          <w:sz w:val="20"/>
        </w:rPr>
        <w:t>2023</w:t>
      </w:r>
      <w:r w:rsidR="002B1F44">
        <w:rPr>
          <w:rFonts w:ascii="Century Gothic" w:hAnsi="Century Gothic"/>
          <w:sz w:val="20"/>
        </w:rPr>
        <w:t xml:space="preserve"> – Apollo Tyres ha firmato un nuovo accordo triennale per </w:t>
      </w:r>
      <w:r w:rsidR="0058041A">
        <w:rPr>
          <w:rFonts w:ascii="Century Gothic" w:hAnsi="Century Gothic"/>
          <w:sz w:val="20"/>
        </w:rPr>
        <w:t>la sponsorizzazione della</w:t>
      </w:r>
      <w:r w:rsidR="002B1F44">
        <w:rPr>
          <w:rFonts w:ascii="Century Gothic" w:hAnsi="Century Gothic"/>
          <w:sz w:val="20"/>
        </w:rPr>
        <w:t xml:space="preserve"> Coppa del </w:t>
      </w:r>
      <w:r w:rsidR="000C67AA">
        <w:rPr>
          <w:rFonts w:ascii="Century Gothic" w:hAnsi="Century Gothic"/>
          <w:sz w:val="20"/>
        </w:rPr>
        <w:t>M</w:t>
      </w:r>
      <w:r w:rsidR="000C67AA">
        <w:rPr>
          <w:rFonts w:ascii="Century Gothic" w:hAnsi="Century Gothic"/>
          <w:sz w:val="20"/>
        </w:rPr>
        <w:t xml:space="preserve">ondo </w:t>
      </w:r>
      <w:r w:rsidR="002B1F44">
        <w:rPr>
          <w:rFonts w:ascii="Century Gothic" w:hAnsi="Century Gothic"/>
          <w:sz w:val="20"/>
        </w:rPr>
        <w:t xml:space="preserve">di </w:t>
      </w:r>
      <w:r w:rsidR="0058041A">
        <w:rPr>
          <w:rFonts w:ascii="Century Gothic" w:hAnsi="Century Gothic"/>
          <w:sz w:val="20"/>
        </w:rPr>
        <w:t>S</w:t>
      </w:r>
      <w:r w:rsidR="002B1F44">
        <w:rPr>
          <w:rFonts w:ascii="Century Gothic" w:hAnsi="Century Gothic"/>
          <w:sz w:val="20"/>
        </w:rPr>
        <w:t xml:space="preserve">ci </w:t>
      </w:r>
      <w:r w:rsidR="0058041A">
        <w:rPr>
          <w:rFonts w:ascii="Century Gothic" w:hAnsi="Century Gothic"/>
          <w:sz w:val="20"/>
        </w:rPr>
        <w:t>A</w:t>
      </w:r>
      <w:r w:rsidR="002B1F44">
        <w:rPr>
          <w:rFonts w:ascii="Century Gothic" w:hAnsi="Century Gothic"/>
          <w:sz w:val="20"/>
        </w:rPr>
        <w:t>lpino</w:t>
      </w:r>
      <w:r w:rsidR="000C67AA">
        <w:rPr>
          <w:rFonts w:ascii="Century Gothic" w:hAnsi="Century Gothic"/>
          <w:sz w:val="20"/>
        </w:rPr>
        <w:t xml:space="preserve"> </w:t>
      </w:r>
      <w:r w:rsidR="002B1F44">
        <w:rPr>
          <w:rFonts w:ascii="Century Gothic" w:hAnsi="Century Gothic"/>
          <w:sz w:val="20"/>
        </w:rPr>
        <w:t>FIS</w:t>
      </w:r>
      <w:r w:rsidR="0058041A">
        <w:rPr>
          <w:rFonts w:ascii="Century Gothic" w:hAnsi="Century Gothic"/>
          <w:sz w:val="20"/>
        </w:rPr>
        <w:t>. L’</w:t>
      </w:r>
      <w:r w:rsidR="00C33F26">
        <w:rPr>
          <w:rFonts w:ascii="Century Gothic" w:hAnsi="Century Gothic"/>
          <w:sz w:val="20"/>
        </w:rPr>
        <w:t>importante</w:t>
      </w:r>
      <w:r w:rsidR="002B1F44">
        <w:rPr>
          <w:rFonts w:ascii="Century Gothic" w:hAnsi="Century Gothic"/>
          <w:sz w:val="20"/>
        </w:rPr>
        <w:t xml:space="preserve"> vetrina annuale di talenti </w:t>
      </w:r>
      <w:r w:rsidR="000C67AA">
        <w:rPr>
          <w:rFonts w:ascii="Century Gothic" w:hAnsi="Century Gothic"/>
          <w:sz w:val="20"/>
        </w:rPr>
        <w:t>del “circo bianco”</w:t>
      </w:r>
      <w:r w:rsidR="002B1F44">
        <w:rPr>
          <w:rFonts w:ascii="Century Gothic" w:hAnsi="Century Gothic"/>
          <w:sz w:val="20"/>
        </w:rPr>
        <w:t xml:space="preserve"> </w:t>
      </w:r>
      <w:r w:rsidR="0058041A">
        <w:rPr>
          <w:rFonts w:ascii="Century Gothic" w:hAnsi="Century Gothic"/>
          <w:sz w:val="20"/>
        </w:rPr>
        <w:t xml:space="preserve">è il palcoscenico ideale </w:t>
      </w:r>
      <w:r w:rsidR="00052BE5">
        <w:rPr>
          <w:rFonts w:ascii="Century Gothic" w:hAnsi="Century Gothic"/>
          <w:sz w:val="20"/>
        </w:rPr>
        <w:t>per</w:t>
      </w:r>
      <w:r w:rsidR="002B1F44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promuovere</w:t>
      </w:r>
      <w:r w:rsidR="00C33F26">
        <w:rPr>
          <w:rFonts w:ascii="Century Gothic" w:hAnsi="Century Gothic"/>
          <w:sz w:val="20"/>
        </w:rPr>
        <w:t>,</w:t>
      </w:r>
      <w:r w:rsidR="002B1F44">
        <w:rPr>
          <w:rFonts w:ascii="Century Gothic" w:hAnsi="Century Gothic"/>
          <w:sz w:val="20"/>
        </w:rPr>
        <w:t xml:space="preserve"> a livello globale</w:t>
      </w:r>
      <w:r w:rsidR="00C33F26">
        <w:rPr>
          <w:rFonts w:ascii="Century Gothic" w:hAnsi="Century Gothic"/>
          <w:sz w:val="20"/>
        </w:rPr>
        <w:t>,</w:t>
      </w:r>
      <w:r w:rsidR="002B1F44">
        <w:rPr>
          <w:rFonts w:ascii="Century Gothic" w:hAnsi="Century Gothic"/>
          <w:sz w:val="20"/>
        </w:rPr>
        <w:t xml:space="preserve"> le pluripremiate gamme di pneumatici premium invernali e </w:t>
      </w:r>
      <w:proofErr w:type="spellStart"/>
      <w:r w:rsidR="002B1F44">
        <w:rPr>
          <w:rFonts w:ascii="Century Gothic" w:hAnsi="Century Gothic"/>
          <w:sz w:val="20"/>
        </w:rPr>
        <w:t>all</w:t>
      </w:r>
      <w:proofErr w:type="spellEnd"/>
      <w:r w:rsidR="002B1F44">
        <w:rPr>
          <w:rFonts w:ascii="Century Gothic" w:hAnsi="Century Gothic"/>
          <w:sz w:val="20"/>
        </w:rPr>
        <w:t xml:space="preserve">-season </w:t>
      </w:r>
      <w:proofErr w:type="spellStart"/>
      <w:r w:rsidR="002B1F44">
        <w:rPr>
          <w:rFonts w:ascii="Century Gothic" w:hAnsi="Century Gothic"/>
          <w:sz w:val="20"/>
        </w:rPr>
        <w:t>Vredestein</w:t>
      </w:r>
      <w:proofErr w:type="spellEnd"/>
      <w:r w:rsidR="002B1F44">
        <w:rPr>
          <w:rFonts w:ascii="Century Gothic" w:hAnsi="Century Gothic"/>
          <w:sz w:val="20"/>
        </w:rPr>
        <w:t xml:space="preserve">. </w:t>
      </w:r>
    </w:p>
    <w:p w14:paraId="15E6206C" w14:textId="77777777" w:rsidR="00A17A0F" w:rsidRDefault="00A17A0F" w:rsidP="00315E81">
      <w:pPr>
        <w:pStyle w:val="Nessunaspaziatura"/>
        <w:rPr>
          <w:rFonts w:ascii="Century Gothic" w:hAnsi="Century Gothic"/>
          <w:sz w:val="20"/>
          <w:szCs w:val="20"/>
        </w:rPr>
      </w:pPr>
    </w:p>
    <w:p w14:paraId="4A1C834C" w14:textId="6AF622CC" w:rsidR="00FC55EB" w:rsidRDefault="0058041A" w:rsidP="00663783">
      <w:pPr>
        <w:pStyle w:val="Nessunaspaziatura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>La</w:t>
      </w:r>
      <w:r w:rsidR="00F83299">
        <w:rPr>
          <w:rFonts w:ascii="Century Gothic" w:hAnsi="Century Gothic"/>
          <w:sz w:val="20"/>
        </w:rPr>
        <w:t xml:space="preserve"> Coppa del </w:t>
      </w:r>
      <w:r w:rsidR="00052BE5">
        <w:rPr>
          <w:rFonts w:ascii="Century Gothic" w:hAnsi="Century Gothic"/>
          <w:sz w:val="20"/>
        </w:rPr>
        <w:t>M</w:t>
      </w:r>
      <w:r w:rsidR="00052BE5">
        <w:rPr>
          <w:rFonts w:ascii="Century Gothic" w:hAnsi="Century Gothic"/>
          <w:sz w:val="20"/>
        </w:rPr>
        <w:t xml:space="preserve">ondo </w:t>
      </w:r>
      <w:r w:rsidR="00F83299">
        <w:rPr>
          <w:rFonts w:ascii="Century Gothic" w:hAnsi="Century Gothic"/>
          <w:sz w:val="20"/>
        </w:rPr>
        <w:t xml:space="preserve">di </w:t>
      </w:r>
      <w:r>
        <w:rPr>
          <w:rFonts w:ascii="Century Gothic" w:hAnsi="Century Gothic"/>
          <w:sz w:val="20"/>
        </w:rPr>
        <w:t>S</w:t>
      </w:r>
      <w:r w:rsidR="00F83299">
        <w:rPr>
          <w:rFonts w:ascii="Century Gothic" w:hAnsi="Century Gothic"/>
          <w:sz w:val="20"/>
        </w:rPr>
        <w:t xml:space="preserve">ci </w:t>
      </w:r>
      <w:r>
        <w:rPr>
          <w:rFonts w:ascii="Century Gothic" w:hAnsi="Century Gothic"/>
          <w:sz w:val="20"/>
        </w:rPr>
        <w:t>A</w:t>
      </w:r>
      <w:r w:rsidR="00F83299">
        <w:rPr>
          <w:rFonts w:ascii="Century Gothic" w:hAnsi="Century Gothic"/>
          <w:sz w:val="20"/>
        </w:rPr>
        <w:t>lpino FIS</w:t>
      </w:r>
      <w:r w:rsidR="002C4CDA">
        <w:rPr>
          <w:rFonts w:ascii="Century Gothic" w:hAnsi="Century Gothic"/>
          <w:sz w:val="20"/>
        </w:rPr>
        <w:t>,</w:t>
      </w:r>
      <w:r w:rsidR="00F83299">
        <w:rPr>
          <w:rFonts w:ascii="Century Gothic" w:hAnsi="Century Gothic"/>
          <w:sz w:val="20"/>
        </w:rPr>
        <w:t xml:space="preserve"> </w:t>
      </w:r>
      <w:r w:rsidR="00C33F26">
        <w:rPr>
          <w:rFonts w:ascii="Century Gothic" w:hAnsi="Century Gothic"/>
          <w:sz w:val="20"/>
        </w:rPr>
        <w:t xml:space="preserve">la più importante </w:t>
      </w:r>
      <w:r w:rsidR="00F83299">
        <w:rPr>
          <w:rFonts w:ascii="Century Gothic" w:hAnsi="Century Gothic"/>
          <w:sz w:val="20"/>
        </w:rPr>
        <w:t xml:space="preserve">competizione </w:t>
      </w:r>
      <w:r>
        <w:rPr>
          <w:rFonts w:ascii="Century Gothic" w:hAnsi="Century Gothic"/>
          <w:sz w:val="20"/>
        </w:rPr>
        <w:t>del settore</w:t>
      </w:r>
      <w:r w:rsidR="00F83299">
        <w:rPr>
          <w:rFonts w:ascii="Century Gothic" w:hAnsi="Century Gothic"/>
          <w:sz w:val="20"/>
        </w:rPr>
        <w:t xml:space="preserve"> </w:t>
      </w:r>
      <w:r w:rsidR="00C33F26">
        <w:rPr>
          <w:rFonts w:ascii="Century Gothic" w:hAnsi="Century Gothic"/>
          <w:sz w:val="20"/>
        </w:rPr>
        <w:t>dopo le</w:t>
      </w:r>
      <w:r w:rsidR="00F83299">
        <w:rPr>
          <w:rFonts w:ascii="Century Gothic" w:hAnsi="Century Gothic"/>
          <w:sz w:val="20"/>
        </w:rPr>
        <w:t xml:space="preserve"> Olimpiadi invernali</w:t>
      </w:r>
      <w:r w:rsidR="002C4CDA">
        <w:rPr>
          <w:rFonts w:ascii="Century Gothic" w:hAnsi="Century Gothic"/>
          <w:sz w:val="20"/>
        </w:rPr>
        <w:t>,</w:t>
      </w:r>
      <w:r w:rsidR="00F83299">
        <w:rPr>
          <w:rFonts w:ascii="Century Gothic" w:hAnsi="Century Gothic"/>
          <w:sz w:val="20"/>
        </w:rPr>
        <w:t xml:space="preserve"> si svolge da ottobre a marzo su piste iconiche</w:t>
      </w:r>
      <w:r w:rsidR="00C33F26">
        <w:rPr>
          <w:rFonts w:ascii="Century Gothic" w:hAnsi="Century Gothic"/>
          <w:sz w:val="20"/>
        </w:rPr>
        <w:t>,</w:t>
      </w:r>
      <w:r w:rsidR="00F83299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nei più rinomati comprensori sciistici situati </w:t>
      </w:r>
      <w:r w:rsidR="00F83299">
        <w:rPr>
          <w:rFonts w:ascii="Century Gothic" w:hAnsi="Century Gothic"/>
          <w:sz w:val="20"/>
        </w:rPr>
        <w:t>principalmente in Europa e in Nord America.</w:t>
      </w:r>
    </w:p>
    <w:p w14:paraId="14D596D8" w14:textId="34815812" w:rsidR="00FC55EB" w:rsidRDefault="00FC55EB" w:rsidP="00663783">
      <w:pPr>
        <w:pStyle w:val="Nessunaspaziatura"/>
        <w:jc w:val="both"/>
        <w:rPr>
          <w:rFonts w:ascii="Century Gothic" w:hAnsi="Century Gothic"/>
          <w:sz w:val="20"/>
          <w:szCs w:val="20"/>
        </w:rPr>
      </w:pPr>
    </w:p>
    <w:p w14:paraId="1DE77E0D" w14:textId="1F235DFD" w:rsidR="00DE18DE" w:rsidRDefault="008B3138" w:rsidP="00663783">
      <w:pPr>
        <w:pStyle w:val="Nessunaspaziatura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Durante la stagione 2023/24, il marchio Vredestein sarà presente in occasione di 26 gare e in diverse posizioni, tra cui il cancelletto di partenza, lungo il tracciato, </w:t>
      </w:r>
      <w:r w:rsidR="009A0E5F">
        <w:rPr>
          <w:rFonts w:ascii="Century Gothic" w:hAnsi="Century Gothic"/>
          <w:sz w:val="20"/>
        </w:rPr>
        <w:t>nel fondale</w:t>
      </w:r>
      <w:r>
        <w:rPr>
          <w:rFonts w:ascii="Century Gothic" w:hAnsi="Century Gothic"/>
          <w:sz w:val="20"/>
        </w:rPr>
        <w:t>, nell'area dell'arrivo e anche sui pettorali degli atleti, a seconda dell'evento specifico.</w:t>
      </w:r>
    </w:p>
    <w:p w14:paraId="38A03F48" w14:textId="77777777" w:rsidR="008B3138" w:rsidRDefault="008B3138" w:rsidP="00663783">
      <w:pPr>
        <w:pStyle w:val="Nessunaspaziatura"/>
        <w:jc w:val="both"/>
        <w:rPr>
          <w:rFonts w:ascii="Century Gothic" w:hAnsi="Century Gothic"/>
          <w:sz w:val="20"/>
          <w:szCs w:val="20"/>
        </w:rPr>
      </w:pPr>
    </w:p>
    <w:p w14:paraId="0466DB15" w14:textId="4A95E0C2" w:rsidR="00DE18DE" w:rsidRPr="00C7657B" w:rsidRDefault="00DE18DE" w:rsidP="00663783">
      <w:pPr>
        <w:pStyle w:val="Nessunaspaziatura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L'accordo è stato siglato </w:t>
      </w:r>
      <w:r w:rsidR="00EF748D">
        <w:rPr>
          <w:rFonts w:ascii="Century Gothic" w:hAnsi="Century Gothic"/>
          <w:sz w:val="20"/>
        </w:rPr>
        <w:t xml:space="preserve">con </w:t>
      </w:r>
      <w:r>
        <w:rPr>
          <w:rFonts w:ascii="Century Gothic" w:hAnsi="Century Gothic"/>
          <w:sz w:val="20"/>
        </w:rPr>
        <w:t xml:space="preserve">Infront, </w:t>
      </w:r>
      <w:r w:rsidR="00EF748D">
        <w:rPr>
          <w:rFonts w:ascii="Century Gothic" w:hAnsi="Century Gothic"/>
          <w:sz w:val="20"/>
        </w:rPr>
        <w:t xml:space="preserve">storico </w:t>
      </w:r>
      <w:r>
        <w:rPr>
          <w:rFonts w:ascii="Century Gothic" w:hAnsi="Century Gothic"/>
          <w:sz w:val="20"/>
        </w:rPr>
        <w:t xml:space="preserve">partner commerciale della Coppa del </w:t>
      </w:r>
      <w:r w:rsidR="00DB39CB">
        <w:rPr>
          <w:rFonts w:ascii="Century Gothic" w:hAnsi="Century Gothic"/>
          <w:sz w:val="20"/>
        </w:rPr>
        <w:t>M</w:t>
      </w:r>
      <w:r w:rsidR="00DB39CB">
        <w:rPr>
          <w:rFonts w:ascii="Century Gothic" w:hAnsi="Century Gothic"/>
          <w:sz w:val="20"/>
        </w:rPr>
        <w:t xml:space="preserve">ondo </w:t>
      </w:r>
      <w:r>
        <w:rPr>
          <w:rFonts w:ascii="Century Gothic" w:hAnsi="Century Gothic"/>
          <w:sz w:val="20"/>
        </w:rPr>
        <w:t xml:space="preserve">di </w:t>
      </w:r>
      <w:r w:rsidR="0058041A">
        <w:rPr>
          <w:rFonts w:ascii="Century Gothic" w:hAnsi="Century Gothic"/>
          <w:sz w:val="20"/>
        </w:rPr>
        <w:t>S</w:t>
      </w:r>
      <w:r>
        <w:rPr>
          <w:rFonts w:ascii="Century Gothic" w:hAnsi="Century Gothic"/>
          <w:sz w:val="20"/>
        </w:rPr>
        <w:t xml:space="preserve">ci </w:t>
      </w:r>
      <w:r w:rsidR="0058041A">
        <w:rPr>
          <w:rFonts w:ascii="Century Gothic" w:hAnsi="Century Gothic"/>
          <w:sz w:val="20"/>
        </w:rPr>
        <w:t>A</w:t>
      </w:r>
      <w:r>
        <w:rPr>
          <w:rFonts w:ascii="Century Gothic" w:hAnsi="Century Gothic"/>
          <w:sz w:val="20"/>
        </w:rPr>
        <w:t>lpino FIS.</w:t>
      </w:r>
    </w:p>
    <w:p w14:paraId="4E5189D9" w14:textId="77777777" w:rsidR="00732C4E" w:rsidRDefault="00732C4E" w:rsidP="00663783">
      <w:pPr>
        <w:pStyle w:val="Nessunaspaziatura"/>
        <w:jc w:val="both"/>
        <w:rPr>
          <w:rFonts w:ascii="Century Gothic" w:hAnsi="Century Gothic"/>
          <w:sz w:val="20"/>
          <w:szCs w:val="20"/>
        </w:rPr>
      </w:pPr>
    </w:p>
    <w:p w14:paraId="557DAB8A" w14:textId="7CAC1D21" w:rsidR="00EE2EF5" w:rsidRDefault="00826905" w:rsidP="00663783">
      <w:pPr>
        <w:pStyle w:val="Nessunaspaziatura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Benoit </w:t>
      </w:r>
      <w:proofErr w:type="spellStart"/>
      <w:r>
        <w:rPr>
          <w:rFonts w:ascii="Century Gothic" w:hAnsi="Century Gothic"/>
          <w:sz w:val="20"/>
        </w:rPr>
        <w:t>Rivallant</w:t>
      </w:r>
      <w:proofErr w:type="spellEnd"/>
      <w:r>
        <w:rPr>
          <w:rFonts w:ascii="Century Gothic" w:hAnsi="Century Gothic"/>
          <w:sz w:val="20"/>
        </w:rPr>
        <w:t xml:space="preserve">, Presidente e CEO di Apollo Tyres, afferma: "Abbiamo ottenuto un grande successo </w:t>
      </w:r>
      <w:r w:rsidR="009A0E5F">
        <w:rPr>
          <w:rFonts w:ascii="Century Gothic" w:hAnsi="Century Gothic"/>
          <w:sz w:val="20"/>
        </w:rPr>
        <w:t xml:space="preserve">promuovendo la riconoscibilità </w:t>
      </w:r>
      <w:r>
        <w:rPr>
          <w:rFonts w:ascii="Century Gothic" w:hAnsi="Century Gothic"/>
          <w:sz w:val="20"/>
        </w:rPr>
        <w:t xml:space="preserve">del marchio attraverso le principali piattaforme sportive internazionali, tra cui la Premier League di calcio e la maratona di 20 km di Parigi. Questa nuova partnership </w:t>
      </w:r>
      <w:r w:rsidR="00EF748D">
        <w:rPr>
          <w:rFonts w:ascii="Century Gothic" w:hAnsi="Century Gothic"/>
          <w:sz w:val="20"/>
        </w:rPr>
        <w:t>rientra in una</w:t>
      </w:r>
      <w:r>
        <w:rPr>
          <w:rFonts w:ascii="Century Gothic" w:hAnsi="Century Gothic"/>
          <w:sz w:val="20"/>
        </w:rPr>
        <w:t xml:space="preserve"> strategia più ampia </w:t>
      </w:r>
      <w:r w:rsidR="009A0E5F">
        <w:rPr>
          <w:rFonts w:ascii="Century Gothic" w:hAnsi="Century Gothic"/>
          <w:sz w:val="20"/>
        </w:rPr>
        <w:t>che vede la nostra partecipazione</w:t>
      </w:r>
      <w:r>
        <w:rPr>
          <w:rFonts w:ascii="Century Gothic" w:hAnsi="Century Gothic"/>
          <w:sz w:val="20"/>
        </w:rPr>
        <w:t xml:space="preserve"> a eventi sciistici e a</w:t>
      </w:r>
      <w:r w:rsidR="009A0E5F">
        <w:rPr>
          <w:rFonts w:ascii="Century Gothic" w:hAnsi="Century Gothic"/>
          <w:sz w:val="20"/>
        </w:rPr>
        <w:t>d</w:t>
      </w:r>
      <w:r>
        <w:rPr>
          <w:rFonts w:ascii="Century Gothic" w:hAnsi="Century Gothic"/>
          <w:sz w:val="20"/>
        </w:rPr>
        <w:t xml:space="preserve"> attività correlate</w:t>
      </w:r>
      <w:r w:rsidR="00EF748D">
        <w:rPr>
          <w:rFonts w:ascii="Century Gothic" w:hAnsi="Century Gothic"/>
          <w:sz w:val="20"/>
        </w:rPr>
        <w:t xml:space="preserve"> e</w:t>
      </w:r>
      <w:r>
        <w:rPr>
          <w:rFonts w:ascii="Century Gothic" w:hAnsi="Century Gothic"/>
          <w:sz w:val="20"/>
        </w:rPr>
        <w:t xml:space="preserve"> rappresenta un'altra preziosa opportunità per </w:t>
      </w:r>
      <w:r w:rsidR="00EF748D">
        <w:rPr>
          <w:rFonts w:ascii="Century Gothic" w:hAnsi="Century Gothic"/>
          <w:sz w:val="20"/>
        </w:rPr>
        <w:t xml:space="preserve">entrare in contatto con </w:t>
      </w:r>
      <w:r>
        <w:rPr>
          <w:rFonts w:ascii="Century Gothic" w:hAnsi="Century Gothic"/>
          <w:sz w:val="20"/>
        </w:rPr>
        <w:t xml:space="preserve">gli automobilisti più esigenti che </w:t>
      </w:r>
      <w:r w:rsidR="0058041A">
        <w:rPr>
          <w:rFonts w:ascii="Century Gothic" w:hAnsi="Century Gothic"/>
          <w:sz w:val="20"/>
        </w:rPr>
        <w:t>cercano</w:t>
      </w:r>
      <w:r w:rsidR="009A0E5F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prodotti di </w:t>
      </w:r>
      <w:r w:rsidR="008D320E">
        <w:rPr>
          <w:rFonts w:ascii="Century Gothic" w:hAnsi="Century Gothic"/>
          <w:sz w:val="20"/>
        </w:rPr>
        <w:t>alto valore</w:t>
      </w:r>
      <w:r w:rsidR="0058041A"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</w:t>
      </w:r>
      <w:r w:rsidR="0058041A">
        <w:rPr>
          <w:rFonts w:ascii="Century Gothic" w:hAnsi="Century Gothic"/>
          <w:sz w:val="20"/>
        </w:rPr>
        <w:t>in grado di garantire</w:t>
      </w:r>
      <w:r>
        <w:rPr>
          <w:rFonts w:ascii="Century Gothic" w:hAnsi="Century Gothic"/>
          <w:sz w:val="20"/>
        </w:rPr>
        <w:t xml:space="preserve"> buone prestazioni in qualsiasi condizione".</w:t>
      </w:r>
    </w:p>
    <w:p w14:paraId="183DDB43" w14:textId="77777777" w:rsidR="00DE18DE" w:rsidRDefault="00DE18DE" w:rsidP="00663783">
      <w:pPr>
        <w:pStyle w:val="Nessunaspaziatura"/>
        <w:jc w:val="both"/>
        <w:rPr>
          <w:rFonts w:ascii="Century Gothic" w:hAnsi="Century Gothic"/>
          <w:sz w:val="20"/>
          <w:szCs w:val="20"/>
        </w:rPr>
      </w:pPr>
    </w:p>
    <w:p w14:paraId="6D8DC208" w14:textId="10645149" w:rsidR="00826905" w:rsidRDefault="009A0E5F" w:rsidP="00663783">
      <w:pPr>
        <w:pStyle w:val="Nessunaspaziatura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>G</w:t>
      </w:r>
      <w:r w:rsidR="00832F0E">
        <w:rPr>
          <w:rFonts w:ascii="Century Gothic" w:hAnsi="Century Gothic"/>
          <w:sz w:val="20"/>
        </w:rPr>
        <w:t xml:space="preserve">li pneumatici premium </w:t>
      </w:r>
      <w:proofErr w:type="spellStart"/>
      <w:r w:rsidR="00832F0E"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, </w:t>
      </w:r>
      <w:r w:rsidR="008D320E">
        <w:rPr>
          <w:rFonts w:ascii="Century Gothic" w:hAnsi="Century Gothic"/>
          <w:sz w:val="20"/>
        </w:rPr>
        <w:t>realizzati</w:t>
      </w:r>
      <w:r>
        <w:rPr>
          <w:rFonts w:ascii="Century Gothic" w:hAnsi="Century Gothic"/>
          <w:sz w:val="20"/>
        </w:rPr>
        <w:t xml:space="preserve"> per la prima volta nei Paesi Bassi nel 1908,</w:t>
      </w:r>
      <w:r w:rsidR="00832F0E">
        <w:rPr>
          <w:rFonts w:ascii="Century Gothic" w:hAnsi="Century Gothic"/>
          <w:sz w:val="20"/>
        </w:rPr>
        <w:t xml:space="preserve"> sono famosi per la loro qualità e il loro design innovativo e sono stati particolarmente apprezzati nei segmenti degli pneumatici invernali e </w:t>
      </w:r>
      <w:proofErr w:type="spellStart"/>
      <w:r w:rsidR="00832F0E">
        <w:rPr>
          <w:rFonts w:ascii="Century Gothic" w:hAnsi="Century Gothic"/>
          <w:sz w:val="20"/>
        </w:rPr>
        <w:t>all</w:t>
      </w:r>
      <w:proofErr w:type="spellEnd"/>
      <w:r w:rsidR="00832F0E">
        <w:rPr>
          <w:rFonts w:ascii="Century Gothic" w:hAnsi="Century Gothic"/>
          <w:sz w:val="20"/>
        </w:rPr>
        <w:t xml:space="preserve">-season. Il marchio ha avviato la produzione degli pneumatici </w:t>
      </w:r>
      <w:proofErr w:type="spellStart"/>
      <w:r w:rsidR="00832F0E">
        <w:rPr>
          <w:rFonts w:ascii="Century Gothic" w:hAnsi="Century Gothic"/>
          <w:sz w:val="20"/>
        </w:rPr>
        <w:t>all</w:t>
      </w:r>
      <w:proofErr w:type="spellEnd"/>
      <w:r w:rsidR="00832F0E">
        <w:rPr>
          <w:rFonts w:ascii="Century Gothic" w:hAnsi="Century Gothic"/>
          <w:sz w:val="20"/>
        </w:rPr>
        <w:t xml:space="preserve">-season all'inizio degli anni '90 e rimane all'avanguardia </w:t>
      </w:r>
      <w:r>
        <w:rPr>
          <w:rFonts w:ascii="Century Gothic" w:hAnsi="Century Gothic"/>
          <w:sz w:val="20"/>
        </w:rPr>
        <w:t xml:space="preserve">in questo </w:t>
      </w:r>
      <w:r w:rsidR="00C079B0">
        <w:rPr>
          <w:rFonts w:ascii="Century Gothic" w:hAnsi="Century Gothic"/>
          <w:sz w:val="20"/>
        </w:rPr>
        <w:t>settore</w:t>
      </w:r>
      <w:r w:rsidR="00832F0E">
        <w:rPr>
          <w:rFonts w:ascii="Century Gothic" w:hAnsi="Century Gothic"/>
          <w:sz w:val="20"/>
        </w:rPr>
        <w:t xml:space="preserve">. A dicembre 2022, Apollo Tyres ha presentato il suo primo pneumatico per veicoli elettrici: Vredestein Quatrac Pro EV. Questo </w:t>
      </w:r>
      <w:r w:rsidR="00550776">
        <w:rPr>
          <w:rFonts w:ascii="Century Gothic" w:hAnsi="Century Gothic"/>
          <w:sz w:val="20"/>
        </w:rPr>
        <w:t>prodotto nasce</w:t>
      </w:r>
      <w:r w:rsidR="008D320E">
        <w:rPr>
          <w:rFonts w:ascii="Century Gothic" w:hAnsi="Century Gothic"/>
          <w:sz w:val="20"/>
        </w:rPr>
        <w:t xml:space="preserve"> </w:t>
      </w:r>
      <w:r w:rsidR="00550776">
        <w:rPr>
          <w:rFonts w:ascii="Century Gothic" w:hAnsi="Century Gothic"/>
          <w:sz w:val="20"/>
        </w:rPr>
        <w:t>dal</w:t>
      </w:r>
      <w:r w:rsidR="00832F0E">
        <w:rPr>
          <w:rFonts w:ascii="Century Gothic" w:hAnsi="Century Gothic"/>
          <w:sz w:val="20"/>
        </w:rPr>
        <w:t xml:space="preserve"> successo dei suoi predecessori </w:t>
      </w:r>
      <w:proofErr w:type="spellStart"/>
      <w:r w:rsidR="00832F0E">
        <w:rPr>
          <w:rFonts w:ascii="Century Gothic" w:hAnsi="Century Gothic"/>
          <w:sz w:val="20"/>
        </w:rPr>
        <w:t>all</w:t>
      </w:r>
      <w:proofErr w:type="spellEnd"/>
      <w:r w:rsidR="00832F0E">
        <w:rPr>
          <w:rFonts w:ascii="Century Gothic" w:hAnsi="Century Gothic"/>
          <w:sz w:val="20"/>
        </w:rPr>
        <w:t xml:space="preserve">-season </w:t>
      </w:r>
      <w:r w:rsidR="00DB39CB">
        <w:rPr>
          <w:rFonts w:ascii="Century Gothic" w:hAnsi="Century Gothic"/>
          <w:sz w:val="20"/>
        </w:rPr>
        <w:t>a cui aggiunge</w:t>
      </w:r>
      <w:r w:rsidR="00832F0E">
        <w:rPr>
          <w:rFonts w:ascii="Century Gothic" w:hAnsi="Century Gothic"/>
          <w:sz w:val="20"/>
        </w:rPr>
        <w:t xml:space="preserve"> una serie di nuove caratteristiche </w:t>
      </w:r>
      <w:r w:rsidR="00C079B0">
        <w:rPr>
          <w:rFonts w:ascii="Century Gothic" w:hAnsi="Century Gothic"/>
          <w:sz w:val="20"/>
        </w:rPr>
        <w:t>che consentono di</w:t>
      </w:r>
      <w:r w:rsidR="00832F0E">
        <w:rPr>
          <w:rFonts w:ascii="Century Gothic" w:hAnsi="Century Gothic"/>
          <w:sz w:val="20"/>
        </w:rPr>
        <w:t xml:space="preserve"> gestire </w:t>
      </w:r>
      <w:r w:rsidR="00C079B0">
        <w:rPr>
          <w:rFonts w:ascii="Century Gothic" w:hAnsi="Century Gothic"/>
          <w:sz w:val="20"/>
        </w:rPr>
        <w:t xml:space="preserve">al meglio </w:t>
      </w:r>
      <w:r w:rsidR="00832F0E">
        <w:rPr>
          <w:rFonts w:ascii="Century Gothic" w:hAnsi="Century Gothic"/>
          <w:sz w:val="20"/>
        </w:rPr>
        <w:t>la coppia elevata e il peso</w:t>
      </w:r>
      <w:r w:rsidR="00DB39CB">
        <w:rPr>
          <w:rFonts w:ascii="Century Gothic" w:hAnsi="Century Gothic"/>
          <w:sz w:val="20"/>
        </w:rPr>
        <w:t>,</w:t>
      </w:r>
      <w:r w:rsidR="00832F0E">
        <w:rPr>
          <w:rFonts w:ascii="Century Gothic" w:hAnsi="Century Gothic"/>
          <w:sz w:val="20"/>
        </w:rPr>
        <w:t xml:space="preserve"> </w:t>
      </w:r>
      <w:r w:rsidR="00C079B0">
        <w:rPr>
          <w:rFonts w:ascii="Century Gothic" w:hAnsi="Century Gothic"/>
          <w:sz w:val="20"/>
        </w:rPr>
        <w:t>caratteristiche tipiche</w:t>
      </w:r>
      <w:r w:rsidR="00832F0E">
        <w:rPr>
          <w:rFonts w:ascii="Century Gothic" w:hAnsi="Century Gothic"/>
          <w:sz w:val="20"/>
        </w:rPr>
        <w:t xml:space="preserve"> dei veicoli elettrici moderni.</w:t>
      </w:r>
    </w:p>
    <w:p w14:paraId="72599175" w14:textId="77777777" w:rsidR="00C7657B" w:rsidRPr="002B6519" w:rsidRDefault="00C7657B" w:rsidP="00663783">
      <w:pPr>
        <w:pStyle w:val="Nessunaspaziatura"/>
        <w:jc w:val="both"/>
        <w:rPr>
          <w:rFonts w:ascii="Century Gothic" w:hAnsi="Century Gothic"/>
          <w:sz w:val="20"/>
          <w:szCs w:val="20"/>
        </w:rPr>
      </w:pPr>
    </w:p>
    <w:p w14:paraId="55FD26D5" w14:textId="27ADA7E1" w:rsidR="00DC28A6" w:rsidRDefault="00FB3E69" w:rsidP="00663783">
      <w:pPr>
        <w:pStyle w:val="Nessunaspaziatura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Le gamme di pneumatici invernali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e </w:t>
      </w: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Pro</w:t>
      </w:r>
      <w:r w:rsidR="00A55100">
        <w:rPr>
          <w:rFonts w:ascii="Century Gothic" w:hAnsi="Century Gothic"/>
          <w:sz w:val="20"/>
        </w:rPr>
        <w:t>, spesso annoverate tra le migliori nella loro categoria,</w:t>
      </w:r>
      <w:r>
        <w:rPr>
          <w:rFonts w:ascii="Century Gothic" w:hAnsi="Century Gothic"/>
          <w:sz w:val="20"/>
        </w:rPr>
        <w:t xml:space="preserve"> offrono</w:t>
      </w:r>
      <w:r w:rsidR="00A55100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prestazioni </w:t>
      </w:r>
      <w:r w:rsidR="00A55100">
        <w:rPr>
          <w:rFonts w:ascii="Century Gothic" w:hAnsi="Century Gothic"/>
          <w:sz w:val="20"/>
        </w:rPr>
        <w:t xml:space="preserve">adeguate </w:t>
      </w:r>
      <w:r w:rsidR="00DB39CB">
        <w:rPr>
          <w:rFonts w:ascii="Century Gothic" w:hAnsi="Century Gothic"/>
          <w:sz w:val="20"/>
        </w:rPr>
        <w:t>in</w:t>
      </w:r>
      <w:r w:rsidR="00DB39CB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tutte le </w:t>
      </w:r>
      <w:r w:rsidR="00EF748D">
        <w:rPr>
          <w:rFonts w:ascii="Century Gothic" w:hAnsi="Century Gothic"/>
          <w:sz w:val="20"/>
        </w:rPr>
        <w:t>diverse condizioni atmosferiche</w:t>
      </w:r>
      <w:r w:rsidR="00A55100">
        <w:rPr>
          <w:rFonts w:ascii="Century Gothic" w:hAnsi="Century Gothic"/>
          <w:sz w:val="20"/>
        </w:rPr>
        <w:t xml:space="preserve"> e </w:t>
      </w:r>
      <w:r>
        <w:rPr>
          <w:rFonts w:ascii="Century Gothic" w:hAnsi="Century Gothic"/>
          <w:sz w:val="20"/>
        </w:rPr>
        <w:t xml:space="preserve">livelli di manovrabilità e potenza frenante eccezionali su neve e ghiaccio. Progettati e prodotti in Europa, questi pneumatici presentano mescole e battistrada avanzati che garantiscono </w:t>
      </w:r>
      <w:r w:rsidR="00A55100">
        <w:rPr>
          <w:rFonts w:ascii="Century Gothic" w:hAnsi="Century Gothic"/>
          <w:sz w:val="20"/>
        </w:rPr>
        <w:t>una trazione ottimale</w:t>
      </w:r>
      <w:r>
        <w:rPr>
          <w:rFonts w:ascii="Century Gothic" w:hAnsi="Century Gothic"/>
          <w:sz w:val="20"/>
        </w:rPr>
        <w:t xml:space="preserve"> </w:t>
      </w:r>
      <w:r w:rsidR="002F6C6E">
        <w:rPr>
          <w:rFonts w:ascii="Century Gothic" w:hAnsi="Century Gothic"/>
          <w:sz w:val="20"/>
        </w:rPr>
        <w:t xml:space="preserve">anche </w:t>
      </w:r>
      <w:r>
        <w:rPr>
          <w:rFonts w:ascii="Century Gothic" w:hAnsi="Century Gothic"/>
          <w:sz w:val="20"/>
        </w:rPr>
        <w:t xml:space="preserve">nelle </w:t>
      </w:r>
      <w:r w:rsidR="00EF748D">
        <w:rPr>
          <w:rFonts w:ascii="Century Gothic" w:hAnsi="Century Gothic"/>
          <w:sz w:val="20"/>
        </w:rPr>
        <w:t xml:space="preserve">situazioni </w:t>
      </w:r>
      <w:r>
        <w:rPr>
          <w:rFonts w:ascii="Century Gothic" w:hAnsi="Century Gothic"/>
          <w:sz w:val="20"/>
        </w:rPr>
        <w:t xml:space="preserve">più difficili. </w:t>
      </w:r>
    </w:p>
    <w:p w14:paraId="797B67AD" w14:textId="77777777" w:rsidR="0019162A" w:rsidRPr="0019162A" w:rsidRDefault="0019162A" w:rsidP="0019162A">
      <w:pPr>
        <w:pStyle w:val="Nessunaspaziatura"/>
        <w:rPr>
          <w:rFonts w:ascii="Century Gothic" w:hAnsi="Century Gothic"/>
          <w:sz w:val="20"/>
          <w:szCs w:val="20"/>
        </w:rPr>
      </w:pPr>
    </w:p>
    <w:p w14:paraId="3ACF960E" w14:textId="3D2A5AB5" w:rsidR="002537A3" w:rsidRPr="002F6C6E" w:rsidRDefault="00947F9E" w:rsidP="002F6C6E">
      <w:pPr>
        <w:shd w:val="clear" w:color="auto" w:fill="FFFFFF"/>
        <w:spacing w:after="0"/>
        <w:jc w:val="center"/>
        <w:rPr>
          <w:rFonts w:ascii="Century Gothic" w:eastAsia="Times New Roman" w:hAnsi="Century Gothic" w:cs="Clother Light"/>
          <w:bCs/>
          <w:i/>
          <w:sz w:val="20"/>
          <w:szCs w:val="20"/>
        </w:rPr>
      </w:pPr>
      <w:r w:rsidRPr="002F6C6E">
        <w:rPr>
          <w:rFonts w:ascii="Century Gothic" w:hAnsi="Century Gothic"/>
          <w:bCs/>
          <w:i/>
          <w:sz w:val="20"/>
        </w:rPr>
        <w:t>[</w:t>
      </w:r>
      <w:r w:rsidR="00550776">
        <w:rPr>
          <w:rFonts w:ascii="Century Gothic" w:hAnsi="Century Gothic"/>
          <w:bCs/>
          <w:i/>
          <w:sz w:val="20"/>
        </w:rPr>
        <w:t>FINE</w:t>
      </w:r>
      <w:r w:rsidRPr="002F6C6E">
        <w:rPr>
          <w:rFonts w:ascii="Century Gothic" w:hAnsi="Century Gothic"/>
          <w:bCs/>
          <w:i/>
          <w:sz w:val="20"/>
        </w:rPr>
        <w:t>]</w:t>
      </w:r>
    </w:p>
    <w:p w14:paraId="7DF7C047" w14:textId="77777777" w:rsidR="00702653" w:rsidRPr="002F6C6E" w:rsidRDefault="00702653" w:rsidP="002B1F44">
      <w:pPr>
        <w:shd w:val="clear" w:color="auto" w:fill="FFFFFF"/>
        <w:spacing w:after="0"/>
        <w:rPr>
          <w:rFonts w:ascii="Century Gothic" w:eastAsia="Times New Roman" w:hAnsi="Century Gothic" w:cs="Clother Light"/>
          <w:i/>
          <w:sz w:val="20"/>
          <w:szCs w:val="20"/>
          <w:lang w:eastAsia="en-IN"/>
        </w:rPr>
      </w:pPr>
    </w:p>
    <w:p w14:paraId="13A5E915" w14:textId="77777777" w:rsidR="00550776" w:rsidRDefault="00550776" w:rsidP="00550776">
      <w:pPr>
        <w:rPr>
          <w:rFonts w:ascii="Century Gothic" w:hAnsi="Century Gothic"/>
          <w:b/>
          <w:bCs/>
          <w:color w:val="5C2D90"/>
          <w:sz w:val="16"/>
          <w:szCs w:val="16"/>
          <w:lang w:val="it"/>
        </w:rPr>
      </w:pPr>
      <w:r w:rsidRPr="004D1A43">
        <w:rPr>
          <w:rFonts w:ascii="Century Gothic" w:hAnsi="Century Gothic"/>
          <w:b/>
          <w:bCs/>
          <w:color w:val="5C2D90"/>
          <w:sz w:val="16"/>
          <w:szCs w:val="16"/>
          <w:lang w:val="it"/>
        </w:rPr>
        <w:t>Per ulteriori dettagli contattare:</w:t>
      </w:r>
    </w:p>
    <w:p w14:paraId="5EEB7B2E" w14:textId="77777777" w:rsidR="00550776" w:rsidRPr="0029035C" w:rsidRDefault="00550776" w:rsidP="00550776">
      <w:pPr>
        <w:rPr>
          <w:rFonts w:ascii="Century Gothic" w:eastAsia="Times New Roman" w:hAnsi="Century Gothic" w:cs="Clother Light"/>
          <w:bCs/>
          <w:color w:val="000000"/>
          <w:sz w:val="16"/>
          <w:szCs w:val="16"/>
        </w:rPr>
      </w:pPr>
    </w:p>
    <w:p w14:paraId="0AE18887" w14:textId="77777777" w:rsidR="00550776" w:rsidRPr="004D1A43" w:rsidRDefault="00550776" w:rsidP="00550776">
      <w:pPr>
        <w:pStyle w:val="Nessunaspaziatura"/>
        <w:jc w:val="both"/>
        <w:rPr>
          <w:rFonts w:ascii="Century Gothic" w:hAnsi="Century Gothic"/>
          <w:b/>
          <w:sz w:val="16"/>
          <w:szCs w:val="16"/>
        </w:rPr>
      </w:pPr>
    </w:p>
    <w:p w14:paraId="093F5D57" w14:textId="77777777" w:rsidR="00550776" w:rsidRPr="00054675" w:rsidRDefault="00550776" w:rsidP="00550776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 xml:space="preserve">Anice </w:t>
      </w:r>
      <w:proofErr w:type="spellStart"/>
      <w:r w:rsidRPr="00054675">
        <w:rPr>
          <w:rFonts w:ascii="Century Gothic" w:hAnsi="Century Gothic"/>
          <w:bCs/>
          <w:sz w:val="16"/>
          <w:szCs w:val="16"/>
        </w:rPr>
        <w:t>Srl</w:t>
      </w:r>
      <w:proofErr w:type="spellEnd"/>
    </w:p>
    <w:p w14:paraId="5EEC9238" w14:textId="77777777" w:rsidR="00550776" w:rsidRPr="00054675" w:rsidRDefault="00550776" w:rsidP="00550776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34B2505A" w14:textId="77777777" w:rsidR="00550776" w:rsidRPr="00054675" w:rsidRDefault="00550776" w:rsidP="00550776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>Tel. +39 011 0161111</w:t>
      </w:r>
    </w:p>
    <w:p w14:paraId="37C156A6" w14:textId="77777777" w:rsidR="00550776" w:rsidRPr="00054675" w:rsidRDefault="00550776" w:rsidP="00550776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</w:rPr>
      </w:pPr>
      <w:hyperlink r:id="rId11" w:history="1">
        <w:r w:rsidRPr="00CE5A77">
          <w:rPr>
            <w:rStyle w:val="Collegamentoipertestuale"/>
            <w:rFonts w:ascii="Century Gothic" w:hAnsi="Century Gothic"/>
            <w:sz w:val="16"/>
            <w:szCs w:val="16"/>
          </w:rPr>
          <w:t>apollotyres@anicecommunication.com</w:t>
        </w:r>
      </w:hyperlink>
    </w:p>
    <w:p w14:paraId="0F2602DD" w14:textId="77777777" w:rsidR="00550776" w:rsidRPr="0041486B" w:rsidRDefault="00550776" w:rsidP="00550776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</w:rPr>
      </w:pPr>
    </w:p>
    <w:p w14:paraId="4048829F" w14:textId="77777777" w:rsidR="00550776" w:rsidRPr="000854B6" w:rsidRDefault="00550776" w:rsidP="00550776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 xml:space="preserve">Roberto Beltramolli </w:t>
      </w:r>
      <w:r>
        <w:rPr>
          <w:rFonts w:ascii="Century Gothic" w:hAnsi="Century Gothic"/>
          <w:bCs/>
          <w:sz w:val="16"/>
          <w:szCs w:val="16"/>
        </w:rPr>
        <w:t>|</w:t>
      </w:r>
      <w:r w:rsidRPr="00054675">
        <w:rPr>
          <w:rFonts w:ascii="Century Gothic" w:hAnsi="Century Gothic"/>
          <w:bCs/>
          <w:sz w:val="16"/>
          <w:szCs w:val="16"/>
        </w:rPr>
        <w:t xml:space="preserve"> +39 335 6068559</w:t>
      </w:r>
    </w:p>
    <w:p w14:paraId="38C7D94A" w14:textId="77777777" w:rsidR="00550776" w:rsidRPr="000854B6" w:rsidRDefault="00550776" w:rsidP="00550776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 xml:space="preserve">Patrizia Tontini </w:t>
      </w:r>
      <w:r>
        <w:rPr>
          <w:rFonts w:ascii="Century Gothic" w:hAnsi="Century Gothic"/>
          <w:bCs/>
          <w:sz w:val="16"/>
          <w:szCs w:val="16"/>
        </w:rPr>
        <w:t>|</w:t>
      </w:r>
      <w:r w:rsidRPr="00054675">
        <w:rPr>
          <w:rFonts w:ascii="Century Gothic" w:hAnsi="Century Gothic"/>
          <w:bCs/>
          <w:sz w:val="16"/>
          <w:szCs w:val="16"/>
        </w:rPr>
        <w:t xml:space="preserve"> +39 335 6068557</w:t>
      </w:r>
    </w:p>
    <w:p w14:paraId="65E7C951" w14:textId="77777777" w:rsidR="00550776" w:rsidRDefault="00550776" w:rsidP="00550776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 xml:space="preserve">Paola Maina </w:t>
      </w:r>
      <w:r>
        <w:rPr>
          <w:rFonts w:ascii="Century Gothic" w:hAnsi="Century Gothic"/>
          <w:bCs/>
          <w:sz w:val="16"/>
          <w:szCs w:val="16"/>
        </w:rPr>
        <w:t>|</w:t>
      </w:r>
      <w:r w:rsidRPr="00054675">
        <w:rPr>
          <w:rFonts w:ascii="Century Gothic" w:hAnsi="Century Gothic"/>
          <w:bCs/>
          <w:sz w:val="16"/>
          <w:szCs w:val="16"/>
        </w:rPr>
        <w:t xml:space="preserve"> +39 347 6713167</w:t>
      </w:r>
    </w:p>
    <w:p w14:paraId="082315AD" w14:textId="77777777" w:rsidR="00550776" w:rsidRDefault="00550776" w:rsidP="00550776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45033AE1" w14:textId="77777777" w:rsidR="00550776" w:rsidRPr="009F5FEE" w:rsidRDefault="00550776" w:rsidP="00550776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27F6A9F3" w14:textId="77777777" w:rsidR="00550776" w:rsidRPr="005C634E" w:rsidRDefault="00550776" w:rsidP="00550776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3CE28B72" w14:textId="77777777" w:rsidR="00550776" w:rsidRDefault="00550776" w:rsidP="00550776">
      <w:pPr>
        <w:pStyle w:val="Nessunaspaziatura"/>
        <w:jc w:val="both"/>
        <w:rPr>
          <w:rFonts w:ascii="Century Gothic" w:hAnsi="Century Gothic"/>
          <w:bCs/>
          <w:sz w:val="16"/>
          <w:szCs w:val="16"/>
        </w:rPr>
      </w:pPr>
      <w:r w:rsidRPr="000B63C1">
        <w:rPr>
          <w:rFonts w:ascii="Century Gothic" w:hAnsi="Century Gothic"/>
          <w:bCs/>
          <w:sz w:val="16"/>
          <w:szCs w:val="16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0B63C1">
        <w:rPr>
          <w:rFonts w:ascii="Century Gothic" w:hAnsi="Century Gothic"/>
          <w:bCs/>
          <w:sz w:val="16"/>
          <w:szCs w:val="16"/>
        </w:rPr>
        <w:t>100</w:t>
      </w:r>
      <w:proofErr w:type="gramEnd"/>
      <w:r w:rsidRPr="000B63C1">
        <w:rPr>
          <w:rFonts w:ascii="Century Gothic" w:hAnsi="Century Gothic"/>
          <w:bCs/>
          <w:sz w:val="16"/>
          <w:szCs w:val="16"/>
        </w:rPr>
        <w:t xml:space="preserve"> paesi tramite una vasta rete di rivenditori del marchio, esclusivi e multiprodotto.</w:t>
      </w:r>
    </w:p>
    <w:p w14:paraId="48311A9C" w14:textId="77777777" w:rsidR="002537A3" w:rsidRPr="002537A3" w:rsidRDefault="002537A3" w:rsidP="002B1F44">
      <w:pPr>
        <w:pStyle w:val="NormaleWeb"/>
        <w:spacing w:before="0" w:beforeAutospacing="0" w:after="0" w:afterAutospacing="0"/>
        <w:rPr>
          <w:rFonts w:ascii="Century Gothic" w:hAnsi="Century Gothic" w:cs="Arial"/>
          <w:lang w:val="en-GB"/>
        </w:rPr>
      </w:pPr>
    </w:p>
    <w:sectPr w:rsidR="002537A3" w:rsidRPr="002537A3" w:rsidSect="00D624B4">
      <w:headerReference w:type="default" r:id="rId12"/>
      <w:footerReference w:type="default" r:id="rId13"/>
      <w:pgSz w:w="11899" w:h="16840"/>
      <w:pgMar w:top="1440" w:right="1440" w:bottom="1440" w:left="1440" w:header="704" w:footer="62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B7103" w14:textId="77777777" w:rsidR="00344549" w:rsidRDefault="00344549" w:rsidP="00D86DEC">
      <w:pPr>
        <w:spacing w:after="0"/>
      </w:pPr>
      <w:r>
        <w:separator/>
      </w:r>
    </w:p>
  </w:endnote>
  <w:endnote w:type="continuationSeparator" w:id="0">
    <w:p w14:paraId="0A3DDF90" w14:textId="77777777" w:rsidR="00344549" w:rsidRDefault="00344549" w:rsidP="00D86DEC">
      <w:pPr>
        <w:spacing w:after="0"/>
      </w:pPr>
      <w:r>
        <w:continuationSeparator/>
      </w:r>
    </w:p>
  </w:endnote>
  <w:endnote w:type="continuationNotice" w:id="1">
    <w:p w14:paraId="298D7475" w14:textId="77777777" w:rsidR="00344549" w:rsidRDefault="003445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Gotham Book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68371" w14:textId="3F87AB33" w:rsidR="002537A3" w:rsidRPr="002537A3" w:rsidRDefault="0061387F" w:rsidP="002537A3">
    <w:pPr>
      <w:tabs>
        <w:tab w:val="center" w:pos="4513"/>
        <w:tab w:val="right" w:pos="9026"/>
      </w:tabs>
      <w:spacing w:after="0"/>
      <w:rPr>
        <w:rFonts w:ascii="Calibri" w:eastAsia="Times New Roman" w:hAnsi="Calibri"/>
        <w:sz w:val="22"/>
        <w:szCs w:val="22"/>
      </w:rPr>
    </w:pPr>
    <w:r>
      <w:rPr>
        <w:rFonts w:ascii="Calibri" w:hAnsi="Calibri"/>
        <w:noProof/>
        <w:sz w:val="22"/>
      </w:rPr>
      <w:drawing>
        <wp:inline distT="0" distB="0" distL="0" distR="0" wp14:anchorId="1736045A" wp14:editId="3C19A97B">
          <wp:extent cx="2103120" cy="457200"/>
          <wp:effectExtent l="0" t="0" r="0" b="0"/>
          <wp:docPr id="2" name="Picture 2" descr="Text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ext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59" t="12215" b="11398"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CD6AFB" w14:textId="77777777" w:rsidR="00126E4C" w:rsidRPr="00E66EB4" w:rsidRDefault="00126E4C" w:rsidP="00E66EB4">
    <w:pPr>
      <w:widowControl w:val="0"/>
      <w:autoSpaceDE w:val="0"/>
      <w:autoSpaceDN w:val="0"/>
      <w:adjustRightInd w:val="0"/>
      <w:spacing w:after="0" w:line="312" w:lineRule="auto"/>
      <w:ind w:left="378"/>
      <w:textAlignment w:val="center"/>
      <w:rPr>
        <w:rStyle w:val="Collegamentoipertestuale"/>
        <w:rFonts w:ascii="Arial" w:hAnsi="Arial" w:cs="Calibri"/>
        <w:color w:val="000000"/>
        <w:sz w:val="14"/>
        <w:szCs w:val="14"/>
        <w:u w:val="none"/>
        <w:lang w:val="en-US"/>
      </w:rPr>
    </w:pPr>
  </w:p>
  <w:p w14:paraId="008DEC5D" w14:textId="77777777" w:rsidR="00126E4C" w:rsidRPr="00E66EB4" w:rsidRDefault="00126E4C" w:rsidP="00E66EB4">
    <w:pPr>
      <w:widowControl w:val="0"/>
      <w:autoSpaceDE w:val="0"/>
      <w:autoSpaceDN w:val="0"/>
      <w:adjustRightInd w:val="0"/>
      <w:spacing w:after="0" w:line="312" w:lineRule="auto"/>
      <w:ind w:left="378"/>
      <w:textAlignment w:val="center"/>
      <w:rPr>
        <w:rFonts w:ascii="Arial" w:hAnsi="Arial" w:cs="Calibri"/>
        <w:color w:val="0000FF"/>
        <w:sz w:val="16"/>
        <w:szCs w:val="16"/>
        <w:u w:val="single"/>
        <w:lang w:val="en-US"/>
      </w:rPr>
    </w:pPr>
  </w:p>
  <w:p w14:paraId="5FB162B5" w14:textId="77777777" w:rsidR="00126E4C" w:rsidRPr="00E66EB4" w:rsidRDefault="00126E4C" w:rsidP="00E66EB4">
    <w:pPr>
      <w:pStyle w:val="Pidipagina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B688D" w14:textId="77777777" w:rsidR="00344549" w:rsidRDefault="00344549" w:rsidP="00D86DEC">
      <w:pPr>
        <w:spacing w:after="0"/>
      </w:pPr>
      <w:r>
        <w:separator/>
      </w:r>
    </w:p>
  </w:footnote>
  <w:footnote w:type="continuationSeparator" w:id="0">
    <w:p w14:paraId="2590C0B9" w14:textId="77777777" w:rsidR="00344549" w:rsidRDefault="00344549" w:rsidP="00D86DEC">
      <w:pPr>
        <w:spacing w:after="0"/>
      </w:pPr>
      <w:r>
        <w:continuationSeparator/>
      </w:r>
    </w:p>
  </w:footnote>
  <w:footnote w:type="continuationNotice" w:id="1">
    <w:p w14:paraId="160B5E53" w14:textId="77777777" w:rsidR="00344549" w:rsidRDefault="003445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14C52" w14:textId="0417E7F7" w:rsidR="002537A3" w:rsidRPr="002537A3" w:rsidRDefault="0061387F" w:rsidP="002537A3">
    <w:pPr>
      <w:tabs>
        <w:tab w:val="center" w:pos="4513"/>
        <w:tab w:val="right" w:pos="9026"/>
      </w:tabs>
      <w:spacing w:after="0"/>
      <w:ind w:left="-284"/>
      <w:rPr>
        <w:rFonts w:ascii="Century Gothic" w:eastAsia="Times New Roman" w:hAnsi="Century Gothic"/>
        <w:b/>
        <w:bCs/>
        <w:sz w:val="22"/>
        <w:szCs w:val="22"/>
        <w:u w:val="single"/>
      </w:rPr>
    </w:pPr>
    <w:r>
      <w:rPr>
        <w:rFonts w:ascii="Calibri" w:hAnsi="Calibri"/>
        <w:noProof/>
        <w:sz w:val="22"/>
      </w:rPr>
      <w:drawing>
        <wp:inline distT="0" distB="0" distL="0" distR="0" wp14:anchorId="740C4EC0" wp14:editId="4B2FCEA8">
          <wp:extent cx="1948180" cy="689610"/>
          <wp:effectExtent l="0" t="0" r="0" b="0"/>
          <wp:docPr id="1" name="Picture 1" descr="Logo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7" r="13501" b="21471"/>
                  <a:stretch>
                    <a:fillRect/>
                  </a:stretch>
                </pic:blipFill>
                <pic:spPr bwMode="auto">
                  <a:xfrm>
                    <a:off x="0" y="0"/>
                    <a:ext cx="194818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entury Gothic" w:hAnsi="Century Gothic"/>
        <w:b/>
        <w:sz w:val="22"/>
        <w:u w:val="single"/>
      </w:rPr>
      <w:t>Comunicato stampa</w:t>
    </w:r>
  </w:p>
  <w:p w14:paraId="0FD9A57B" w14:textId="77777777" w:rsidR="002537A3" w:rsidRDefault="002537A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8D644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C0E23F3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A4A3C41"/>
    <w:multiLevelType w:val="hybridMultilevel"/>
    <w:tmpl w:val="7DDE3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C60C8"/>
    <w:multiLevelType w:val="multilevel"/>
    <w:tmpl w:val="38B01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EEE2352"/>
    <w:multiLevelType w:val="hybridMultilevel"/>
    <w:tmpl w:val="647C7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841668"/>
    <w:multiLevelType w:val="hybridMultilevel"/>
    <w:tmpl w:val="9DECD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5378C"/>
    <w:multiLevelType w:val="hybridMultilevel"/>
    <w:tmpl w:val="C22C860A"/>
    <w:lvl w:ilvl="0" w:tplc="4C6092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E1A43"/>
    <w:multiLevelType w:val="hybridMultilevel"/>
    <w:tmpl w:val="990860FC"/>
    <w:lvl w:ilvl="0" w:tplc="D87465BE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57E61"/>
    <w:multiLevelType w:val="hybridMultilevel"/>
    <w:tmpl w:val="AAB69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559A3"/>
    <w:multiLevelType w:val="hybridMultilevel"/>
    <w:tmpl w:val="5696236A"/>
    <w:lvl w:ilvl="0" w:tplc="1E84EF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920F8"/>
    <w:multiLevelType w:val="hybridMultilevel"/>
    <w:tmpl w:val="FC9CAD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6D0B27"/>
    <w:multiLevelType w:val="hybridMultilevel"/>
    <w:tmpl w:val="39BE7C72"/>
    <w:lvl w:ilvl="0" w:tplc="029EDA4C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080D0F"/>
    <w:multiLevelType w:val="hybridMultilevel"/>
    <w:tmpl w:val="3A3A23E8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62963D1"/>
    <w:multiLevelType w:val="hybridMultilevel"/>
    <w:tmpl w:val="A19A163A"/>
    <w:lvl w:ilvl="0" w:tplc="1EB466A8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101063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4752773">
    <w:abstractNumId w:val="10"/>
  </w:num>
  <w:num w:numId="3" w16cid:durableId="1772897681">
    <w:abstractNumId w:val="12"/>
  </w:num>
  <w:num w:numId="4" w16cid:durableId="132335044">
    <w:abstractNumId w:val="1"/>
  </w:num>
  <w:num w:numId="5" w16cid:durableId="1017387811">
    <w:abstractNumId w:val="8"/>
  </w:num>
  <w:num w:numId="6" w16cid:durableId="1338072000">
    <w:abstractNumId w:val="9"/>
  </w:num>
  <w:num w:numId="7" w16cid:durableId="576091225">
    <w:abstractNumId w:val="6"/>
  </w:num>
  <w:num w:numId="8" w16cid:durableId="1178731192">
    <w:abstractNumId w:val="0"/>
  </w:num>
  <w:num w:numId="9" w16cid:durableId="148061122">
    <w:abstractNumId w:val="13"/>
  </w:num>
  <w:num w:numId="10" w16cid:durableId="1073897489">
    <w:abstractNumId w:val="11"/>
  </w:num>
  <w:num w:numId="11" w16cid:durableId="1090001445">
    <w:abstractNumId w:val="3"/>
  </w:num>
  <w:num w:numId="12" w16cid:durableId="575170884">
    <w:abstractNumId w:val="5"/>
  </w:num>
  <w:num w:numId="13" w16cid:durableId="629868963">
    <w:abstractNumId w:val="2"/>
  </w:num>
  <w:num w:numId="14" w16cid:durableId="1562330109">
    <w:abstractNumId w:val="4"/>
  </w:num>
  <w:num w:numId="15" w16cid:durableId="19662317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A07"/>
    <w:rsid w:val="00005274"/>
    <w:rsid w:val="00011C12"/>
    <w:rsid w:val="00012685"/>
    <w:rsid w:val="000127C8"/>
    <w:rsid w:val="00014573"/>
    <w:rsid w:val="00020C71"/>
    <w:rsid w:val="00022C01"/>
    <w:rsid w:val="00022E79"/>
    <w:rsid w:val="00022E8B"/>
    <w:rsid w:val="000326F6"/>
    <w:rsid w:val="00033DDA"/>
    <w:rsid w:val="00034938"/>
    <w:rsid w:val="00037C70"/>
    <w:rsid w:val="00037F62"/>
    <w:rsid w:val="00041A77"/>
    <w:rsid w:val="00041D4F"/>
    <w:rsid w:val="00044004"/>
    <w:rsid w:val="00044A55"/>
    <w:rsid w:val="0004534A"/>
    <w:rsid w:val="00046BA6"/>
    <w:rsid w:val="0004772C"/>
    <w:rsid w:val="000479C5"/>
    <w:rsid w:val="00052BE5"/>
    <w:rsid w:val="00054EC7"/>
    <w:rsid w:val="0005511F"/>
    <w:rsid w:val="00055229"/>
    <w:rsid w:val="0005608F"/>
    <w:rsid w:val="00056E18"/>
    <w:rsid w:val="00057173"/>
    <w:rsid w:val="00057B6C"/>
    <w:rsid w:val="00061F18"/>
    <w:rsid w:val="00062AA9"/>
    <w:rsid w:val="000637BD"/>
    <w:rsid w:val="0006664D"/>
    <w:rsid w:val="000676C7"/>
    <w:rsid w:val="00073BD8"/>
    <w:rsid w:val="00076343"/>
    <w:rsid w:val="00082A90"/>
    <w:rsid w:val="00086F61"/>
    <w:rsid w:val="00097927"/>
    <w:rsid w:val="000A007A"/>
    <w:rsid w:val="000A111F"/>
    <w:rsid w:val="000A1D2B"/>
    <w:rsid w:val="000A5DDA"/>
    <w:rsid w:val="000A746E"/>
    <w:rsid w:val="000B09E6"/>
    <w:rsid w:val="000B0E26"/>
    <w:rsid w:val="000B1AFE"/>
    <w:rsid w:val="000C2B62"/>
    <w:rsid w:val="000C3D04"/>
    <w:rsid w:val="000C4DB3"/>
    <w:rsid w:val="000C531D"/>
    <w:rsid w:val="000C67AA"/>
    <w:rsid w:val="000C6D2C"/>
    <w:rsid w:val="000D0F11"/>
    <w:rsid w:val="000D19AB"/>
    <w:rsid w:val="000D34FC"/>
    <w:rsid w:val="000D47D5"/>
    <w:rsid w:val="000D4B06"/>
    <w:rsid w:val="000D684C"/>
    <w:rsid w:val="000E19E7"/>
    <w:rsid w:val="000E53DA"/>
    <w:rsid w:val="000F204E"/>
    <w:rsid w:val="000F2B19"/>
    <w:rsid w:val="000F3E9A"/>
    <w:rsid w:val="000F7103"/>
    <w:rsid w:val="00103374"/>
    <w:rsid w:val="0010356A"/>
    <w:rsid w:val="0010593A"/>
    <w:rsid w:val="00111277"/>
    <w:rsid w:val="0011254F"/>
    <w:rsid w:val="0011366F"/>
    <w:rsid w:val="0011478A"/>
    <w:rsid w:val="0011549E"/>
    <w:rsid w:val="00117554"/>
    <w:rsid w:val="00121DAA"/>
    <w:rsid w:val="001225B7"/>
    <w:rsid w:val="00122CC5"/>
    <w:rsid w:val="00124D03"/>
    <w:rsid w:val="0012577A"/>
    <w:rsid w:val="0012694B"/>
    <w:rsid w:val="00126E4C"/>
    <w:rsid w:val="001279BF"/>
    <w:rsid w:val="001309D1"/>
    <w:rsid w:val="0013341E"/>
    <w:rsid w:val="00133BC6"/>
    <w:rsid w:val="00134150"/>
    <w:rsid w:val="00136861"/>
    <w:rsid w:val="00140490"/>
    <w:rsid w:val="001429DE"/>
    <w:rsid w:val="00154B17"/>
    <w:rsid w:val="001552A6"/>
    <w:rsid w:val="00155441"/>
    <w:rsid w:val="00157386"/>
    <w:rsid w:val="00161460"/>
    <w:rsid w:val="001626BF"/>
    <w:rsid w:val="001632D4"/>
    <w:rsid w:val="00165690"/>
    <w:rsid w:val="00167918"/>
    <w:rsid w:val="00170361"/>
    <w:rsid w:val="00170E4B"/>
    <w:rsid w:val="00176B31"/>
    <w:rsid w:val="00180D61"/>
    <w:rsid w:val="00180F8A"/>
    <w:rsid w:val="00182E7A"/>
    <w:rsid w:val="0019162A"/>
    <w:rsid w:val="00192720"/>
    <w:rsid w:val="0019375B"/>
    <w:rsid w:val="00194691"/>
    <w:rsid w:val="001947D7"/>
    <w:rsid w:val="00194C45"/>
    <w:rsid w:val="001953FC"/>
    <w:rsid w:val="00195F66"/>
    <w:rsid w:val="001969E2"/>
    <w:rsid w:val="00197304"/>
    <w:rsid w:val="001A0E39"/>
    <w:rsid w:val="001A16C9"/>
    <w:rsid w:val="001A26C5"/>
    <w:rsid w:val="001A2EA7"/>
    <w:rsid w:val="001A30D8"/>
    <w:rsid w:val="001A3973"/>
    <w:rsid w:val="001A3C45"/>
    <w:rsid w:val="001A7867"/>
    <w:rsid w:val="001B153F"/>
    <w:rsid w:val="001B1AFE"/>
    <w:rsid w:val="001B2636"/>
    <w:rsid w:val="001B30D5"/>
    <w:rsid w:val="001B4657"/>
    <w:rsid w:val="001B79EA"/>
    <w:rsid w:val="001B7C73"/>
    <w:rsid w:val="001C1B06"/>
    <w:rsid w:val="001C27CB"/>
    <w:rsid w:val="001C454E"/>
    <w:rsid w:val="001C4B05"/>
    <w:rsid w:val="001C69D1"/>
    <w:rsid w:val="001D53A1"/>
    <w:rsid w:val="001E1408"/>
    <w:rsid w:val="001E1C9D"/>
    <w:rsid w:val="001E2563"/>
    <w:rsid w:val="001E4171"/>
    <w:rsid w:val="001E4727"/>
    <w:rsid w:val="001E547F"/>
    <w:rsid w:val="001E6730"/>
    <w:rsid w:val="001F2850"/>
    <w:rsid w:val="001F4E85"/>
    <w:rsid w:val="001F6C40"/>
    <w:rsid w:val="00211CB2"/>
    <w:rsid w:val="00213360"/>
    <w:rsid w:val="002149A7"/>
    <w:rsid w:val="00217E3B"/>
    <w:rsid w:val="00227895"/>
    <w:rsid w:val="00234CB1"/>
    <w:rsid w:val="00235CA9"/>
    <w:rsid w:val="0023789D"/>
    <w:rsid w:val="0023792D"/>
    <w:rsid w:val="002379E4"/>
    <w:rsid w:val="00241327"/>
    <w:rsid w:val="00242DA9"/>
    <w:rsid w:val="0024380B"/>
    <w:rsid w:val="00244FBD"/>
    <w:rsid w:val="002451E8"/>
    <w:rsid w:val="002456F1"/>
    <w:rsid w:val="00245DF9"/>
    <w:rsid w:val="0024620A"/>
    <w:rsid w:val="0024678C"/>
    <w:rsid w:val="00252B20"/>
    <w:rsid w:val="002537A3"/>
    <w:rsid w:val="00254168"/>
    <w:rsid w:val="00254460"/>
    <w:rsid w:val="0025667C"/>
    <w:rsid w:val="00256752"/>
    <w:rsid w:val="00257BBC"/>
    <w:rsid w:val="002604B3"/>
    <w:rsid w:val="002623AD"/>
    <w:rsid w:val="00263C09"/>
    <w:rsid w:val="00265ADA"/>
    <w:rsid w:val="00270334"/>
    <w:rsid w:val="00271C24"/>
    <w:rsid w:val="002742CB"/>
    <w:rsid w:val="0027451F"/>
    <w:rsid w:val="00276D13"/>
    <w:rsid w:val="00280DAA"/>
    <w:rsid w:val="00281C2C"/>
    <w:rsid w:val="002845D0"/>
    <w:rsid w:val="00284CA3"/>
    <w:rsid w:val="0028636A"/>
    <w:rsid w:val="002931D1"/>
    <w:rsid w:val="002941B2"/>
    <w:rsid w:val="002945AE"/>
    <w:rsid w:val="002A26C1"/>
    <w:rsid w:val="002A2AAB"/>
    <w:rsid w:val="002A5250"/>
    <w:rsid w:val="002B1F44"/>
    <w:rsid w:val="002B29B8"/>
    <w:rsid w:val="002B3763"/>
    <w:rsid w:val="002B6519"/>
    <w:rsid w:val="002C0180"/>
    <w:rsid w:val="002C1786"/>
    <w:rsid w:val="002C446D"/>
    <w:rsid w:val="002C4CDA"/>
    <w:rsid w:val="002C56C0"/>
    <w:rsid w:val="002C5BE8"/>
    <w:rsid w:val="002D39B1"/>
    <w:rsid w:val="002D45C0"/>
    <w:rsid w:val="002D7832"/>
    <w:rsid w:val="002E257F"/>
    <w:rsid w:val="002E42CB"/>
    <w:rsid w:val="002E548C"/>
    <w:rsid w:val="002E59B5"/>
    <w:rsid w:val="002E732C"/>
    <w:rsid w:val="002F1958"/>
    <w:rsid w:val="002F2F9C"/>
    <w:rsid w:val="002F3698"/>
    <w:rsid w:val="002F5335"/>
    <w:rsid w:val="002F5D31"/>
    <w:rsid w:val="002F65B1"/>
    <w:rsid w:val="002F6C6E"/>
    <w:rsid w:val="002F6D7A"/>
    <w:rsid w:val="00300CC0"/>
    <w:rsid w:val="003033BB"/>
    <w:rsid w:val="00303960"/>
    <w:rsid w:val="00303AFE"/>
    <w:rsid w:val="0030505C"/>
    <w:rsid w:val="00305C4E"/>
    <w:rsid w:val="00306254"/>
    <w:rsid w:val="00306D04"/>
    <w:rsid w:val="003072C9"/>
    <w:rsid w:val="00311193"/>
    <w:rsid w:val="00311DB0"/>
    <w:rsid w:val="00312E51"/>
    <w:rsid w:val="00314178"/>
    <w:rsid w:val="003155C5"/>
    <w:rsid w:val="00315E81"/>
    <w:rsid w:val="00317129"/>
    <w:rsid w:val="003223C5"/>
    <w:rsid w:val="00322A20"/>
    <w:rsid w:val="00324907"/>
    <w:rsid w:val="00325853"/>
    <w:rsid w:val="003262FE"/>
    <w:rsid w:val="00331611"/>
    <w:rsid w:val="00332782"/>
    <w:rsid w:val="00335261"/>
    <w:rsid w:val="00336718"/>
    <w:rsid w:val="00341BE7"/>
    <w:rsid w:val="003428FC"/>
    <w:rsid w:val="003444B9"/>
    <w:rsid w:val="00344549"/>
    <w:rsid w:val="00346327"/>
    <w:rsid w:val="003477D3"/>
    <w:rsid w:val="00351121"/>
    <w:rsid w:val="00353D3A"/>
    <w:rsid w:val="00356264"/>
    <w:rsid w:val="003570D4"/>
    <w:rsid w:val="003570FC"/>
    <w:rsid w:val="003618C1"/>
    <w:rsid w:val="00363F11"/>
    <w:rsid w:val="00364214"/>
    <w:rsid w:val="0036453A"/>
    <w:rsid w:val="00366DA7"/>
    <w:rsid w:val="0037010B"/>
    <w:rsid w:val="00371F39"/>
    <w:rsid w:val="00375843"/>
    <w:rsid w:val="00376F5F"/>
    <w:rsid w:val="0038069A"/>
    <w:rsid w:val="003809E9"/>
    <w:rsid w:val="0038104F"/>
    <w:rsid w:val="00381FE2"/>
    <w:rsid w:val="00383771"/>
    <w:rsid w:val="00385F60"/>
    <w:rsid w:val="0038660C"/>
    <w:rsid w:val="00391A55"/>
    <w:rsid w:val="00391BEE"/>
    <w:rsid w:val="003925FE"/>
    <w:rsid w:val="003953ED"/>
    <w:rsid w:val="00395FD2"/>
    <w:rsid w:val="00397B2C"/>
    <w:rsid w:val="003A1758"/>
    <w:rsid w:val="003A2ACF"/>
    <w:rsid w:val="003A3DE3"/>
    <w:rsid w:val="003A69B4"/>
    <w:rsid w:val="003A7C5A"/>
    <w:rsid w:val="003A7E64"/>
    <w:rsid w:val="003B31D0"/>
    <w:rsid w:val="003B38AE"/>
    <w:rsid w:val="003B3F42"/>
    <w:rsid w:val="003B4FA2"/>
    <w:rsid w:val="003B618E"/>
    <w:rsid w:val="003C1424"/>
    <w:rsid w:val="003C29F4"/>
    <w:rsid w:val="003C3A53"/>
    <w:rsid w:val="003C4078"/>
    <w:rsid w:val="003C4509"/>
    <w:rsid w:val="003C4DE1"/>
    <w:rsid w:val="003C5BD5"/>
    <w:rsid w:val="003C5FDC"/>
    <w:rsid w:val="003D1AE1"/>
    <w:rsid w:val="003D3FCC"/>
    <w:rsid w:val="003D429E"/>
    <w:rsid w:val="003D4AB8"/>
    <w:rsid w:val="003E677E"/>
    <w:rsid w:val="003F1504"/>
    <w:rsid w:val="003F4CF1"/>
    <w:rsid w:val="003F5F16"/>
    <w:rsid w:val="003F5FC8"/>
    <w:rsid w:val="003F6F2A"/>
    <w:rsid w:val="00403F72"/>
    <w:rsid w:val="00405BF4"/>
    <w:rsid w:val="00412BF1"/>
    <w:rsid w:val="00414864"/>
    <w:rsid w:val="00417ACF"/>
    <w:rsid w:val="00421585"/>
    <w:rsid w:val="00423B9E"/>
    <w:rsid w:val="00427D5A"/>
    <w:rsid w:val="00432190"/>
    <w:rsid w:val="00433D2E"/>
    <w:rsid w:val="00434EC1"/>
    <w:rsid w:val="00440580"/>
    <w:rsid w:val="00441C0B"/>
    <w:rsid w:val="00441D8F"/>
    <w:rsid w:val="0044306E"/>
    <w:rsid w:val="004431C4"/>
    <w:rsid w:val="00443686"/>
    <w:rsid w:val="00444F0F"/>
    <w:rsid w:val="00446CF5"/>
    <w:rsid w:val="0044743E"/>
    <w:rsid w:val="004508C3"/>
    <w:rsid w:val="004511B8"/>
    <w:rsid w:val="00451F72"/>
    <w:rsid w:val="00456C0F"/>
    <w:rsid w:val="00456DCD"/>
    <w:rsid w:val="0045776E"/>
    <w:rsid w:val="004604C7"/>
    <w:rsid w:val="00460703"/>
    <w:rsid w:val="00464831"/>
    <w:rsid w:val="0047195C"/>
    <w:rsid w:val="00471C3A"/>
    <w:rsid w:val="0047329A"/>
    <w:rsid w:val="00475428"/>
    <w:rsid w:val="0048476C"/>
    <w:rsid w:val="00484F28"/>
    <w:rsid w:val="00492D0F"/>
    <w:rsid w:val="004930F7"/>
    <w:rsid w:val="004947AD"/>
    <w:rsid w:val="0049782C"/>
    <w:rsid w:val="004A0982"/>
    <w:rsid w:val="004A16A7"/>
    <w:rsid w:val="004A59FD"/>
    <w:rsid w:val="004B1290"/>
    <w:rsid w:val="004B3832"/>
    <w:rsid w:val="004B52AB"/>
    <w:rsid w:val="004B60B2"/>
    <w:rsid w:val="004C0ADD"/>
    <w:rsid w:val="004C15A0"/>
    <w:rsid w:val="004C1E91"/>
    <w:rsid w:val="004C415D"/>
    <w:rsid w:val="004C47C8"/>
    <w:rsid w:val="004D05A9"/>
    <w:rsid w:val="004D05E9"/>
    <w:rsid w:val="004D2532"/>
    <w:rsid w:val="004D3675"/>
    <w:rsid w:val="004D458B"/>
    <w:rsid w:val="004D64AE"/>
    <w:rsid w:val="004D6AEA"/>
    <w:rsid w:val="004D6BBF"/>
    <w:rsid w:val="004D7435"/>
    <w:rsid w:val="004E53DD"/>
    <w:rsid w:val="004F0189"/>
    <w:rsid w:val="004F584A"/>
    <w:rsid w:val="004F70F8"/>
    <w:rsid w:val="00500068"/>
    <w:rsid w:val="00501FB0"/>
    <w:rsid w:val="0050429A"/>
    <w:rsid w:val="00507361"/>
    <w:rsid w:val="005076EF"/>
    <w:rsid w:val="0051081C"/>
    <w:rsid w:val="00510A9B"/>
    <w:rsid w:val="00511E25"/>
    <w:rsid w:val="00512E18"/>
    <w:rsid w:val="00513389"/>
    <w:rsid w:val="00517531"/>
    <w:rsid w:val="00523125"/>
    <w:rsid w:val="005251FB"/>
    <w:rsid w:val="00525976"/>
    <w:rsid w:val="00525C4F"/>
    <w:rsid w:val="00526C04"/>
    <w:rsid w:val="00527202"/>
    <w:rsid w:val="005274AA"/>
    <w:rsid w:val="00533796"/>
    <w:rsid w:val="00533905"/>
    <w:rsid w:val="00534B6F"/>
    <w:rsid w:val="00535044"/>
    <w:rsid w:val="00535CF9"/>
    <w:rsid w:val="00536251"/>
    <w:rsid w:val="005369EB"/>
    <w:rsid w:val="00540236"/>
    <w:rsid w:val="0054278F"/>
    <w:rsid w:val="00542AB7"/>
    <w:rsid w:val="00542C06"/>
    <w:rsid w:val="0054307C"/>
    <w:rsid w:val="00547D9B"/>
    <w:rsid w:val="00550776"/>
    <w:rsid w:val="00550A0E"/>
    <w:rsid w:val="005523A8"/>
    <w:rsid w:val="005534D4"/>
    <w:rsid w:val="00553633"/>
    <w:rsid w:val="00554984"/>
    <w:rsid w:val="00555024"/>
    <w:rsid w:val="005553B7"/>
    <w:rsid w:val="00556002"/>
    <w:rsid w:val="00556459"/>
    <w:rsid w:val="005602DD"/>
    <w:rsid w:val="00563145"/>
    <w:rsid w:val="00564FF2"/>
    <w:rsid w:val="00565B74"/>
    <w:rsid w:val="005661E1"/>
    <w:rsid w:val="00566E64"/>
    <w:rsid w:val="00566F79"/>
    <w:rsid w:val="00570B9F"/>
    <w:rsid w:val="0057278B"/>
    <w:rsid w:val="00574508"/>
    <w:rsid w:val="00574767"/>
    <w:rsid w:val="0058041A"/>
    <w:rsid w:val="00582842"/>
    <w:rsid w:val="00582949"/>
    <w:rsid w:val="00584136"/>
    <w:rsid w:val="0058525A"/>
    <w:rsid w:val="00591CDF"/>
    <w:rsid w:val="00592BE7"/>
    <w:rsid w:val="00595D1C"/>
    <w:rsid w:val="005A0716"/>
    <w:rsid w:val="005A2FB0"/>
    <w:rsid w:val="005A3AF7"/>
    <w:rsid w:val="005A49CD"/>
    <w:rsid w:val="005A64D2"/>
    <w:rsid w:val="005B040E"/>
    <w:rsid w:val="005B048C"/>
    <w:rsid w:val="005C12A8"/>
    <w:rsid w:val="005C33BD"/>
    <w:rsid w:val="005C3767"/>
    <w:rsid w:val="005C47BB"/>
    <w:rsid w:val="005C51D3"/>
    <w:rsid w:val="005C55A2"/>
    <w:rsid w:val="005D34E6"/>
    <w:rsid w:val="005E092F"/>
    <w:rsid w:val="005E122E"/>
    <w:rsid w:val="005E3D7F"/>
    <w:rsid w:val="005E3F5B"/>
    <w:rsid w:val="005F07ED"/>
    <w:rsid w:val="005F0E3C"/>
    <w:rsid w:val="00600FCC"/>
    <w:rsid w:val="00607F2C"/>
    <w:rsid w:val="00611AD6"/>
    <w:rsid w:val="0061325A"/>
    <w:rsid w:val="0061336C"/>
    <w:rsid w:val="0061387F"/>
    <w:rsid w:val="00613A4E"/>
    <w:rsid w:val="00614CB0"/>
    <w:rsid w:val="00616D00"/>
    <w:rsid w:val="00617EB8"/>
    <w:rsid w:val="00620A29"/>
    <w:rsid w:val="0062146F"/>
    <w:rsid w:val="0062166F"/>
    <w:rsid w:val="00623185"/>
    <w:rsid w:val="00625CA1"/>
    <w:rsid w:val="00630A98"/>
    <w:rsid w:val="00631E92"/>
    <w:rsid w:val="00632754"/>
    <w:rsid w:val="00634974"/>
    <w:rsid w:val="00637BEC"/>
    <w:rsid w:val="006425DF"/>
    <w:rsid w:val="00642CC9"/>
    <w:rsid w:val="006439B5"/>
    <w:rsid w:val="006441E2"/>
    <w:rsid w:val="0064498A"/>
    <w:rsid w:val="00644EB1"/>
    <w:rsid w:val="006471D0"/>
    <w:rsid w:val="0065023A"/>
    <w:rsid w:val="00650C4C"/>
    <w:rsid w:val="00655320"/>
    <w:rsid w:val="00655CDA"/>
    <w:rsid w:val="006564F9"/>
    <w:rsid w:val="00657F1D"/>
    <w:rsid w:val="00660829"/>
    <w:rsid w:val="00662AAA"/>
    <w:rsid w:val="00663783"/>
    <w:rsid w:val="006663C5"/>
    <w:rsid w:val="00667C39"/>
    <w:rsid w:val="00667F2E"/>
    <w:rsid w:val="00670996"/>
    <w:rsid w:val="0067178F"/>
    <w:rsid w:val="00673121"/>
    <w:rsid w:val="00676D6F"/>
    <w:rsid w:val="00680A9F"/>
    <w:rsid w:val="00681D49"/>
    <w:rsid w:val="00683157"/>
    <w:rsid w:val="006842D7"/>
    <w:rsid w:val="0068437D"/>
    <w:rsid w:val="006869EE"/>
    <w:rsid w:val="00687434"/>
    <w:rsid w:val="006903E0"/>
    <w:rsid w:val="00690EB0"/>
    <w:rsid w:val="00690F9D"/>
    <w:rsid w:val="00693D6C"/>
    <w:rsid w:val="00694ACD"/>
    <w:rsid w:val="00694B2A"/>
    <w:rsid w:val="006A204D"/>
    <w:rsid w:val="006A2AB3"/>
    <w:rsid w:val="006A3F76"/>
    <w:rsid w:val="006A723B"/>
    <w:rsid w:val="006A7EDF"/>
    <w:rsid w:val="006B0ECF"/>
    <w:rsid w:val="006B1F7B"/>
    <w:rsid w:val="006B3780"/>
    <w:rsid w:val="006B395E"/>
    <w:rsid w:val="006B3A42"/>
    <w:rsid w:val="006B4998"/>
    <w:rsid w:val="006B6716"/>
    <w:rsid w:val="006B699E"/>
    <w:rsid w:val="006C1269"/>
    <w:rsid w:val="006C42AE"/>
    <w:rsid w:val="006C4BD5"/>
    <w:rsid w:val="006C6D8D"/>
    <w:rsid w:val="006D3AF9"/>
    <w:rsid w:val="006D493B"/>
    <w:rsid w:val="006D7E9B"/>
    <w:rsid w:val="006E0E1E"/>
    <w:rsid w:val="006E1E98"/>
    <w:rsid w:val="006E3C99"/>
    <w:rsid w:val="006E6307"/>
    <w:rsid w:val="006E77B9"/>
    <w:rsid w:val="006F4674"/>
    <w:rsid w:val="006F5993"/>
    <w:rsid w:val="007002BC"/>
    <w:rsid w:val="0070194E"/>
    <w:rsid w:val="00702653"/>
    <w:rsid w:val="00702991"/>
    <w:rsid w:val="00703684"/>
    <w:rsid w:val="00720D44"/>
    <w:rsid w:val="0072124E"/>
    <w:rsid w:val="00723651"/>
    <w:rsid w:val="0072593B"/>
    <w:rsid w:val="00732C4E"/>
    <w:rsid w:val="007348AC"/>
    <w:rsid w:val="00735604"/>
    <w:rsid w:val="0073588B"/>
    <w:rsid w:val="007365CC"/>
    <w:rsid w:val="00741AF9"/>
    <w:rsid w:val="00741E38"/>
    <w:rsid w:val="007428BD"/>
    <w:rsid w:val="00742A0A"/>
    <w:rsid w:val="00746035"/>
    <w:rsid w:val="0074619F"/>
    <w:rsid w:val="00747858"/>
    <w:rsid w:val="00747E2B"/>
    <w:rsid w:val="00747FBC"/>
    <w:rsid w:val="00750F15"/>
    <w:rsid w:val="007526CB"/>
    <w:rsid w:val="007560AA"/>
    <w:rsid w:val="007614DF"/>
    <w:rsid w:val="00761934"/>
    <w:rsid w:val="00765857"/>
    <w:rsid w:val="007660C0"/>
    <w:rsid w:val="00770210"/>
    <w:rsid w:val="00773B6B"/>
    <w:rsid w:val="0077407A"/>
    <w:rsid w:val="0077452C"/>
    <w:rsid w:val="00776239"/>
    <w:rsid w:val="007763F6"/>
    <w:rsid w:val="007808A0"/>
    <w:rsid w:val="0078321D"/>
    <w:rsid w:val="0078352F"/>
    <w:rsid w:val="00793176"/>
    <w:rsid w:val="00795F65"/>
    <w:rsid w:val="00796112"/>
    <w:rsid w:val="007975A0"/>
    <w:rsid w:val="00797964"/>
    <w:rsid w:val="007A014B"/>
    <w:rsid w:val="007B0CA4"/>
    <w:rsid w:val="007B7550"/>
    <w:rsid w:val="007C13DF"/>
    <w:rsid w:val="007C1DA8"/>
    <w:rsid w:val="007C3108"/>
    <w:rsid w:val="007C6AFE"/>
    <w:rsid w:val="007C6E6D"/>
    <w:rsid w:val="007C7795"/>
    <w:rsid w:val="007D354F"/>
    <w:rsid w:val="007D4270"/>
    <w:rsid w:val="007E4FD6"/>
    <w:rsid w:val="007F4803"/>
    <w:rsid w:val="007F50B1"/>
    <w:rsid w:val="007F511A"/>
    <w:rsid w:val="007F7458"/>
    <w:rsid w:val="007F7E56"/>
    <w:rsid w:val="00800BB2"/>
    <w:rsid w:val="008019D7"/>
    <w:rsid w:val="008066B7"/>
    <w:rsid w:val="008076D1"/>
    <w:rsid w:val="00807933"/>
    <w:rsid w:val="0081155D"/>
    <w:rsid w:val="008123C3"/>
    <w:rsid w:val="00814292"/>
    <w:rsid w:val="008214F7"/>
    <w:rsid w:val="008227BE"/>
    <w:rsid w:val="00823B41"/>
    <w:rsid w:val="00824E48"/>
    <w:rsid w:val="0082512B"/>
    <w:rsid w:val="00826905"/>
    <w:rsid w:val="00826D05"/>
    <w:rsid w:val="008318F5"/>
    <w:rsid w:val="008319E8"/>
    <w:rsid w:val="0083245D"/>
    <w:rsid w:val="00832F0E"/>
    <w:rsid w:val="0083315B"/>
    <w:rsid w:val="008338AC"/>
    <w:rsid w:val="00833B03"/>
    <w:rsid w:val="00837573"/>
    <w:rsid w:val="008402B4"/>
    <w:rsid w:val="00840745"/>
    <w:rsid w:val="0084235D"/>
    <w:rsid w:val="00842AD8"/>
    <w:rsid w:val="008443EA"/>
    <w:rsid w:val="00844A5D"/>
    <w:rsid w:val="00844D90"/>
    <w:rsid w:val="008531CC"/>
    <w:rsid w:val="008543CC"/>
    <w:rsid w:val="008569DF"/>
    <w:rsid w:val="00860156"/>
    <w:rsid w:val="008609E3"/>
    <w:rsid w:val="008618DF"/>
    <w:rsid w:val="00863FC9"/>
    <w:rsid w:val="008645C5"/>
    <w:rsid w:val="00867928"/>
    <w:rsid w:val="00867A2A"/>
    <w:rsid w:val="00873707"/>
    <w:rsid w:val="00875CE3"/>
    <w:rsid w:val="00876A7E"/>
    <w:rsid w:val="00877C05"/>
    <w:rsid w:val="008809B4"/>
    <w:rsid w:val="00881961"/>
    <w:rsid w:val="0088209D"/>
    <w:rsid w:val="00882A50"/>
    <w:rsid w:val="00882FA0"/>
    <w:rsid w:val="008839B4"/>
    <w:rsid w:val="00883A30"/>
    <w:rsid w:val="00883BAF"/>
    <w:rsid w:val="00887D76"/>
    <w:rsid w:val="00890D85"/>
    <w:rsid w:val="0089400A"/>
    <w:rsid w:val="008A1939"/>
    <w:rsid w:val="008A33CC"/>
    <w:rsid w:val="008A471F"/>
    <w:rsid w:val="008A4DAB"/>
    <w:rsid w:val="008B22A7"/>
    <w:rsid w:val="008B268B"/>
    <w:rsid w:val="008B303C"/>
    <w:rsid w:val="008B3138"/>
    <w:rsid w:val="008B6A68"/>
    <w:rsid w:val="008B6B63"/>
    <w:rsid w:val="008B7B31"/>
    <w:rsid w:val="008B7CF1"/>
    <w:rsid w:val="008C475E"/>
    <w:rsid w:val="008C4FE7"/>
    <w:rsid w:val="008C6B8D"/>
    <w:rsid w:val="008C770F"/>
    <w:rsid w:val="008D0E9B"/>
    <w:rsid w:val="008D2496"/>
    <w:rsid w:val="008D2F15"/>
    <w:rsid w:val="008D320E"/>
    <w:rsid w:val="008D33AF"/>
    <w:rsid w:val="008D3A39"/>
    <w:rsid w:val="008D5233"/>
    <w:rsid w:val="008E1481"/>
    <w:rsid w:val="008E164C"/>
    <w:rsid w:val="008E1B5D"/>
    <w:rsid w:val="008E1FD3"/>
    <w:rsid w:val="008E4049"/>
    <w:rsid w:val="008E52AE"/>
    <w:rsid w:val="008E70C3"/>
    <w:rsid w:val="008E78DF"/>
    <w:rsid w:val="008F260E"/>
    <w:rsid w:val="008F570D"/>
    <w:rsid w:val="00900897"/>
    <w:rsid w:val="00900908"/>
    <w:rsid w:val="00900AC8"/>
    <w:rsid w:val="009015C5"/>
    <w:rsid w:val="00901E06"/>
    <w:rsid w:val="00902DBE"/>
    <w:rsid w:val="00904A35"/>
    <w:rsid w:val="00906B2F"/>
    <w:rsid w:val="00913954"/>
    <w:rsid w:val="009148CE"/>
    <w:rsid w:val="00914C49"/>
    <w:rsid w:val="00921B13"/>
    <w:rsid w:val="00922181"/>
    <w:rsid w:val="00922AE7"/>
    <w:rsid w:val="009232D5"/>
    <w:rsid w:val="0092367A"/>
    <w:rsid w:val="00924999"/>
    <w:rsid w:val="0092499F"/>
    <w:rsid w:val="00925458"/>
    <w:rsid w:val="00936DA0"/>
    <w:rsid w:val="009375FF"/>
    <w:rsid w:val="009408A1"/>
    <w:rsid w:val="009415FF"/>
    <w:rsid w:val="00941B0E"/>
    <w:rsid w:val="009423A1"/>
    <w:rsid w:val="0094675D"/>
    <w:rsid w:val="00947B25"/>
    <w:rsid w:val="00947F9E"/>
    <w:rsid w:val="00950074"/>
    <w:rsid w:val="00952339"/>
    <w:rsid w:val="009525B1"/>
    <w:rsid w:val="0096137F"/>
    <w:rsid w:val="00964596"/>
    <w:rsid w:val="009649EA"/>
    <w:rsid w:val="00966686"/>
    <w:rsid w:val="0096697D"/>
    <w:rsid w:val="00967683"/>
    <w:rsid w:val="00970277"/>
    <w:rsid w:val="009736D9"/>
    <w:rsid w:val="00973B59"/>
    <w:rsid w:val="009773E2"/>
    <w:rsid w:val="00980C73"/>
    <w:rsid w:val="00980DB8"/>
    <w:rsid w:val="009817F3"/>
    <w:rsid w:val="00982315"/>
    <w:rsid w:val="00984D33"/>
    <w:rsid w:val="009864F6"/>
    <w:rsid w:val="009903C8"/>
    <w:rsid w:val="00990578"/>
    <w:rsid w:val="00990C84"/>
    <w:rsid w:val="009935FA"/>
    <w:rsid w:val="00993C4E"/>
    <w:rsid w:val="009959AC"/>
    <w:rsid w:val="00996228"/>
    <w:rsid w:val="009A0964"/>
    <w:rsid w:val="009A0E5F"/>
    <w:rsid w:val="009A17C0"/>
    <w:rsid w:val="009A660E"/>
    <w:rsid w:val="009A6873"/>
    <w:rsid w:val="009A77C6"/>
    <w:rsid w:val="009B13B4"/>
    <w:rsid w:val="009B20C9"/>
    <w:rsid w:val="009B3319"/>
    <w:rsid w:val="009B4EAF"/>
    <w:rsid w:val="009B5675"/>
    <w:rsid w:val="009B57ED"/>
    <w:rsid w:val="009B7624"/>
    <w:rsid w:val="009B7626"/>
    <w:rsid w:val="009C4B3F"/>
    <w:rsid w:val="009C4E22"/>
    <w:rsid w:val="009D00BD"/>
    <w:rsid w:val="009D1254"/>
    <w:rsid w:val="009D45D8"/>
    <w:rsid w:val="009D52F9"/>
    <w:rsid w:val="009D65DA"/>
    <w:rsid w:val="009D757C"/>
    <w:rsid w:val="009D7C05"/>
    <w:rsid w:val="009E01B4"/>
    <w:rsid w:val="009E1685"/>
    <w:rsid w:val="009E1F80"/>
    <w:rsid w:val="009E4178"/>
    <w:rsid w:val="009E669C"/>
    <w:rsid w:val="009E6871"/>
    <w:rsid w:val="009F2859"/>
    <w:rsid w:val="009F364D"/>
    <w:rsid w:val="009F3AC2"/>
    <w:rsid w:val="009F3DDF"/>
    <w:rsid w:val="009F49CA"/>
    <w:rsid w:val="00A0000C"/>
    <w:rsid w:val="00A0520B"/>
    <w:rsid w:val="00A06347"/>
    <w:rsid w:val="00A06DD5"/>
    <w:rsid w:val="00A07A18"/>
    <w:rsid w:val="00A1349D"/>
    <w:rsid w:val="00A15CBD"/>
    <w:rsid w:val="00A17A0F"/>
    <w:rsid w:val="00A20581"/>
    <w:rsid w:val="00A20F21"/>
    <w:rsid w:val="00A2296A"/>
    <w:rsid w:val="00A23F10"/>
    <w:rsid w:val="00A241B3"/>
    <w:rsid w:val="00A3212C"/>
    <w:rsid w:val="00A329C8"/>
    <w:rsid w:val="00A33729"/>
    <w:rsid w:val="00A358AE"/>
    <w:rsid w:val="00A4445D"/>
    <w:rsid w:val="00A4458D"/>
    <w:rsid w:val="00A508B3"/>
    <w:rsid w:val="00A50BE8"/>
    <w:rsid w:val="00A52983"/>
    <w:rsid w:val="00A536F0"/>
    <w:rsid w:val="00A55100"/>
    <w:rsid w:val="00A55C23"/>
    <w:rsid w:val="00A602EF"/>
    <w:rsid w:val="00A6167D"/>
    <w:rsid w:val="00A61E49"/>
    <w:rsid w:val="00A64049"/>
    <w:rsid w:val="00A660FA"/>
    <w:rsid w:val="00A70C21"/>
    <w:rsid w:val="00A71E71"/>
    <w:rsid w:val="00A7206A"/>
    <w:rsid w:val="00A737E8"/>
    <w:rsid w:val="00A74A20"/>
    <w:rsid w:val="00A75C0E"/>
    <w:rsid w:val="00A75E6E"/>
    <w:rsid w:val="00A806E9"/>
    <w:rsid w:val="00A90BA5"/>
    <w:rsid w:val="00A9364A"/>
    <w:rsid w:val="00A9494D"/>
    <w:rsid w:val="00A968E7"/>
    <w:rsid w:val="00AA1912"/>
    <w:rsid w:val="00AA1CFC"/>
    <w:rsid w:val="00AA2C27"/>
    <w:rsid w:val="00AA3A86"/>
    <w:rsid w:val="00AA4CFF"/>
    <w:rsid w:val="00AA5386"/>
    <w:rsid w:val="00AA6EC4"/>
    <w:rsid w:val="00AB0299"/>
    <w:rsid w:val="00AB4489"/>
    <w:rsid w:val="00AB53C1"/>
    <w:rsid w:val="00AC10D3"/>
    <w:rsid w:val="00AC56C6"/>
    <w:rsid w:val="00AC5748"/>
    <w:rsid w:val="00AC6D47"/>
    <w:rsid w:val="00AD0EB0"/>
    <w:rsid w:val="00AD1CD6"/>
    <w:rsid w:val="00AD41D9"/>
    <w:rsid w:val="00AE2588"/>
    <w:rsid w:val="00AE3343"/>
    <w:rsid w:val="00AE42F3"/>
    <w:rsid w:val="00AE440E"/>
    <w:rsid w:val="00AE6C34"/>
    <w:rsid w:val="00AF145B"/>
    <w:rsid w:val="00AF47D7"/>
    <w:rsid w:val="00AF56FA"/>
    <w:rsid w:val="00B02248"/>
    <w:rsid w:val="00B0227D"/>
    <w:rsid w:val="00B21C87"/>
    <w:rsid w:val="00B25FD4"/>
    <w:rsid w:val="00B26147"/>
    <w:rsid w:val="00B26F72"/>
    <w:rsid w:val="00B30B3E"/>
    <w:rsid w:val="00B33070"/>
    <w:rsid w:val="00B34C5D"/>
    <w:rsid w:val="00B36DD1"/>
    <w:rsid w:val="00B412C2"/>
    <w:rsid w:val="00B42380"/>
    <w:rsid w:val="00B450E9"/>
    <w:rsid w:val="00B510E3"/>
    <w:rsid w:val="00B54086"/>
    <w:rsid w:val="00B54687"/>
    <w:rsid w:val="00B55BB5"/>
    <w:rsid w:val="00B5615E"/>
    <w:rsid w:val="00B626E9"/>
    <w:rsid w:val="00B63538"/>
    <w:rsid w:val="00B64DA8"/>
    <w:rsid w:val="00B65118"/>
    <w:rsid w:val="00B6721A"/>
    <w:rsid w:val="00B672FE"/>
    <w:rsid w:val="00B6785B"/>
    <w:rsid w:val="00B678E3"/>
    <w:rsid w:val="00B67C43"/>
    <w:rsid w:val="00B718CE"/>
    <w:rsid w:val="00B71A2B"/>
    <w:rsid w:val="00B730C0"/>
    <w:rsid w:val="00B81282"/>
    <w:rsid w:val="00B82EFC"/>
    <w:rsid w:val="00B85D42"/>
    <w:rsid w:val="00B907EC"/>
    <w:rsid w:val="00B948DD"/>
    <w:rsid w:val="00B97AB8"/>
    <w:rsid w:val="00BA110F"/>
    <w:rsid w:val="00BB25D6"/>
    <w:rsid w:val="00BB4078"/>
    <w:rsid w:val="00BB60DA"/>
    <w:rsid w:val="00BB65DB"/>
    <w:rsid w:val="00BC04D2"/>
    <w:rsid w:val="00BC078F"/>
    <w:rsid w:val="00BC0C90"/>
    <w:rsid w:val="00BC13E1"/>
    <w:rsid w:val="00BC2EE4"/>
    <w:rsid w:val="00BC5F35"/>
    <w:rsid w:val="00BC6229"/>
    <w:rsid w:val="00BC7681"/>
    <w:rsid w:val="00BD0FFF"/>
    <w:rsid w:val="00BD7A9F"/>
    <w:rsid w:val="00BE06D7"/>
    <w:rsid w:val="00BE3852"/>
    <w:rsid w:val="00BF13BA"/>
    <w:rsid w:val="00BF153C"/>
    <w:rsid w:val="00BF1671"/>
    <w:rsid w:val="00BF1868"/>
    <w:rsid w:val="00BF1CC6"/>
    <w:rsid w:val="00BF23B8"/>
    <w:rsid w:val="00BF2A07"/>
    <w:rsid w:val="00BF2E0D"/>
    <w:rsid w:val="00BF72E4"/>
    <w:rsid w:val="00C003C7"/>
    <w:rsid w:val="00C014FA"/>
    <w:rsid w:val="00C05FBA"/>
    <w:rsid w:val="00C0722D"/>
    <w:rsid w:val="00C079B0"/>
    <w:rsid w:val="00C142F0"/>
    <w:rsid w:val="00C15A65"/>
    <w:rsid w:val="00C1660B"/>
    <w:rsid w:val="00C20AAA"/>
    <w:rsid w:val="00C2115B"/>
    <w:rsid w:val="00C22361"/>
    <w:rsid w:val="00C232D8"/>
    <w:rsid w:val="00C27C92"/>
    <w:rsid w:val="00C303AF"/>
    <w:rsid w:val="00C33F26"/>
    <w:rsid w:val="00C35234"/>
    <w:rsid w:val="00C36291"/>
    <w:rsid w:val="00C36848"/>
    <w:rsid w:val="00C37644"/>
    <w:rsid w:val="00C4136E"/>
    <w:rsid w:val="00C424B6"/>
    <w:rsid w:val="00C43FB9"/>
    <w:rsid w:val="00C45A49"/>
    <w:rsid w:val="00C50507"/>
    <w:rsid w:val="00C52C27"/>
    <w:rsid w:val="00C54A94"/>
    <w:rsid w:val="00C55004"/>
    <w:rsid w:val="00C55B0D"/>
    <w:rsid w:val="00C5696B"/>
    <w:rsid w:val="00C5798A"/>
    <w:rsid w:val="00C60025"/>
    <w:rsid w:val="00C600C3"/>
    <w:rsid w:val="00C6190C"/>
    <w:rsid w:val="00C61C27"/>
    <w:rsid w:val="00C636C7"/>
    <w:rsid w:val="00C73620"/>
    <w:rsid w:val="00C73AF4"/>
    <w:rsid w:val="00C7657B"/>
    <w:rsid w:val="00C76C03"/>
    <w:rsid w:val="00C8498E"/>
    <w:rsid w:val="00C86A03"/>
    <w:rsid w:val="00C87CCD"/>
    <w:rsid w:val="00C90FB3"/>
    <w:rsid w:val="00C91C72"/>
    <w:rsid w:val="00C95526"/>
    <w:rsid w:val="00C95E36"/>
    <w:rsid w:val="00CA3C80"/>
    <w:rsid w:val="00CA4712"/>
    <w:rsid w:val="00CA5A47"/>
    <w:rsid w:val="00CA67E5"/>
    <w:rsid w:val="00CB0BE7"/>
    <w:rsid w:val="00CB3204"/>
    <w:rsid w:val="00CB3F15"/>
    <w:rsid w:val="00CB3FAA"/>
    <w:rsid w:val="00CB410A"/>
    <w:rsid w:val="00CB7352"/>
    <w:rsid w:val="00CB7DB1"/>
    <w:rsid w:val="00CC219B"/>
    <w:rsid w:val="00CC699B"/>
    <w:rsid w:val="00CD1236"/>
    <w:rsid w:val="00CD1E03"/>
    <w:rsid w:val="00CD4535"/>
    <w:rsid w:val="00CD4DD0"/>
    <w:rsid w:val="00CD513E"/>
    <w:rsid w:val="00CD5A24"/>
    <w:rsid w:val="00CE2CC8"/>
    <w:rsid w:val="00CE3090"/>
    <w:rsid w:val="00CE39B1"/>
    <w:rsid w:val="00CE3EF6"/>
    <w:rsid w:val="00CE62AC"/>
    <w:rsid w:val="00CE630B"/>
    <w:rsid w:val="00CE6963"/>
    <w:rsid w:val="00CE72E1"/>
    <w:rsid w:val="00CF06DD"/>
    <w:rsid w:val="00CF2429"/>
    <w:rsid w:val="00CF28B9"/>
    <w:rsid w:val="00CF2DB3"/>
    <w:rsid w:val="00CF6C25"/>
    <w:rsid w:val="00D0144B"/>
    <w:rsid w:val="00D043F4"/>
    <w:rsid w:val="00D04643"/>
    <w:rsid w:val="00D0642E"/>
    <w:rsid w:val="00D06C1E"/>
    <w:rsid w:val="00D076DD"/>
    <w:rsid w:val="00D1030C"/>
    <w:rsid w:val="00D10BDE"/>
    <w:rsid w:val="00D13FA8"/>
    <w:rsid w:val="00D152E5"/>
    <w:rsid w:val="00D15B8B"/>
    <w:rsid w:val="00D1603C"/>
    <w:rsid w:val="00D16D42"/>
    <w:rsid w:val="00D214C1"/>
    <w:rsid w:val="00D21966"/>
    <w:rsid w:val="00D2314C"/>
    <w:rsid w:val="00D27D70"/>
    <w:rsid w:val="00D3083D"/>
    <w:rsid w:val="00D3278D"/>
    <w:rsid w:val="00D327F7"/>
    <w:rsid w:val="00D35B41"/>
    <w:rsid w:val="00D364E8"/>
    <w:rsid w:val="00D40C29"/>
    <w:rsid w:val="00D40D62"/>
    <w:rsid w:val="00D414E7"/>
    <w:rsid w:val="00D44106"/>
    <w:rsid w:val="00D50EF1"/>
    <w:rsid w:val="00D54A8D"/>
    <w:rsid w:val="00D5545D"/>
    <w:rsid w:val="00D556B0"/>
    <w:rsid w:val="00D60177"/>
    <w:rsid w:val="00D624B4"/>
    <w:rsid w:val="00D644C0"/>
    <w:rsid w:val="00D67EEC"/>
    <w:rsid w:val="00D72543"/>
    <w:rsid w:val="00D74813"/>
    <w:rsid w:val="00D82ECE"/>
    <w:rsid w:val="00D86DEC"/>
    <w:rsid w:val="00D90140"/>
    <w:rsid w:val="00D903EC"/>
    <w:rsid w:val="00D90EA1"/>
    <w:rsid w:val="00D91133"/>
    <w:rsid w:val="00D94899"/>
    <w:rsid w:val="00D95FB0"/>
    <w:rsid w:val="00DA0336"/>
    <w:rsid w:val="00DA1541"/>
    <w:rsid w:val="00DA1E62"/>
    <w:rsid w:val="00DB0A16"/>
    <w:rsid w:val="00DB2313"/>
    <w:rsid w:val="00DB3831"/>
    <w:rsid w:val="00DB39CB"/>
    <w:rsid w:val="00DB3BC5"/>
    <w:rsid w:val="00DB5C39"/>
    <w:rsid w:val="00DC0010"/>
    <w:rsid w:val="00DC02EF"/>
    <w:rsid w:val="00DC28A6"/>
    <w:rsid w:val="00DC2DF8"/>
    <w:rsid w:val="00DC3CB4"/>
    <w:rsid w:val="00DC440E"/>
    <w:rsid w:val="00DC7B88"/>
    <w:rsid w:val="00DD07B0"/>
    <w:rsid w:val="00DD1026"/>
    <w:rsid w:val="00DD11C2"/>
    <w:rsid w:val="00DD182E"/>
    <w:rsid w:val="00DD4032"/>
    <w:rsid w:val="00DD410C"/>
    <w:rsid w:val="00DD5E55"/>
    <w:rsid w:val="00DD7AB7"/>
    <w:rsid w:val="00DD7EE9"/>
    <w:rsid w:val="00DE1828"/>
    <w:rsid w:val="00DE18DE"/>
    <w:rsid w:val="00DE75C6"/>
    <w:rsid w:val="00DF0450"/>
    <w:rsid w:val="00DF6D73"/>
    <w:rsid w:val="00DF6E88"/>
    <w:rsid w:val="00E00393"/>
    <w:rsid w:val="00E008EF"/>
    <w:rsid w:val="00E04009"/>
    <w:rsid w:val="00E06A52"/>
    <w:rsid w:val="00E07B4E"/>
    <w:rsid w:val="00E07F8E"/>
    <w:rsid w:val="00E10A81"/>
    <w:rsid w:val="00E133DD"/>
    <w:rsid w:val="00E14181"/>
    <w:rsid w:val="00E16597"/>
    <w:rsid w:val="00E224B5"/>
    <w:rsid w:val="00E26380"/>
    <w:rsid w:val="00E278F8"/>
    <w:rsid w:val="00E27F3B"/>
    <w:rsid w:val="00E30186"/>
    <w:rsid w:val="00E30301"/>
    <w:rsid w:val="00E34E7E"/>
    <w:rsid w:val="00E400DC"/>
    <w:rsid w:val="00E42B88"/>
    <w:rsid w:val="00E43F19"/>
    <w:rsid w:val="00E460BD"/>
    <w:rsid w:val="00E4654F"/>
    <w:rsid w:val="00E51E81"/>
    <w:rsid w:val="00E5375B"/>
    <w:rsid w:val="00E55ACD"/>
    <w:rsid w:val="00E61832"/>
    <w:rsid w:val="00E61895"/>
    <w:rsid w:val="00E62A70"/>
    <w:rsid w:val="00E6363C"/>
    <w:rsid w:val="00E6412B"/>
    <w:rsid w:val="00E66EB4"/>
    <w:rsid w:val="00E671D1"/>
    <w:rsid w:val="00E67A54"/>
    <w:rsid w:val="00E7341D"/>
    <w:rsid w:val="00E74CFC"/>
    <w:rsid w:val="00E76D99"/>
    <w:rsid w:val="00E807EF"/>
    <w:rsid w:val="00E80D6E"/>
    <w:rsid w:val="00E8329B"/>
    <w:rsid w:val="00E837FC"/>
    <w:rsid w:val="00E83E8D"/>
    <w:rsid w:val="00E83F68"/>
    <w:rsid w:val="00E84979"/>
    <w:rsid w:val="00E9117A"/>
    <w:rsid w:val="00E91689"/>
    <w:rsid w:val="00E9169A"/>
    <w:rsid w:val="00E928CB"/>
    <w:rsid w:val="00E93549"/>
    <w:rsid w:val="00E93595"/>
    <w:rsid w:val="00E93B54"/>
    <w:rsid w:val="00E94CA0"/>
    <w:rsid w:val="00E97C4E"/>
    <w:rsid w:val="00E97CDC"/>
    <w:rsid w:val="00EA11BA"/>
    <w:rsid w:val="00EA1CE2"/>
    <w:rsid w:val="00EA3A7F"/>
    <w:rsid w:val="00EA3C95"/>
    <w:rsid w:val="00EA7158"/>
    <w:rsid w:val="00EB07C7"/>
    <w:rsid w:val="00EB42A1"/>
    <w:rsid w:val="00EB49C0"/>
    <w:rsid w:val="00EB4EC4"/>
    <w:rsid w:val="00EB77A1"/>
    <w:rsid w:val="00EC182A"/>
    <w:rsid w:val="00EC1E7F"/>
    <w:rsid w:val="00EC2A96"/>
    <w:rsid w:val="00EC59AD"/>
    <w:rsid w:val="00EC7152"/>
    <w:rsid w:val="00ED050F"/>
    <w:rsid w:val="00ED066A"/>
    <w:rsid w:val="00ED1271"/>
    <w:rsid w:val="00ED7347"/>
    <w:rsid w:val="00EE2EF5"/>
    <w:rsid w:val="00EE32C8"/>
    <w:rsid w:val="00EE366D"/>
    <w:rsid w:val="00EE69D4"/>
    <w:rsid w:val="00EF0513"/>
    <w:rsid w:val="00EF1375"/>
    <w:rsid w:val="00EF25F6"/>
    <w:rsid w:val="00EF314D"/>
    <w:rsid w:val="00EF3413"/>
    <w:rsid w:val="00EF5D9B"/>
    <w:rsid w:val="00EF5F26"/>
    <w:rsid w:val="00EF748D"/>
    <w:rsid w:val="00F00CFA"/>
    <w:rsid w:val="00F0103D"/>
    <w:rsid w:val="00F01CF2"/>
    <w:rsid w:val="00F14FF6"/>
    <w:rsid w:val="00F176E3"/>
    <w:rsid w:val="00F17D70"/>
    <w:rsid w:val="00F22449"/>
    <w:rsid w:val="00F23BFF"/>
    <w:rsid w:val="00F25236"/>
    <w:rsid w:val="00F2693A"/>
    <w:rsid w:val="00F27D6C"/>
    <w:rsid w:val="00F30782"/>
    <w:rsid w:val="00F30DF5"/>
    <w:rsid w:val="00F3101B"/>
    <w:rsid w:val="00F32785"/>
    <w:rsid w:val="00F32EAC"/>
    <w:rsid w:val="00F3338C"/>
    <w:rsid w:val="00F33A12"/>
    <w:rsid w:val="00F33BB7"/>
    <w:rsid w:val="00F3692A"/>
    <w:rsid w:val="00F371AC"/>
    <w:rsid w:val="00F37A4E"/>
    <w:rsid w:val="00F406F2"/>
    <w:rsid w:val="00F416B1"/>
    <w:rsid w:val="00F43B54"/>
    <w:rsid w:val="00F44455"/>
    <w:rsid w:val="00F535DC"/>
    <w:rsid w:val="00F5772D"/>
    <w:rsid w:val="00F61716"/>
    <w:rsid w:val="00F671A5"/>
    <w:rsid w:val="00F71F79"/>
    <w:rsid w:val="00F736C1"/>
    <w:rsid w:val="00F7435B"/>
    <w:rsid w:val="00F75E34"/>
    <w:rsid w:val="00F76817"/>
    <w:rsid w:val="00F81152"/>
    <w:rsid w:val="00F81CFC"/>
    <w:rsid w:val="00F83299"/>
    <w:rsid w:val="00F83618"/>
    <w:rsid w:val="00F84243"/>
    <w:rsid w:val="00F85DEC"/>
    <w:rsid w:val="00F91B66"/>
    <w:rsid w:val="00F92CFD"/>
    <w:rsid w:val="00F95704"/>
    <w:rsid w:val="00F95F04"/>
    <w:rsid w:val="00FA0B6B"/>
    <w:rsid w:val="00FA0BF9"/>
    <w:rsid w:val="00FA354F"/>
    <w:rsid w:val="00FA4E7E"/>
    <w:rsid w:val="00FA6A65"/>
    <w:rsid w:val="00FB3E69"/>
    <w:rsid w:val="00FB3F7E"/>
    <w:rsid w:val="00FB63FF"/>
    <w:rsid w:val="00FB7A04"/>
    <w:rsid w:val="00FC23D4"/>
    <w:rsid w:val="00FC55EB"/>
    <w:rsid w:val="00FC5D69"/>
    <w:rsid w:val="00FC78E7"/>
    <w:rsid w:val="00FD0D71"/>
    <w:rsid w:val="00FD5809"/>
    <w:rsid w:val="00FE0C2F"/>
    <w:rsid w:val="00FE2CC5"/>
    <w:rsid w:val="00FE3EDE"/>
    <w:rsid w:val="00FE74F7"/>
    <w:rsid w:val="00FF06FC"/>
    <w:rsid w:val="00FF1FB2"/>
    <w:rsid w:val="00FF2909"/>
    <w:rsid w:val="00FF5177"/>
    <w:rsid w:val="00FF542B"/>
    <w:rsid w:val="205504A2"/>
    <w:rsid w:val="58E32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5305A5"/>
  <w15:docId w15:val="{831594D3-1BE8-499F-A084-33820837D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it-I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13FA8"/>
    <w:pPr>
      <w:spacing w:after="200"/>
    </w:pPr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BC2EE4"/>
    <w:pPr>
      <w:keepNext/>
      <w:spacing w:line="276" w:lineRule="auto"/>
      <w:jc w:val="center"/>
      <w:outlineLvl w:val="0"/>
    </w:pPr>
    <w:rPr>
      <w:rFonts w:ascii="Calibri" w:eastAsia="Times New Roman" w:hAnsi="Calibri"/>
      <w:b/>
      <w:sz w:val="32"/>
      <w:szCs w:val="20"/>
      <w:lang w:eastAsia="de-DE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locked/>
    <w:rsid w:val="001E1C9D"/>
    <w:pPr>
      <w:keepNext/>
      <w:keepLines/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semiHidden/>
    <w:rsid w:val="00D13FA8"/>
    <w:rPr>
      <w:rFonts w:ascii="Times New Roman" w:hAnsi="Times New Roman"/>
      <w:sz w:val="22"/>
      <w:szCs w:val="20"/>
    </w:rPr>
  </w:style>
  <w:style w:type="character" w:customStyle="1" w:styleId="TestofumettoCarattere">
    <w:name w:val="Testo fumetto Carattere"/>
    <w:link w:val="Testofumetto"/>
    <w:semiHidden/>
    <w:locked/>
    <w:rsid w:val="00D13FA8"/>
    <w:rPr>
      <w:rFonts w:ascii="Times New Roman" w:hAnsi="Times New Roman"/>
      <w:sz w:val="22"/>
      <w:lang w:val="it-IT"/>
    </w:rPr>
  </w:style>
  <w:style w:type="paragraph" w:customStyle="1" w:styleId="calbri">
    <w:name w:val="calbri"/>
    <w:basedOn w:val="Normale"/>
    <w:rsid w:val="00BF2A0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hAnsi="Calibri" w:cs="Calibri"/>
      <w:color w:val="000000"/>
      <w:sz w:val="21"/>
      <w:szCs w:val="21"/>
    </w:rPr>
  </w:style>
  <w:style w:type="paragraph" w:styleId="Intestazione">
    <w:name w:val="header"/>
    <w:basedOn w:val="Normale"/>
    <w:link w:val="IntestazioneCarattere"/>
    <w:uiPriority w:val="99"/>
    <w:rsid w:val="00BF2A07"/>
    <w:pPr>
      <w:tabs>
        <w:tab w:val="center" w:pos="4320"/>
        <w:tab w:val="right" w:pos="8640"/>
      </w:tabs>
      <w:spacing w:after="0"/>
    </w:pPr>
  </w:style>
  <w:style w:type="character" w:customStyle="1" w:styleId="IntestazioneCarattere">
    <w:name w:val="Intestazione Carattere"/>
    <w:link w:val="Intestazione"/>
    <w:uiPriority w:val="99"/>
    <w:locked/>
    <w:rsid w:val="00BF2A07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BF2A07"/>
    <w:pPr>
      <w:tabs>
        <w:tab w:val="center" w:pos="4320"/>
        <w:tab w:val="right" w:pos="8640"/>
      </w:tabs>
      <w:spacing w:after="0"/>
    </w:pPr>
  </w:style>
  <w:style w:type="character" w:customStyle="1" w:styleId="PidipaginaCarattere">
    <w:name w:val="Piè di pagina Carattere"/>
    <w:link w:val="Pidipagina"/>
    <w:uiPriority w:val="99"/>
    <w:locked/>
    <w:rsid w:val="00BF2A07"/>
    <w:rPr>
      <w:rFonts w:cs="Times New Roman"/>
      <w:sz w:val="24"/>
      <w:szCs w:val="24"/>
    </w:rPr>
  </w:style>
  <w:style w:type="paragraph" w:customStyle="1" w:styleId="BasicParagraph">
    <w:name w:val="[Basic Paragraph]"/>
    <w:basedOn w:val="Normale"/>
    <w:uiPriority w:val="99"/>
    <w:rsid w:val="00BF2A0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hAnsi="Times-Roman" w:cs="Times-Roman"/>
      <w:color w:val="000000"/>
    </w:rPr>
  </w:style>
  <w:style w:type="table" w:styleId="Grigliatabella">
    <w:name w:val="Table Grid"/>
    <w:basedOn w:val="Tabellanormale"/>
    <w:uiPriority w:val="59"/>
    <w:rsid w:val="00E618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orpotesto">
    <w:name w:val="Body Text"/>
    <w:basedOn w:val="Normale"/>
    <w:link w:val="CorpotestoCarattere"/>
    <w:semiHidden/>
    <w:rsid w:val="006A3F76"/>
    <w:pPr>
      <w:spacing w:after="0"/>
    </w:pPr>
    <w:rPr>
      <w:rFonts w:ascii="Arial" w:hAnsi="Arial"/>
      <w:sz w:val="20"/>
      <w:szCs w:val="20"/>
      <w:lang w:eastAsia="nl-NL"/>
    </w:rPr>
  </w:style>
  <w:style w:type="character" w:customStyle="1" w:styleId="CorpotestoCarattere">
    <w:name w:val="Corpo testo Carattere"/>
    <w:link w:val="Corpotesto"/>
    <w:semiHidden/>
    <w:locked/>
    <w:rsid w:val="006A3F76"/>
    <w:rPr>
      <w:rFonts w:ascii="Arial" w:hAnsi="Arial" w:cs="Arial"/>
      <w:sz w:val="20"/>
      <w:szCs w:val="20"/>
      <w:lang w:val="it-IT" w:eastAsia="nl-NL"/>
    </w:rPr>
  </w:style>
  <w:style w:type="character" w:styleId="Rimandocommento">
    <w:name w:val="annotation reference"/>
    <w:uiPriority w:val="99"/>
    <w:semiHidden/>
    <w:rsid w:val="00540236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540236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540236"/>
    <w:rPr>
      <w:rFonts w:cs="Times New Roman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540236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540236"/>
    <w:rPr>
      <w:rFonts w:cs="Times New Roman"/>
      <w:b/>
      <w:bCs/>
      <w:sz w:val="20"/>
      <w:szCs w:val="20"/>
      <w:lang w:val="it-IT"/>
    </w:rPr>
  </w:style>
  <w:style w:type="character" w:styleId="Collegamentoipertestuale">
    <w:name w:val="Hyperlink"/>
    <w:rsid w:val="00F25236"/>
    <w:rPr>
      <w:rFonts w:cs="Times New Roman"/>
      <w:color w:val="0000FF"/>
      <w:u w:val="single"/>
    </w:rPr>
  </w:style>
  <w:style w:type="character" w:customStyle="1" w:styleId="Titolo1Carattere">
    <w:name w:val="Titolo 1 Carattere"/>
    <w:link w:val="Titolo1"/>
    <w:rsid w:val="00BC2EE4"/>
    <w:rPr>
      <w:rFonts w:ascii="Calibri" w:eastAsia="Times New Roman" w:hAnsi="Calibri"/>
      <w:b/>
      <w:sz w:val="32"/>
      <w:lang w:val="it-IT" w:eastAsia="de-DE"/>
    </w:rPr>
  </w:style>
  <w:style w:type="paragraph" w:styleId="Nessunaspaziatura">
    <w:name w:val="No Spacing"/>
    <w:uiPriority w:val="1"/>
    <w:qFormat/>
    <w:rsid w:val="00C91C72"/>
    <w:rPr>
      <w:rFonts w:ascii="Calibri" w:eastAsia="Times New Roman" w:hAnsi="Calibri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58525A"/>
    <w:pPr>
      <w:spacing w:after="0"/>
      <w:ind w:left="720"/>
      <w:contextualSpacing/>
    </w:pPr>
    <w:rPr>
      <w:rFonts w:ascii="Times New Roman" w:eastAsia="Times New Roman" w:hAnsi="Times New Roman"/>
    </w:rPr>
  </w:style>
  <w:style w:type="paragraph" w:styleId="NormaleWeb">
    <w:name w:val="Normal (Web)"/>
    <w:basedOn w:val="Normale"/>
    <w:uiPriority w:val="99"/>
    <w:unhideWhenUsed/>
    <w:rsid w:val="001C1B06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apple-converted-space">
    <w:name w:val="apple-converted-space"/>
    <w:basedOn w:val="Carpredefinitoparagrafo"/>
    <w:rsid w:val="001C1B06"/>
  </w:style>
  <w:style w:type="character" w:styleId="Enfasigrassetto">
    <w:name w:val="Strong"/>
    <w:uiPriority w:val="22"/>
    <w:qFormat/>
    <w:locked/>
    <w:rsid w:val="001C1B06"/>
    <w:rPr>
      <w:b/>
      <w:bCs/>
    </w:rPr>
  </w:style>
  <w:style w:type="character" w:customStyle="1" w:styleId="Titolo2Carattere">
    <w:name w:val="Titolo 2 Carattere"/>
    <w:link w:val="Titolo2"/>
    <w:semiHidden/>
    <w:rsid w:val="001E1C9D"/>
    <w:rPr>
      <w:rFonts w:eastAsia="Times New Roman"/>
      <w:b/>
      <w:bCs/>
      <w:color w:val="4F81BD"/>
      <w:sz w:val="26"/>
      <w:szCs w:val="26"/>
      <w:lang w:val="it-IT" w:eastAsia="en-US"/>
    </w:rPr>
  </w:style>
  <w:style w:type="paragraph" w:styleId="Puntoelenco">
    <w:name w:val="List Bullet"/>
    <w:basedOn w:val="Normale"/>
    <w:rsid w:val="007614DF"/>
    <w:pPr>
      <w:numPr>
        <w:numId w:val="4"/>
      </w:numPr>
      <w:contextualSpacing/>
    </w:pPr>
  </w:style>
  <w:style w:type="paragraph" w:customStyle="1" w:styleId="Default">
    <w:name w:val="Default"/>
    <w:rsid w:val="00D624B4"/>
    <w:pPr>
      <w:autoSpaceDE w:val="0"/>
      <w:autoSpaceDN w:val="0"/>
      <w:adjustRightInd w:val="0"/>
    </w:pPr>
    <w:rPr>
      <w:rFonts w:ascii="Gotham Book" w:eastAsia="Cambria" w:hAnsi="Gotham Book" w:cs="Gotham Book"/>
      <w:color w:val="000000"/>
      <w:sz w:val="24"/>
      <w:szCs w:val="24"/>
      <w:lang w:eastAsia="en-US"/>
    </w:rPr>
  </w:style>
  <w:style w:type="character" w:styleId="Collegamentovisitato">
    <w:name w:val="FollowedHyperlink"/>
    <w:semiHidden/>
    <w:unhideWhenUsed/>
    <w:rsid w:val="00CE2CC8"/>
    <w:rPr>
      <w:color w:val="800080"/>
      <w:u w:val="single"/>
    </w:rPr>
  </w:style>
  <w:style w:type="character" w:customStyle="1" w:styleId="Mentionnonrsolue1">
    <w:name w:val="Mention non résolue1"/>
    <w:uiPriority w:val="99"/>
    <w:semiHidden/>
    <w:unhideWhenUsed/>
    <w:rsid w:val="008543CC"/>
    <w:rPr>
      <w:color w:val="605E5C"/>
      <w:shd w:val="clear" w:color="auto" w:fill="E1DFDD"/>
    </w:rPr>
  </w:style>
  <w:style w:type="character" w:customStyle="1" w:styleId="f31">
    <w:name w:val="f31"/>
    <w:rsid w:val="00D40C29"/>
    <w:rPr>
      <w:rFonts w:ascii="Arial" w:hAnsi="Arial" w:cs="Arial" w:hint="default"/>
      <w:sz w:val="22"/>
      <w:szCs w:val="22"/>
    </w:rPr>
  </w:style>
  <w:style w:type="character" w:customStyle="1" w:styleId="f51">
    <w:name w:val="f51"/>
    <w:rsid w:val="00DD07B0"/>
    <w:rPr>
      <w:rFonts w:ascii="Arial" w:hAnsi="Arial" w:cs="Arial" w:hint="default"/>
      <w:sz w:val="22"/>
      <w:szCs w:val="22"/>
    </w:rPr>
  </w:style>
  <w:style w:type="paragraph" w:customStyle="1" w:styleId="ox-e23b717313-msonormal">
    <w:name w:val="ox-e23b717313-msonormal"/>
    <w:basedOn w:val="Normale"/>
    <w:rsid w:val="002537A3"/>
    <w:pPr>
      <w:spacing w:before="100" w:beforeAutospacing="1" w:after="100" w:afterAutospacing="1"/>
    </w:pPr>
    <w:rPr>
      <w:rFonts w:ascii="Times New Roman" w:eastAsia="Times New Roman" w:hAnsi="Times New Roman"/>
      <w:lang w:eastAsia="en-IN"/>
    </w:rPr>
  </w:style>
  <w:style w:type="character" w:styleId="Menzionenonrisolta">
    <w:name w:val="Unresolved Mention"/>
    <w:uiPriority w:val="99"/>
    <w:semiHidden/>
    <w:unhideWhenUsed/>
    <w:rsid w:val="004F0189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2D45C0"/>
    <w:rPr>
      <w:sz w:val="24"/>
      <w:szCs w:val="24"/>
      <w:lang w:eastAsia="en-US"/>
    </w:rPr>
  </w:style>
  <w:style w:type="character" w:customStyle="1" w:styleId="eop">
    <w:name w:val="eop"/>
    <w:basedOn w:val="Carpredefinitoparagrafo"/>
    <w:rsid w:val="005507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1378">
          <w:marLeft w:val="-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7" ma:contentTypeDescription="Create a new document." ma:contentTypeScope="" ma:versionID="f0f1e102ac4d41b19d61e7e77a34039e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b7ddb32859967055a35c3abcdbc4141c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1B7CB-08CF-47E1-9D1E-A23471BB91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BAAA25-185A-47DB-B18D-9B4B17B9FA52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3.xml><?xml version="1.0" encoding="utf-8"?>
<ds:datastoreItem xmlns:ds="http://schemas.openxmlformats.org/officeDocument/2006/customXml" ds:itemID="{01BCC083-FBAA-4794-8B40-0AFA589C6F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8FBDBF-DC68-412A-A7C5-66DB7BC4C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T.Oostveen</dc:creator>
  <cp:keywords/>
  <cp:lastModifiedBy>Roberto Beltramolli</cp:lastModifiedBy>
  <cp:revision>6</cp:revision>
  <cp:lastPrinted>2023-09-14T02:11:00Z</cp:lastPrinted>
  <dcterms:created xsi:type="dcterms:W3CDTF">2023-09-21T16:30:00Z</dcterms:created>
  <dcterms:modified xsi:type="dcterms:W3CDTF">2023-09-22T10:03:00Z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abd13e876449feedb440a2ef5bb50c6adff2ebd71618d553da0bfa22cd654f91</vt:lpwstr>
  </property>
  <property fmtid="{D5CDD505-2E9C-101B-9397-08002B2CF9AE}" pid="3" name="ContentTypeId">
    <vt:lpwstr>0x01010067210CD424B822478D7F171EAC275DB3</vt:lpwstr>
  </property>
  <property fmtid="{D5CDD505-2E9C-101B-9397-08002B2CF9AE}" pid="4" name="MediaServiceImageTags">
    <vt:lpwstr/>
  </property>
</Properties>
</file>