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B8F6E" w14:textId="7158890B" w:rsidR="00041C8C" w:rsidRDefault="00C756ED" w:rsidP="00650ACA">
      <w:pPr>
        <w:rPr>
          <w:rFonts w:ascii="Century Gothic" w:hAnsi="Century Gothic"/>
          <w:b/>
          <w:sz w:val="32"/>
        </w:rPr>
      </w:pPr>
      <w:bookmarkStart w:id="0" w:name="_Hlk75431152"/>
      <w:r>
        <w:rPr>
          <w:rFonts w:ascii="Century Gothic" w:hAnsi="Century Gothic"/>
          <w:b/>
          <w:sz w:val="32"/>
        </w:rPr>
        <w:t>La prototipazione virtuale riduce significativamente i tempi di sviluppo de</w:t>
      </w:r>
      <w:r w:rsidR="00DF16B9">
        <w:rPr>
          <w:rFonts w:ascii="Century Gothic" w:hAnsi="Century Gothic"/>
          <w:b/>
          <w:sz w:val="32"/>
        </w:rPr>
        <w:t>l</w:t>
      </w:r>
      <w:r>
        <w:rPr>
          <w:rFonts w:ascii="Century Gothic" w:hAnsi="Century Gothic"/>
          <w:b/>
          <w:sz w:val="32"/>
        </w:rPr>
        <w:t xml:space="preserve"> nuov</w:t>
      </w:r>
      <w:r w:rsidR="00DF16B9">
        <w:rPr>
          <w:rFonts w:ascii="Century Gothic" w:hAnsi="Century Gothic"/>
          <w:b/>
          <w:sz w:val="32"/>
        </w:rPr>
        <w:t>o</w:t>
      </w:r>
      <w:r>
        <w:rPr>
          <w:rFonts w:ascii="Century Gothic" w:hAnsi="Century Gothic"/>
          <w:b/>
          <w:sz w:val="32"/>
        </w:rPr>
        <w:t xml:space="preserve"> pneumatic</w:t>
      </w:r>
      <w:r w:rsidR="00DF16B9">
        <w:rPr>
          <w:rFonts w:ascii="Century Gothic" w:hAnsi="Century Gothic"/>
          <w:b/>
          <w:sz w:val="32"/>
        </w:rPr>
        <w:t>o</w:t>
      </w:r>
      <w:r w:rsidR="00D77CE3">
        <w:rPr>
          <w:rFonts w:ascii="Century Gothic" w:hAnsi="Century Gothic"/>
          <w:b/>
          <w:sz w:val="32"/>
        </w:rPr>
        <w:t xml:space="preserve"> </w:t>
      </w:r>
      <w:proofErr w:type="spellStart"/>
      <w:r w:rsidR="00CB618D">
        <w:rPr>
          <w:rFonts w:ascii="Century Gothic" w:hAnsi="Century Gothic"/>
          <w:b/>
          <w:sz w:val="32"/>
        </w:rPr>
        <w:t>Vredestein</w:t>
      </w:r>
      <w:proofErr w:type="spellEnd"/>
      <w:r w:rsidR="00CB618D">
        <w:rPr>
          <w:rFonts w:ascii="Century Gothic" w:hAnsi="Century Gothic"/>
          <w:b/>
          <w:sz w:val="32"/>
        </w:rPr>
        <w:t xml:space="preserve"> </w:t>
      </w:r>
      <w:proofErr w:type="spellStart"/>
      <w:r>
        <w:rPr>
          <w:rFonts w:ascii="Century Gothic" w:hAnsi="Century Gothic"/>
          <w:b/>
          <w:sz w:val="32"/>
        </w:rPr>
        <w:t>all</w:t>
      </w:r>
      <w:proofErr w:type="spellEnd"/>
      <w:r>
        <w:rPr>
          <w:rFonts w:ascii="Century Gothic" w:hAnsi="Century Gothic"/>
          <w:b/>
          <w:sz w:val="32"/>
        </w:rPr>
        <w:t xml:space="preserve">-season per veicoli elettrici </w:t>
      </w:r>
    </w:p>
    <w:p w14:paraId="67DB0643" w14:textId="77777777" w:rsidR="00B00D31" w:rsidRPr="00CE7054" w:rsidRDefault="00B00D31" w:rsidP="00CE7054">
      <w:pPr>
        <w:rPr>
          <w:rFonts w:ascii="Century Gothic" w:hAnsi="Century Gothic" w:cs="Clother Light"/>
          <w:sz w:val="20"/>
          <w:szCs w:val="20"/>
        </w:rPr>
      </w:pPr>
    </w:p>
    <w:p w14:paraId="23DC777F" w14:textId="5FE38618" w:rsidR="00CC795B" w:rsidRDefault="001A7EAA" w:rsidP="001C2427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La piattaforma di simulazione interna ha consentito ad Apollo </w:t>
      </w:r>
      <w:proofErr w:type="spellStart"/>
      <w:r>
        <w:rPr>
          <w:rFonts w:ascii="Century Gothic" w:hAnsi="Century Gothic"/>
          <w:b/>
          <w:i/>
          <w:sz w:val="20"/>
        </w:rPr>
        <w:t>Tyres</w:t>
      </w:r>
      <w:proofErr w:type="spellEnd"/>
      <w:r>
        <w:rPr>
          <w:rFonts w:ascii="Century Gothic" w:hAnsi="Century Gothic"/>
          <w:b/>
          <w:i/>
          <w:sz w:val="20"/>
        </w:rPr>
        <w:t xml:space="preserve"> di ridurre il time-to-market, </w:t>
      </w:r>
      <w:r w:rsidR="00AE6A4B">
        <w:rPr>
          <w:rFonts w:ascii="Century Gothic" w:hAnsi="Century Gothic"/>
          <w:b/>
          <w:i/>
          <w:sz w:val="20"/>
        </w:rPr>
        <w:t xml:space="preserve">i costi e </w:t>
      </w:r>
      <w:r>
        <w:rPr>
          <w:rFonts w:ascii="Century Gothic" w:hAnsi="Century Gothic"/>
          <w:b/>
          <w:i/>
          <w:sz w:val="20"/>
        </w:rPr>
        <w:t xml:space="preserve">l'impatto ambientale per gli innovativi pneumatici </w:t>
      </w:r>
      <w:proofErr w:type="spellStart"/>
      <w:r>
        <w:rPr>
          <w:rFonts w:ascii="Century Gothic" w:hAnsi="Century Gothic"/>
          <w:b/>
          <w:i/>
          <w:sz w:val="20"/>
        </w:rPr>
        <w:t>Vredestein</w:t>
      </w:r>
      <w:proofErr w:type="spellEnd"/>
      <w:r>
        <w:rPr>
          <w:rFonts w:ascii="Century Gothic" w:hAnsi="Century Gothic"/>
          <w:b/>
          <w:i/>
          <w:sz w:val="20"/>
        </w:rPr>
        <w:t xml:space="preserve"> per veicoli elettrici</w:t>
      </w:r>
    </w:p>
    <w:p w14:paraId="4AA5CDE7" w14:textId="0AA0FE3A" w:rsidR="00C756ED" w:rsidRDefault="00C756ED" w:rsidP="00B00D31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Il software di virtualizzazione di Apollo </w:t>
      </w:r>
      <w:proofErr w:type="spellStart"/>
      <w:r>
        <w:rPr>
          <w:rFonts w:ascii="Century Gothic" w:hAnsi="Century Gothic"/>
          <w:b/>
          <w:i/>
          <w:sz w:val="20"/>
        </w:rPr>
        <w:t>Tyres</w:t>
      </w:r>
      <w:proofErr w:type="spellEnd"/>
      <w:r>
        <w:rPr>
          <w:rFonts w:ascii="Century Gothic" w:hAnsi="Century Gothic"/>
          <w:b/>
          <w:i/>
          <w:sz w:val="20"/>
        </w:rPr>
        <w:t xml:space="preserve"> ha svolto un ruolo fondamentale nel portare sul mercato europeo i primi pneumatici </w:t>
      </w:r>
      <w:proofErr w:type="spellStart"/>
      <w:r>
        <w:rPr>
          <w:rFonts w:ascii="Century Gothic" w:hAnsi="Century Gothic"/>
          <w:b/>
          <w:i/>
          <w:sz w:val="20"/>
        </w:rPr>
        <w:t>all</w:t>
      </w:r>
      <w:proofErr w:type="spellEnd"/>
      <w:r>
        <w:rPr>
          <w:rFonts w:ascii="Century Gothic" w:hAnsi="Century Gothic"/>
          <w:b/>
          <w:i/>
          <w:sz w:val="20"/>
        </w:rPr>
        <w:t>-season per veicoli elettrici</w:t>
      </w:r>
    </w:p>
    <w:p w14:paraId="62848DBA" w14:textId="0E913E25" w:rsidR="0065513E" w:rsidRPr="00D77CE3" w:rsidRDefault="00C972E3" w:rsidP="00D77CE3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La simulazione consente di raggiungere nuovi livelli di prestazioni in tutte le stagioni rispetto alla versione </w:t>
      </w:r>
      <w:r w:rsidR="00AE6A4B">
        <w:rPr>
          <w:rFonts w:ascii="Century Gothic" w:hAnsi="Century Gothic"/>
          <w:b/>
          <w:i/>
          <w:sz w:val="20"/>
        </w:rPr>
        <w:t>per motori endotermici</w:t>
      </w:r>
      <w:r>
        <w:rPr>
          <w:rFonts w:ascii="Century Gothic" w:hAnsi="Century Gothic"/>
          <w:b/>
          <w:i/>
          <w:sz w:val="20"/>
        </w:rPr>
        <w:t>: resistenza al rotolamento superiore del 15%, manovrabilità migliore del 6% e rumorosità ridotta del 5%</w:t>
      </w:r>
    </w:p>
    <w:p w14:paraId="79A6E707" w14:textId="77777777" w:rsidR="00621E52" w:rsidRPr="006C33E0" w:rsidRDefault="00621E52" w:rsidP="00650ACA">
      <w:pPr>
        <w:rPr>
          <w:rFonts w:ascii="Century Gothic" w:hAnsi="Century Gothic" w:cs="Clother Light"/>
          <w:sz w:val="20"/>
          <w:szCs w:val="20"/>
        </w:rPr>
      </w:pPr>
    </w:p>
    <w:p w14:paraId="72849ECF" w14:textId="3D105447" w:rsidR="00E1395D" w:rsidRDefault="008A1DF7" w:rsidP="008A1DF7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b/>
          <w:color w:val="000000" w:themeColor="text1"/>
          <w:sz w:val="20"/>
        </w:rPr>
        <w:t xml:space="preserve">Amsterdam, </w:t>
      </w:r>
      <w:r w:rsidR="003C4E4B">
        <w:rPr>
          <w:rFonts w:ascii="Century Gothic" w:hAnsi="Century Gothic"/>
          <w:b/>
          <w:color w:val="000000" w:themeColor="text1"/>
          <w:sz w:val="20"/>
        </w:rPr>
        <w:t xml:space="preserve">23 marzo 2023 </w:t>
      </w:r>
      <w:r w:rsidR="003C4E4B">
        <w:rPr>
          <w:rFonts w:ascii="Century Gothic" w:hAnsi="Century Gothic"/>
          <w:color w:val="000000" w:themeColor="text1"/>
          <w:sz w:val="20"/>
        </w:rPr>
        <w:t>–</w:t>
      </w:r>
      <w:r w:rsidR="003C4E4B">
        <w:rPr>
          <w:rFonts w:ascii="Century Gothic" w:hAnsi="Century Gothic"/>
          <w:sz w:val="20"/>
        </w:rPr>
        <w:t xml:space="preserve"> Il nuovo </w:t>
      </w:r>
      <w:proofErr w:type="spellStart"/>
      <w:r w:rsidR="003C4E4B">
        <w:rPr>
          <w:rFonts w:ascii="Century Gothic" w:hAnsi="Century Gothic"/>
          <w:sz w:val="20"/>
        </w:rPr>
        <w:t>Vredestein</w:t>
      </w:r>
      <w:proofErr w:type="spellEnd"/>
      <w:r w:rsidR="003C4E4B">
        <w:rPr>
          <w:rFonts w:ascii="Century Gothic" w:hAnsi="Century Gothic"/>
          <w:sz w:val="20"/>
        </w:rPr>
        <w:t xml:space="preserve"> </w:t>
      </w:r>
      <w:proofErr w:type="spellStart"/>
      <w:r w:rsidR="003C4E4B">
        <w:rPr>
          <w:rFonts w:ascii="Century Gothic" w:hAnsi="Century Gothic"/>
          <w:sz w:val="20"/>
        </w:rPr>
        <w:t>Quatrac</w:t>
      </w:r>
      <w:proofErr w:type="spellEnd"/>
      <w:r w:rsidR="003C4E4B">
        <w:rPr>
          <w:rFonts w:ascii="Century Gothic" w:hAnsi="Century Gothic"/>
          <w:sz w:val="20"/>
        </w:rPr>
        <w:t xml:space="preserve"> Pro EV, il primo pneumatico </w:t>
      </w:r>
      <w:proofErr w:type="spellStart"/>
      <w:r w:rsidR="003C4E4B">
        <w:rPr>
          <w:rFonts w:ascii="Century Gothic" w:hAnsi="Century Gothic"/>
          <w:sz w:val="20"/>
        </w:rPr>
        <w:t>all</w:t>
      </w:r>
      <w:proofErr w:type="spellEnd"/>
      <w:r w:rsidR="003C4E4B">
        <w:rPr>
          <w:rFonts w:ascii="Century Gothic" w:hAnsi="Century Gothic"/>
          <w:sz w:val="20"/>
        </w:rPr>
        <w:t xml:space="preserve">-season europeo per veicoli elettrici, è stato sviluppato utilizzando la piattaforma di prototipazione e simulazione virtuale all'avanguardia di Apollo </w:t>
      </w:r>
      <w:proofErr w:type="spellStart"/>
      <w:r w:rsidR="002C2C4D">
        <w:rPr>
          <w:rFonts w:ascii="Century Gothic" w:hAnsi="Century Gothic"/>
          <w:sz w:val="20"/>
        </w:rPr>
        <w:t>Tyres</w:t>
      </w:r>
      <w:proofErr w:type="spellEnd"/>
      <w:r w:rsidR="002C2C4D">
        <w:rPr>
          <w:rFonts w:ascii="Century Gothic" w:hAnsi="Century Gothic"/>
          <w:sz w:val="20"/>
        </w:rPr>
        <w:t xml:space="preserve"> </w:t>
      </w:r>
      <w:r w:rsidR="003C4E4B">
        <w:rPr>
          <w:rFonts w:ascii="Century Gothic" w:hAnsi="Century Gothic"/>
          <w:sz w:val="20"/>
        </w:rPr>
        <w:t>che ha contribuito a ridurre drasticamente il time-to-market, oltre all'impatto ambientale e ai costi di sviluppo del prodotto.</w:t>
      </w:r>
    </w:p>
    <w:p w14:paraId="09BFD076" w14:textId="77777777" w:rsidR="00D60909" w:rsidRDefault="00D60909" w:rsidP="007F0DE3">
      <w:pPr>
        <w:jc w:val="both"/>
        <w:rPr>
          <w:rFonts w:ascii="Century Gothic" w:hAnsi="Century Gothic" w:cs="Clother Light"/>
          <w:sz w:val="20"/>
          <w:szCs w:val="20"/>
        </w:rPr>
      </w:pPr>
    </w:p>
    <w:p w14:paraId="615F08EF" w14:textId="14155938" w:rsidR="003F6E3B" w:rsidRDefault="00480412" w:rsidP="007F0DE3">
      <w:pPr>
        <w:jc w:val="both"/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Grazie all'uso della prototipazione virtuale, il </w:t>
      </w:r>
      <w:proofErr w:type="spellStart"/>
      <w:r>
        <w:rPr>
          <w:rFonts w:ascii="Century Gothic" w:hAnsi="Century Gothic"/>
          <w:sz w:val="20"/>
        </w:rPr>
        <w:t>Quatrac</w:t>
      </w:r>
      <w:proofErr w:type="spellEnd"/>
      <w:r>
        <w:rPr>
          <w:rFonts w:ascii="Century Gothic" w:hAnsi="Century Gothic"/>
          <w:sz w:val="20"/>
        </w:rPr>
        <w:t xml:space="preserve"> Pro EV </w:t>
      </w:r>
      <w:r w:rsidR="009A1798">
        <w:rPr>
          <w:rFonts w:ascii="Century Gothic" w:hAnsi="Century Gothic"/>
          <w:sz w:val="20"/>
        </w:rPr>
        <w:t>ha avuto</w:t>
      </w:r>
      <w:r w:rsidR="00D77CE3">
        <w:rPr>
          <w:rFonts w:ascii="Century Gothic" w:hAnsi="Century Gothic"/>
          <w:sz w:val="20"/>
        </w:rPr>
        <w:t xml:space="preserve"> </w:t>
      </w:r>
      <w:r w:rsidR="001C0015">
        <w:rPr>
          <w:rFonts w:ascii="Century Gothic" w:hAnsi="Century Gothic"/>
          <w:sz w:val="20"/>
        </w:rPr>
        <w:t>un</w:t>
      </w:r>
      <w:r>
        <w:rPr>
          <w:rFonts w:ascii="Century Gothic" w:hAnsi="Century Gothic"/>
          <w:sz w:val="20"/>
        </w:rPr>
        <w:t xml:space="preserve"> ciclo di sviluppo più</w:t>
      </w:r>
      <w:r w:rsidR="00D77CE3">
        <w:rPr>
          <w:rFonts w:ascii="Century Gothic" w:hAnsi="Century Gothic"/>
          <w:sz w:val="20"/>
        </w:rPr>
        <w:t xml:space="preserve"> </w:t>
      </w:r>
      <w:r w:rsidR="009A1798">
        <w:rPr>
          <w:rFonts w:ascii="Century Gothic" w:hAnsi="Century Gothic"/>
          <w:sz w:val="20"/>
        </w:rPr>
        <w:t>veloce</w:t>
      </w:r>
      <w:r>
        <w:rPr>
          <w:rFonts w:ascii="Century Gothic" w:hAnsi="Century Gothic"/>
          <w:sz w:val="20"/>
        </w:rPr>
        <w:t xml:space="preserve"> rispetto a qualsiasi altro pneumatico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 w:rsidR="009A1798"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</w:t>
      </w:r>
      <w:r w:rsidR="009A1798">
        <w:rPr>
          <w:rFonts w:ascii="Century Gothic" w:hAnsi="Century Gothic"/>
          <w:sz w:val="20"/>
        </w:rPr>
        <w:t>diventando</w:t>
      </w:r>
      <w:r w:rsidR="00731370">
        <w:rPr>
          <w:rFonts w:ascii="Century Gothic" w:hAnsi="Century Gothic"/>
          <w:sz w:val="20"/>
        </w:rPr>
        <w:t xml:space="preserve"> il</w:t>
      </w:r>
      <w:r w:rsidR="002C2C4D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primo pneumatico per veicoli elettrici </w:t>
      </w:r>
      <w:proofErr w:type="spellStart"/>
      <w:r>
        <w:rPr>
          <w:rFonts w:ascii="Century Gothic" w:hAnsi="Century Gothic"/>
          <w:sz w:val="20"/>
        </w:rPr>
        <w:t>all</w:t>
      </w:r>
      <w:proofErr w:type="spellEnd"/>
      <w:r>
        <w:rPr>
          <w:rFonts w:ascii="Century Gothic" w:hAnsi="Century Gothic"/>
          <w:sz w:val="20"/>
        </w:rPr>
        <w:t xml:space="preserve">-season in vendita in Europa da quando è stato </w:t>
      </w:r>
      <w:r w:rsidR="009A1798">
        <w:rPr>
          <w:rFonts w:ascii="Century Gothic" w:hAnsi="Century Gothic"/>
          <w:sz w:val="20"/>
        </w:rPr>
        <w:t xml:space="preserve">lanciato </w:t>
      </w:r>
      <w:r>
        <w:rPr>
          <w:rFonts w:ascii="Century Gothic" w:hAnsi="Century Gothic"/>
          <w:sz w:val="20"/>
        </w:rPr>
        <w:t xml:space="preserve">nel mese di novembre. La piattaforma di simulazione e prototipazione in-house, potenziata negli anni </w:t>
      </w:r>
      <w:proofErr w:type="gramStart"/>
      <w:r>
        <w:rPr>
          <w:rFonts w:ascii="Century Gothic" w:hAnsi="Century Gothic"/>
          <w:sz w:val="20"/>
        </w:rPr>
        <w:t>dal team</w:t>
      </w:r>
      <w:proofErr w:type="gramEnd"/>
      <w:r>
        <w:rPr>
          <w:rFonts w:ascii="Century Gothic" w:hAnsi="Century Gothic"/>
          <w:sz w:val="20"/>
        </w:rPr>
        <w:t xml:space="preserve"> di ricerca e sviluppo di Apollo </w:t>
      </w:r>
      <w:proofErr w:type="spellStart"/>
      <w:r>
        <w:rPr>
          <w:rFonts w:ascii="Century Gothic" w:hAnsi="Century Gothic"/>
          <w:sz w:val="20"/>
        </w:rPr>
        <w:t>Tyres</w:t>
      </w:r>
      <w:proofErr w:type="spellEnd"/>
      <w:r>
        <w:rPr>
          <w:rFonts w:ascii="Century Gothic" w:hAnsi="Century Gothic"/>
          <w:sz w:val="20"/>
        </w:rPr>
        <w:t xml:space="preserve"> con sede a Enschede nei Paesi Bassi, migliora l'efficienza complessiva dei processi di progettazione e collaudo, consentendo all'azienda di raggiungere </w:t>
      </w:r>
      <w:r w:rsidR="009A1798">
        <w:rPr>
          <w:rFonts w:ascii="Century Gothic" w:hAnsi="Century Gothic"/>
          <w:sz w:val="20"/>
        </w:rPr>
        <w:t xml:space="preserve">ambiziosi </w:t>
      </w:r>
      <w:r>
        <w:rPr>
          <w:rFonts w:ascii="Century Gothic" w:hAnsi="Century Gothic"/>
          <w:sz w:val="20"/>
        </w:rPr>
        <w:t>obiettivi</w:t>
      </w:r>
      <w:r w:rsidR="00D60909">
        <w:rPr>
          <w:rFonts w:ascii="Century Gothic" w:hAnsi="Century Gothic"/>
          <w:sz w:val="20"/>
        </w:rPr>
        <w:t xml:space="preserve"> prestazionali</w:t>
      </w:r>
      <w:r>
        <w:rPr>
          <w:rFonts w:ascii="Century Gothic" w:hAnsi="Century Gothic"/>
          <w:sz w:val="20"/>
        </w:rPr>
        <w:t>.</w:t>
      </w:r>
    </w:p>
    <w:p w14:paraId="3A8F1F30" w14:textId="77777777" w:rsidR="00D60909" w:rsidRDefault="00D60909" w:rsidP="007F0DE3">
      <w:pPr>
        <w:jc w:val="both"/>
        <w:rPr>
          <w:rFonts w:ascii="Century Gothic" w:hAnsi="Century Gothic" w:cs="Clother Light"/>
          <w:sz w:val="20"/>
          <w:szCs w:val="20"/>
        </w:rPr>
      </w:pPr>
    </w:p>
    <w:p w14:paraId="17F277FD" w14:textId="7C56F824" w:rsidR="00D55860" w:rsidRDefault="00731370" w:rsidP="007F0DE3">
      <w:pPr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Il maggiore utilizzo</w:t>
      </w:r>
      <w:r w:rsidR="00CB0F65">
        <w:rPr>
          <w:rFonts w:ascii="Century Gothic" w:hAnsi="Century Gothic"/>
          <w:sz w:val="20"/>
        </w:rPr>
        <w:t xml:space="preserve"> della simulazione al computer ha consentito ad Apollo </w:t>
      </w:r>
      <w:proofErr w:type="spellStart"/>
      <w:r w:rsidR="00CB0F65">
        <w:rPr>
          <w:rFonts w:ascii="Century Gothic" w:hAnsi="Century Gothic"/>
          <w:sz w:val="20"/>
        </w:rPr>
        <w:t>Tyres</w:t>
      </w:r>
      <w:proofErr w:type="spellEnd"/>
      <w:r w:rsidR="00CB0F65">
        <w:rPr>
          <w:rFonts w:ascii="Century Gothic" w:hAnsi="Century Gothic"/>
          <w:sz w:val="20"/>
        </w:rPr>
        <w:t xml:space="preserve"> </w:t>
      </w:r>
      <w:r w:rsidR="00F66586">
        <w:rPr>
          <w:rFonts w:ascii="Century Gothic" w:hAnsi="Century Gothic"/>
          <w:sz w:val="20"/>
        </w:rPr>
        <w:t xml:space="preserve">l’applicazione di un metodo </w:t>
      </w:r>
      <w:r w:rsidR="00CB0F65">
        <w:rPr>
          <w:rFonts w:ascii="Century Gothic" w:hAnsi="Century Gothic"/>
          <w:sz w:val="20"/>
        </w:rPr>
        <w:t xml:space="preserve">di progettazione iterativo rapido per </w:t>
      </w:r>
      <w:r>
        <w:rPr>
          <w:rFonts w:ascii="Century Gothic" w:hAnsi="Century Gothic"/>
          <w:sz w:val="20"/>
        </w:rPr>
        <w:t>migl</w:t>
      </w:r>
      <w:r w:rsidR="00F66586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 xml:space="preserve">orare </w:t>
      </w:r>
      <w:r w:rsidR="00CB0F65">
        <w:rPr>
          <w:rFonts w:ascii="Century Gothic" w:hAnsi="Century Gothic"/>
          <w:sz w:val="20"/>
        </w:rPr>
        <w:t xml:space="preserve">le caratteristiche principali delle prestazioni, tra cui resistenza al rotolamento, aderenza, comfort e rumorosità. Ad esempio, </w:t>
      </w:r>
      <w:proofErr w:type="gramStart"/>
      <w:r w:rsidR="00CB0F65">
        <w:rPr>
          <w:rFonts w:ascii="Century Gothic" w:hAnsi="Century Gothic"/>
          <w:sz w:val="20"/>
        </w:rPr>
        <w:t>il team</w:t>
      </w:r>
      <w:proofErr w:type="gramEnd"/>
      <w:r w:rsidR="00CB0F65">
        <w:rPr>
          <w:rFonts w:ascii="Century Gothic" w:hAnsi="Century Gothic"/>
          <w:sz w:val="20"/>
        </w:rPr>
        <w:t xml:space="preserve"> di ricerca e sviluppo</w:t>
      </w:r>
      <w:r>
        <w:rPr>
          <w:rFonts w:ascii="Century Gothic" w:hAnsi="Century Gothic"/>
          <w:sz w:val="20"/>
        </w:rPr>
        <w:t>,</w:t>
      </w:r>
      <w:r w:rsidR="00CB0F65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grazie alla</w:t>
      </w:r>
      <w:r w:rsidR="00CB0F65">
        <w:rPr>
          <w:rFonts w:ascii="Century Gothic" w:hAnsi="Century Gothic"/>
          <w:sz w:val="20"/>
        </w:rPr>
        <w:t xml:space="preserve"> tecnologia di simulazione</w:t>
      </w:r>
      <w:r>
        <w:rPr>
          <w:rFonts w:ascii="Century Gothic" w:hAnsi="Century Gothic"/>
          <w:sz w:val="20"/>
        </w:rPr>
        <w:t>,</w:t>
      </w:r>
      <w:r w:rsidR="00CB0F65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ha ottimizzato</w:t>
      </w:r>
      <w:r w:rsidR="00CB0F65">
        <w:rPr>
          <w:rFonts w:ascii="Century Gothic" w:hAnsi="Century Gothic"/>
          <w:sz w:val="20"/>
        </w:rPr>
        <w:t xml:space="preserve"> </w:t>
      </w:r>
      <w:r w:rsidR="00F66586">
        <w:rPr>
          <w:rFonts w:ascii="Century Gothic" w:hAnsi="Century Gothic"/>
          <w:sz w:val="20"/>
        </w:rPr>
        <w:t xml:space="preserve">il processo di </w:t>
      </w:r>
      <w:r w:rsidR="00CB0F65">
        <w:rPr>
          <w:rFonts w:ascii="Century Gothic" w:hAnsi="Century Gothic"/>
          <w:sz w:val="20"/>
        </w:rPr>
        <w:t>costruzione d</w:t>
      </w:r>
      <w:r w:rsidR="00F66586">
        <w:rPr>
          <w:rFonts w:ascii="Century Gothic" w:hAnsi="Century Gothic"/>
          <w:sz w:val="20"/>
        </w:rPr>
        <w:t xml:space="preserve">i </w:t>
      </w:r>
      <w:r w:rsidR="00CB0F65">
        <w:rPr>
          <w:rFonts w:ascii="Century Gothic" w:hAnsi="Century Gothic"/>
          <w:sz w:val="20"/>
        </w:rPr>
        <w:t>profilo e d</w:t>
      </w:r>
      <w:r w:rsidR="00F66586">
        <w:rPr>
          <w:rFonts w:ascii="Century Gothic" w:hAnsi="Century Gothic"/>
          <w:sz w:val="20"/>
        </w:rPr>
        <w:t xml:space="preserve">i </w:t>
      </w:r>
      <w:r w:rsidR="00CB0F65">
        <w:rPr>
          <w:rFonts w:ascii="Century Gothic" w:hAnsi="Century Gothic"/>
          <w:sz w:val="20"/>
        </w:rPr>
        <w:t xml:space="preserve">battistrada </w:t>
      </w:r>
      <w:r w:rsidR="00F66586">
        <w:rPr>
          <w:rFonts w:ascii="Century Gothic" w:hAnsi="Century Gothic"/>
          <w:sz w:val="20"/>
        </w:rPr>
        <w:t>specifici riducendo</w:t>
      </w:r>
      <w:r w:rsidR="00CB0F65">
        <w:rPr>
          <w:rFonts w:ascii="Century Gothic" w:hAnsi="Century Gothic"/>
          <w:sz w:val="20"/>
        </w:rPr>
        <w:t xml:space="preserve"> la resistenza al rotolamento e </w:t>
      </w:r>
      <w:r w:rsidR="00F66586">
        <w:rPr>
          <w:rFonts w:ascii="Century Gothic" w:hAnsi="Century Gothic"/>
          <w:sz w:val="20"/>
        </w:rPr>
        <w:t>aumentando</w:t>
      </w:r>
      <w:r w:rsidR="00CB0F65">
        <w:rPr>
          <w:rFonts w:ascii="Century Gothic" w:hAnsi="Century Gothic"/>
          <w:sz w:val="20"/>
        </w:rPr>
        <w:t xml:space="preserve"> l'autonomia di guida. Il risultato è un prodotto che offre buone </w:t>
      </w:r>
      <w:r w:rsidR="00F66586">
        <w:rPr>
          <w:rFonts w:ascii="Century Gothic" w:hAnsi="Century Gothic"/>
          <w:sz w:val="20"/>
        </w:rPr>
        <w:t xml:space="preserve">performance </w:t>
      </w:r>
      <w:r w:rsidR="00CB0F65">
        <w:rPr>
          <w:rFonts w:ascii="Century Gothic" w:hAnsi="Century Gothic"/>
          <w:sz w:val="20"/>
        </w:rPr>
        <w:t xml:space="preserve">durante tutto l'anno su un'ampia gamma di fondi stradali. </w:t>
      </w:r>
    </w:p>
    <w:p w14:paraId="2F7A824D" w14:textId="77777777" w:rsidR="00D77CE3" w:rsidRDefault="00D77CE3" w:rsidP="007F0DE3">
      <w:pPr>
        <w:jc w:val="both"/>
        <w:rPr>
          <w:rFonts w:ascii="Century Gothic" w:hAnsi="Century Gothic" w:cs="Clother Light"/>
          <w:sz w:val="20"/>
          <w:szCs w:val="20"/>
        </w:rPr>
      </w:pPr>
    </w:p>
    <w:p w14:paraId="28733D94" w14:textId="34844BEF" w:rsidR="006F5D37" w:rsidRDefault="003F6E3B" w:rsidP="007F0DE3">
      <w:pPr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Questa tecnologia ha inoltre </w:t>
      </w:r>
      <w:r w:rsidR="002C2DDA">
        <w:rPr>
          <w:rFonts w:ascii="Century Gothic" w:hAnsi="Century Gothic"/>
          <w:sz w:val="20"/>
        </w:rPr>
        <w:t xml:space="preserve">permesso ad </w:t>
      </w:r>
      <w:r>
        <w:rPr>
          <w:rFonts w:ascii="Century Gothic" w:hAnsi="Century Gothic"/>
          <w:sz w:val="20"/>
        </w:rPr>
        <w:t xml:space="preserve">Apollo </w:t>
      </w:r>
      <w:proofErr w:type="spellStart"/>
      <w:r>
        <w:rPr>
          <w:rFonts w:ascii="Century Gothic" w:hAnsi="Century Gothic"/>
          <w:sz w:val="20"/>
        </w:rPr>
        <w:t>Tyres</w:t>
      </w:r>
      <w:proofErr w:type="spellEnd"/>
      <w:r>
        <w:rPr>
          <w:rFonts w:ascii="Century Gothic" w:hAnsi="Century Gothic"/>
          <w:sz w:val="20"/>
        </w:rPr>
        <w:t xml:space="preserve"> </w:t>
      </w:r>
      <w:r w:rsidR="002C2DDA">
        <w:rPr>
          <w:rFonts w:ascii="Century Gothic" w:hAnsi="Century Gothic"/>
          <w:sz w:val="20"/>
        </w:rPr>
        <w:t xml:space="preserve">di </w:t>
      </w:r>
      <w:r>
        <w:rPr>
          <w:rFonts w:ascii="Century Gothic" w:hAnsi="Century Gothic"/>
          <w:sz w:val="20"/>
        </w:rPr>
        <w:t xml:space="preserve">ridurre le emissioni di carbonio del modello </w:t>
      </w:r>
      <w:proofErr w:type="spellStart"/>
      <w:r>
        <w:rPr>
          <w:rFonts w:ascii="Century Gothic" w:hAnsi="Century Gothic"/>
          <w:sz w:val="20"/>
        </w:rPr>
        <w:t>Quatrac</w:t>
      </w:r>
      <w:proofErr w:type="spellEnd"/>
      <w:r>
        <w:rPr>
          <w:rFonts w:ascii="Century Gothic" w:hAnsi="Century Gothic"/>
          <w:sz w:val="20"/>
        </w:rPr>
        <w:t xml:space="preserve"> Pro EV durante la fase di sviluppo. Oltre a richiedere meno chilometri di test su strada per </w:t>
      </w:r>
      <w:r w:rsidR="002030A2">
        <w:rPr>
          <w:rFonts w:ascii="Century Gothic" w:hAnsi="Century Gothic"/>
          <w:sz w:val="20"/>
        </w:rPr>
        <w:t>valutare</w:t>
      </w:r>
      <w:r>
        <w:rPr>
          <w:rFonts w:ascii="Century Gothic" w:hAnsi="Century Gothic"/>
          <w:sz w:val="20"/>
        </w:rPr>
        <w:t xml:space="preserve"> lo pneumatico prima del lancio, il maggior </w:t>
      </w:r>
      <w:r w:rsidR="002C2DDA">
        <w:rPr>
          <w:rFonts w:ascii="Century Gothic" w:hAnsi="Century Gothic"/>
          <w:sz w:val="20"/>
        </w:rPr>
        <w:t xml:space="preserve">uso </w:t>
      </w:r>
      <w:r>
        <w:rPr>
          <w:rFonts w:ascii="Century Gothic" w:hAnsi="Century Gothic"/>
          <w:sz w:val="20"/>
        </w:rPr>
        <w:t xml:space="preserve">della simulazione computerizzata ha determinato una riduzione sostanziale della quantità di materie prime utilizzate per </w:t>
      </w:r>
      <w:r w:rsidR="00D60909">
        <w:rPr>
          <w:rFonts w:ascii="Century Gothic" w:hAnsi="Century Gothic"/>
          <w:sz w:val="20"/>
        </w:rPr>
        <w:t xml:space="preserve">valutare </w:t>
      </w:r>
      <w:r>
        <w:rPr>
          <w:rFonts w:ascii="Century Gothic" w:hAnsi="Century Gothic"/>
          <w:sz w:val="20"/>
        </w:rPr>
        <w:t xml:space="preserve">le mescole sperimentali e per la produzione di pneumatici di prova. Rispetto ai processi di sviluppo precedenti, il software di prototipazione virtuale di Apollo </w:t>
      </w:r>
      <w:proofErr w:type="spellStart"/>
      <w:r>
        <w:rPr>
          <w:rFonts w:ascii="Century Gothic" w:hAnsi="Century Gothic"/>
          <w:sz w:val="20"/>
        </w:rPr>
        <w:t>Tyres</w:t>
      </w:r>
      <w:proofErr w:type="spellEnd"/>
      <w:r>
        <w:rPr>
          <w:rFonts w:ascii="Century Gothic" w:hAnsi="Century Gothic"/>
          <w:sz w:val="20"/>
        </w:rPr>
        <w:t xml:space="preserve"> </w:t>
      </w:r>
      <w:r w:rsidR="002C2DDA">
        <w:rPr>
          <w:rFonts w:ascii="Century Gothic" w:hAnsi="Century Gothic"/>
          <w:sz w:val="20"/>
        </w:rPr>
        <w:t>consente di</w:t>
      </w:r>
      <w:r>
        <w:rPr>
          <w:rFonts w:ascii="Century Gothic" w:hAnsi="Century Gothic"/>
          <w:sz w:val="20"/>
        </w:rPr>
        <w:t xml:space="preserve"> migliorare notevolmente l'efficienza in fase di test, sfruttando la simulazione digitale avanzata. Per il modello </w:t>
      </w:r>
      <w:proofErr w:type="spellStart"/>
      <w:r>
        <w:rPr>
          <w:rFonts w:ascii="Century Gothic" w:hAnsi="Century Gothic"/>
          <w:sz w:val="20"/>
        </w:rPr>
        <w:t>Quatrac</w:t>
      </w:r>
      <w:proofErr w:type="spellEnd"/>
      <w:r>
        <w:rPr>
          <w:rFonts w:ascii="Century Gothic" w:hAnsi="Century Gothic"/>
          <w:sz w:val="20"/>
        </w:rPr>
        <w:t xml:space="preserve"> Pro EV, questo approccio ha anche </w:t>
      </w:r>
      <w:r w:rsidR="00D60909">
        <w:rPr>
          <w:rFonts w:ascii="Century Gothic" w:hAnsi="Century Gothic"/>
          <w:sz w:val="20"/>
        </w:rPr>
        <w:t xml:space="preserve">consentito ad Apollo </w:t>
      </w:r>
      <w:proofErr w:type="spellStart"/>
      <w:r w:rsidR="00D60909">
        <w:rPr>
          <w:rFonts w:ascii="Century Gothic" w:hAnsi="Century Gothic"/>
          <w:sz w:val="20"/>
        </w:rPr>
        <w:t>Tyres</w:t>
      </w:r>
      <w:proofErr w:type="spellEnd"/>
      <w:r w:rsidR="00D60909">
        <w:rPr>
          <w:rFonts w:ascii="Century Gothic" w:hAnsi="Century Gothic"/>
          <w:sz w:val="20"/>
        </w:rPr>
        <w:t xml:space="preserve"> di ridurre</w:t>
      </w:r>
      <w:r>
        <w:rPr>
          <w:rFonts w:ascii="Century Gothic" w:hAnsi="Century Gothic"/>
          <w:sz w:val="20"/>
        </w:rPr>
        <w:t xml:space="preserve"> significativamente le emissioni di CO2 totali generate durante la fase di </w:t>
      </w:r>
      <w:r w:rsidR="002C2DDA">
        <w:rPr>
          <w:rFonts w:ascii="Century Gothic" w:hAnsi="Century Gothic"/>
          <w:sz w:val="20"/>
        </w:rPr>
        <w:t>preproduzione</w:t>
      </w:r>
      <w:r>
        <w:rPr>
          <w:rFonts w:ascii="Century Gothic" w:hAnsi="Century Gothic"/>
          <w:sz w:val="20"/>
        </w:rPr>
        <w:t xml:space="preserve"> e di test degli pneumatici. </w:t>
      </w:r>
    </w:p>
    <w:p w14:paraId="48AA88D2" w14:textId="77777777" w:rsidR="00D77CE3" w:rsidRDefault="00D77CE3" w:rsidP="007F0DE3">
      <w:pPr>
        <w:jc w:val="both"/>
        <w:rPr>
          <w:rFonts w:ascii="Century Gothic" w:hAnsi="Century Gothic" w:cs="Clother Light"/>
          <w:sz w:val="20"/>
          <w:szCs w:val="20"/>
        </w:rPr>
      </w:pPr>
    </w:p>
    <w:p w14:paraId="62FEBA93" w14:textId="514FBF5F" w:rsidR="00F12117" w:rsidRDefault="00EB65E4" w:rsidP="007F0DE3">
      <w:pPr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Oltre ai vantaggi ambientali, la piattaforma di prototipazione e simulazione virtuale sfrutta nuove efficienze nei processi di ricerca e sviluppo</w:t>
      </w:r>
      <w:r w:rsidR="00D77CE3">
        <w:rPr>
          <w:rFonts w:ascii="Century Gothic" w:hAnsi="Century Gothic"/>
          <w:sz w:val="20"/>
        </w:rPr>
        <w:t xml:space="preserve"> </w:t>
      </w:r>
      <w:r w:rsidR="0092500A">
        <w:rPr>
          <w:rFonts w:ascii="Century Gothic" w:hAnsi="Century Gothic"/>
          <w:sz w:val="20"/>
        </w:rPr>
        <w:t xml:space="preserve">con la possibilità, per </w:t>
      </w:r>
      <w:r>
        <w:rPr>
          <w:rFonts w:ascii="Century Gothic" w:hAnsi="Century Gothic"/>
          <w:sz w:val="20"/>
        </w:rPr>
        <w:t>l'azienda</w:t>
      </w:r>
      <w:r w:rsidR="0092500A">
        <w:rPr>
          <w:rFonts w:ascii="Century Gothic" w:hAnsi="Century Gothic"/>
          <w:sz w:val="20"/>
        </w:rPr>
        <w:t>, di</w:t>
      </w:r>
      <w:r>
        <w:rPr>
          <w:rFonts w:ascii="Century Gothic" w:hAnsi="Century Gothic"/>
          <w:sz w:val="20"/>
        </w:rPr>
        <w:t xml:space="preserve"> mantenere prezzi altamente competitivi per gli utenti finali, nonostante </w:t>
      </w:r>
      <w:r w:rsidR="0092500A">
        <w:rPr>
          <w:rFonts w:ascii="Century Gothic" w:hAnsi="Century Gothic"/>
          <w:sz w:val="20"/>
        </w:rPr>
        <w:t>siano stati imposti</w:t>
      </w:r>
      <w:r>
        <w:rPr>
          <w:rFonts w:ascii="Century Gothic" w:hAnsi="Century Gothic"/>
          <w:sz w:val="20"/>
        </w:rPr>
        <w:t xml:space="preserve"> nuovi livelli di prestazioni ed efficienza nella categoria degli pneumatici per veicoli elettrici. </w:t>
      </w:r>
    </w:p>
    <w:p w14:paraId="7B6D8C9B" w14:textId="77777777" w:rsidR="00D77CE3" w:rsidRDefault="00D77CE3" w:rsidP="007F0DE3">
      <w:pPr>
        <w:jc w:val="both"/>
        <w:rPr>
          <w:rFonts w:ascii="Century Gothic" w:hAnsi="Century Gothic" w:cs="Clother Light"/>
          <w:sz w:val="20"/>
          <w:szCs w:val="20"/>
        </w:rPr>
      </w:pPr>
    </w:p>
    <w:p w14:paraId="2910C113" w14:textId="32090EE9" w:rsidR="00830E32" w:rsidRDefault="00041C8C" w:rsidP="007F0DE3">
      <w:pPr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"Il</w:t>
      </w:r>
      <w:r w:rsidR="0084464C">
        <w:rPr>
          <w:rFonts w:ascii="Century Gothic" w:hAnsi="Century Gothic"/>
          <w:sz w:val="20"/>
        </w:rPr>
        <w:t xml:space="preserve"> maggior ricorso</w:t>
      </w:r>
      <w:r>
        <w:rPr>
          <w:rFonts w:ascii="Century Gothic" w:hAnsi="Century Gothic"/>
          <w:sz w:val="20"/>
        </w:rPr>
        <w:t xml:space="preserve"> dell'uso della prototipazione virtuale nello sviluppo dei nostri prodotti ha rappresentato un</w:t>
      </w:r>
      <w:r w:rsidR="0084464C">
        <w:rPr>
          <w:rFonts w:ascii="Century Gothic" w:hAnsi="Century Gothic"/>
          <w:sz w:val="20"/>
        </w:rPr>
        <w:t xml:space="preserve"> punto di svolta </w:t>
      </w:r>
      <w:r>
        <w:rPr>
          <w:rFonts w:ascii="Century Gothic" w:hAnsi="Century Gothic"/>
          <w:sz w:val="20"/>
        </w:rPr>
        <w:t xml:space="preserve">per la nostra azienda, consentendoci di soddisfare e </w:t>
      </w:r>
      <w:r>
        <w:rPr>
          <w:rFonts w:ascii="Century Gothic" w:hAnsi="Century Gothic"/>
          <w:sz w:val="20"/>
        </w:rPr>
        <w:lastRenderedPageBreak/>
        <w:t xml:space="preserve">superare i criteri relativi alle prestazioni in modo rapido e affidabile" spiega </w:t>
      </w:r>
      <w:proofErr w:type="spellStart"/>
      <w:r>
        <w:rPr>
          <w:rFonts w:ascii="Century Gothic" w:hAnsi="Century Gothic"/>
          <w:sz w:val="20"/>
        </w:rPr>
        <w:t>Udo</w:t>
      </w:r>
      <w:proofErr w:type="spellEnd"/>
      <w:r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Kuhlmann</w:t>
      </w:r>
      <w:proofErr w:type="spellEnd"/>
      <w:r>
        <w:rPr>
          <w:rFonts w:ascii="Century Gothic" w:hAnsi="Century Gothic"/>
          <w:sz w:val="20"/>
        </w:rPr>
        <w:t xml:space="preserve">, Group Head R&amp;D Europe di Apollo </w:t>
      </w:r>
      <w:proofErr w:type="spellStart"/>
      <w:r>
        <w:rPr>
          <w:rFonts w:ascii="Century Gothic" w:hAnsi="Century Gothic"/>
          <w:sz w:val="20"/>
        </w:rPr>
        <w:t>Tyres</w:t>
      </w:r>
      <w:proofErr w:type="spellEnd"/>
      <w:r>
        <w:rPr>
          <w:rFonts w:ascii="Century Gothic" w:hAnsi="Century Gothic"/>
          <w:sz w:val="20"/>
        </w:rPr>
        <w:t xml:space="preserve"> "Investiamo </w:t>
      </w:r>
      <w:r w:rsidR="0084464C">
        <w:rPr>
          <w:rFonts w:ascii="Century Gothic" w:hAnsi="Century Gothic"/>
          <w:sz w:val="20"/>
        </w:rPr>
        <w:t>in</w:t>
      </w:r>
      <w:r>
        <w:rPr>
          <w:rFonts w:ascii="Century Gothic" w:hAnsi="Century Gothic"/>
          <w:sz w:val="20"/>
        </w:rPr>
        <w:t xml:space="preserve"> software di simulazione da oltre 25 anni; il nostro ambiente di prototipazione virtuale più recente è ora fondamentale per aiutarci a mantenere un vantaggio competitivo.</w:t>
      </w:r>
    </w:p>
    <w:p w14:paraId="12369484" w14:textId="77777777" w:rsidR="00D77CE3" w:rsidRDefault="00D77CE3" w:rsidP="007F0DE3">
      <w:pPr>
        <w:jc w:val="both"/>
        <w:rPr>
          <w:rFonts w:ascii="Century Gothic" w:hAnsi="Century Gothic" w:cs="Clother Light"/>
          <w:sz w:val="20"/>
          <w:szCs w:val="20"/>
        </w:rPr>
      </w:pPr>
    </w:p>
    <w:p w14:paraId="530F1192" w14:textId="048FB791" w:rsidR="0084464C" w:rsidRDefault="0063064E" w:rsidP="007F0DE3">
      <w:pPr>
        <w:jc w:val="both"/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"I test nel mondo reale rimangono </w:t>
      </w:r>
      <w:r w:rsidR="0092500A">
        <w:rPr>
          <w:rFonts w:ascii="Century Gothic" w:hAnsi="Century Gothic"/>
          <w:sz w:val="20"/>
        </w:rPr>
        <w:t>indispensabili</w:t>
      </w:r>
      <w:r>
        <w:rPr>
          <w:rFonts w:ascii="Century Gothic" w:hAnsi="Century Gothic"/>
          <w:sz w:val="20"/>
        </w:rPr>
        <w:t xml:space="preserve">. I nostri pneumatici vengono spesso acquistati da appassionati di guida e dobbiamo adottare una valutazione </w:t>
      </w:r>
      <w:r w:rsidR="0084464C">
        <w:rPr>
          <w:rFonts w:ascii="Century Gothic" w:hAnsi="Century Gothic"/>
          <w:sz w:val="20"/>
        </w:rPr>
        <w:t xml:space="preserve">oggettiva, oltre che </w:t>
      </w:r>
      <w:r>
        <w:rPr>
          <w:rFonts w:ascii="Century Gothic" w:hAnsi="Century Gothic"/>
          <w:sz w:val="20"/>
        </w:rPr>
        <w:t xml:space="preserve">virtuale. </w:t>
      </w:r>
      <w:r w:rsidR="0084464C">
        <w:rPr>
          <w:rFonts w:ascii="Century Gothic" w:hAnsi="Century Gothic"/>
          <w:sz w:val="20"/>
        </w:rPr>
        <w:t>P</w:t>
      </w:r>
      <w:r w:rsidR="0084464C" w:rsidRPr="0084464C">
        <w:rPr>
          <w:rFonts w:ascii="Century Gothic" w:hAnsi="Century Gothic"/>
          <w:sz w:val="20"/>
        </w:rPr>
        <w:t>er migliorare ulteriormente la piattaforma</w:t>
      </w:r>
      <w:r w:rsidR="0084464C">
        <w:rPr>
          <w:rFonts w:ascii="Century Gothic" w:hAnsi="Century Gothic"/>
          <w:sz w:val="20"/>
        </w:rPr>
        <w:t>, ora s</w:t>
      </w:r>
      <w:r>
        <w:rPr>
          <w:rFonts w:ascii="Century Gothic" w:hAnsi="Century Gothic"/>
          <w:sz w:val="20"/>
        </w:rPr>
        <w:t xml:space="preserve">tiamo sfruttando gli sviluppi del settore del computing ad alte prestazioni e della simulazione basata su cloud " conclude </w:t>
      </w:r>
      <w:proofErr w:type="spellStart"/>
      <w:r>
        <w:rPr>
          <w:rFonts w:ascii="Century Gothic" w:hAnsi="Century Gothic"/>
          <w:sz w:val="20"/>
        </w:rPr>
        <w:t>Kuhlmann</w:t>
      </w:r>
      <w:proofErr w:type="spellEnd"/>
      <w:r>
        <w:rPr>
          <w:rFonts w:ascii="Century Gothic" w:hAnsi="Century Gothic"/>
          <w:sz w:val="20"/>
        </w:rPr>
        <w:t>.</w:t>
      </w:r>
    </w:p>
    <w:p w14:paraId="3673C375" w14:textId="77777777" w:rsidR="0084464C" w:rsidRDefault="0084464C" w:rsidP="007F0DE3">
      <w:pPr>
        <w:jc w:val="both"/>
        <w:rPr>
          <w:rFonts w:ascii="Century Gothic" w:hAnsi="Century Gothic" w:cs="Clother Light"/>
          <w:sz w:val="20"/>
          <w:szCs w:val="20"/>
        </w:rPr>
      </w:pPr>
    </w:p>
    <w:p w14:paraId="7B26BABE" w14:textId="3F020B19" w:rsidR="00BF4D1A" w:rsidRDefault="00411396" w:rsidP="007F0DE3">
      <w:pPr>
        <w:jc w:val="both"/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b/>
          <w:sz w:val="20"/>
        </w:rPr>
        <w:t xml:space="preserve">Prestazioni degli pneumatici </w:t>
      </w:r>
      <w:r w:rsidR="00603361">
        <w:rPr>
          <w:rFonts w:ascii="Century Gothic" w:hAnsi="Century Gothic"/>
          <w:b/>
          <w:sz w:val="20"/>
        </w:rPr>
        <w:t xml:space="preserve">senza pari </w:t>
      </w:r>
      <w:r>
        <w:rPr>
          <w:rFonts w:ascii="Century Gothic" w:hAnsi="Century Gothic"/>
          <w:b/>
          <w:sz w:val="20"/>
        </w:rPr>
        <w:t>nel segmento dei veicoli elettrici</w:t>
      </w:r>
    </w:p>
    <w:p w14:paraId="50BE0195" w14:textId="29F7D6BE" w:rsidR="00603361" w:rsidRPr="00EF6EF0" w:rsidRDefault="007562E4" w:rsidP="007F0DE3">
      <w:pPr>
        <w:jc w:val="both"/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L</w:t>
      </w:r>
      <w:r w:rsidR="00603361">
        <w:rPr>
          <w:rFonts w:ascii="Century Gothic" w:hAnsi="Century Gothic"/>
          <w:sz w:val="20"/>
        </w:rPr>
        <w:t>a</w:t>
      </w:r>
      <w:r>
        <w:rPr>
          <w:rFonts w:ascii="Century Gothic" w:hAnsi="Century Gothic"/>
          <w:sz w:val="20"/>
        </w:rPr>
        <w:t xml:space="preserve"> simulazion</w:t>
      </w:r>
      <w:r w:rsidR="00603361">
        <w:rPr>
          <w:rFonts w:ascii="Century Gothic" w:hAnsi="Century Gothic"/>
          <w:sz w:val="20"/>
        </w:rPr>
        <w:t>e</w:t>
      </w:r>
      <w:r>
        <w:rPr>
          <w:rFonts w:ascii="Century Gothic" w:hAnsi="Century Gothic"/>
          <w:sz w:val="20"/>
        </w:rPr>
        <w:t xml:space="preserve"> ha</w:t>
      </w:r>
      <w:r w:rsidR="00603361">
        <w:rPr>
          <w:rFonts w:ascii="Century Gothic" w:hAnsi="Century Gothic"/>
          <w:sz w:val="20"/>
        </w:rPr>
        <w:t xml:space="preserve"> permesso</w:t>
      </w:r>
      <w:r>
        <w:rPr>
          <w:rFonts w:ascii="Century Gothic" w:hAnsi="Century Gothic"/>
          <w:sz w:val="20"/>
        </w:rPr>
        <w:t xml:space="preserve"> ad Apollo </w:t>
      </w:r>
      <w:proofErr w:type="spellStart"/>
      <w:r>
        <w:rPr>
          <w:rFonts w:ascii="Century Gothic" w:hAnsi="Century Gothic"/>
          <w:sz w:val="20"/>
        </w:rPr>
        <w:t>Tyres</w:t>
      </w:r>
      <w:proofErr w:type="spellEnd"/>
      <w:r>
        <w:rPr>
          <w:rFonts w:ascii="Century Gothic" w:hAnsi="Century Gothic"/>
          <w:sz w:val="20"/>
        </w:rPr>
        <w:t xml:space="preserve"> di raggiungere nuovi livelli di prestazioni durante tutto l'anno.</w:t>
      </w:r>
      <w:r w:rsidR="00202856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 In linea con i requisiti </w:t>
      </w:r>
      <w:r w:rsidR="0092500A">
        <w:rPr>
          <w:rFonts w:ascii="Century Gothic" w:hAnsi="Century Gothic"/>
          <w:sz w:val="20"/>
        </w:rPr>
        <w:t xml:space="preserve">di un </w:t>
      </w:r>
      <w:r>
        <w:rPr>
          <w:rFonts w:ascii="Century Gothic" w:hAnsi="Century Gothic"/>
          <w:sz w:val="20"/>
        </w:rPr>
        <w:t xml:space="preserve">leader di mercato nel segmento </w:t>
      </w:r>
      <w:proofErr w:type="spellStart"/>
      <w:r>
        <w:rPr>
          <w:rFonts w:ascii="Century Gothic" w:hAnsi="Century Gothic"/>
          <w:sz w:val="20"/>
        </w:rPr>
        <w:t>all</w:t>
      </w:r>
      <w:proofErr w:type="spellEnd"/>
      <w:r>
        <w:rPr>
          <w:rFonts w:ascii="Century Gothic" w:hAnsi="Century Gothic"/>
          <w:sz w:val="20"/>
        </w:rPr>
        <w:t xml:space="preserve">-season, il modello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Quatrac</w:t>
      </w:r>
      <w:proofErr w:type="spellEnd"/>
      <w:r>
        <w:rPr>
          <w:rFonts w:ascii="Century Gothic" w:hAnsi="Century Gothic"/>
          <w:sz w:val="20"/>
        </w:rPr>
        <w:t xml:space="preserve"> Pro EV riporta il simbolo </w:t>
      </w:r>
      <w:r w:rsidR="00603361">
        <w:rPr>
          <w:rFonts w:ascii="Century Gothic" w:hAnsi="Century Gothic"/>
          <w:sz w:val="20"/>
        </w:rPr>
        <w:t>“M</w:t>
      </w:r>
      <w:r w:rsidR="00603361" w:rsidRPr="00603361">
        <w:rPr>
          <w:rFonts w:ascii="Century Gothic" w:hAnsi="Century Gothic" w:cs="Clother Light"/>
          <w:sz w:val="20"/>
          <w:szCs w:val="20"/>
        </w:rPr>
        <w:t xml:space="preserve">ontagna a tre cime con fiocco di neve” (noto anche con l’acronimo 3PMSF – 3 </w:t>
      </w:r>
      <w:proofErr w:type="spellStart"/>
      <w:r w:rsidR="00603361" w:rsidRPr="00603361">
        <w:rPr>
          <w:rFonts w:ascii="Century Gothic" w:hAnsi="Century Gothic" w:cs="Clother Light"/>
          <w:sz w:val="20"/>
          <w:szCs w:val="20"/>
        </w:rPr>
        <w:t>peak</w:t>
      </w:r>
      <w:proofErr w:type="spellEnd"/>
      <w:r w:rsidR="00603361" w:rsidRPr="00603361">
        <w:rPr>
          <w:rFonts w:ascii="Century Gothic" w:hAnsi="Century Gothic" w:cs="Clother Light"/>
          <w:sz w:val="20"/>
          <w:szCs w:val="20"/>
        </w:rPr>
        <w:t xml:space="preserve"> mountain </w:t>
      </w:r>
      <w:proofErr w:type="spellStart"/>
      <w:r w:rsidR="00603361" w:rsidRPr="00603361">
        <w:rPr>
          <w:rFonts w:ascii="Century Gothic" w:hAnsi="Century Gothic" w:cs="Clother Light"/>
          <w:sz w:val="20"/>
          <w:szCs w:val="20"/>
        </w:rPr>
        <w:t>snowflake</w:t>
      </w:r>
      <w:proofErr w:type="spellEnd"/>
      <w:r>
        <w:rPr>
          <w:rFonts w:ascii="Century Gothic" w:hAnsi="Century Gothic"/>
          <w:sz w:val="20"/>
        </w:rPr>
        <w:t>") sul</w:t>
      </w:r>
      <w:r w:rsidR="00EF6EF0">
        <w:rPr>
          <w:rFonts w:ascii="Century Gothic" w:hAnsi="Century Gothic"/>
          <w:sz w:val="20"/>
        </w:rPr>
        <w:t xml:space="preserve"> fianco</w:t>
      </w:r>
      <w:r>
        <w:rPr>
          <w:rFonts w:ascii="Century Gothic" w:hAnsi="Century Gothic"/>
          <w:sz w:val="20"/>
        </w:rPr>
        <w:t xml:space="preserve">, </w:t>
      </w:r>
      <w:r w:rsidR="00202856">
        <w:rPr>
          <w:rFonts w:ascii="Century Gothic" w:hAnsi="Century Gothic"/>
          <w:sz w:val="20"/>
        </w:rPr>
        <w:t xml:space="preserve">che ne certifica le </w:t>
      </w:r>
      <w:r w:rsidR="00603361">
        <w:rPr>
          <w:rFonts w:ascii="Century Gothic" w:hAnsi="Century Gothic"/>
          <w:sz w:val="20"/>
        </w:rPr>
        <w:t xml:space="preserve">prestazioni </w:t>
      </w:r>
      <w:r w:rsidR="00202856">
        <w:rPr>
          <w:rFonts w:ascii="Century Gothic" w:hAnsi="Century Gothic"/>
          <w:sz w:val="20"/>
        </w:rPr>
        <w:t>in</w:t>
      </w:r>
      <w:r>
        <w:rPr>
          <w:rFonts w:ascii="Century Gothic" w:hAnsi="Century Gothic"/>
          <w:sz w:val="20"/>
        </w:rPr>
        <w:t xml:space="preserve"> invern</w:t>
      </w:r>
      <w:r w:rsidR="00202856">
        <w:rPr>
          <w:rFonts w:ascii="Century Gothic" w:hAnsi="Century Gothic"/>
          <w:sz w:val="20"/>
        </w:rPr>
        <w:t>o</w:t>
      </w:r>
      <w:r>
        <w:rPr>
          <w:rFonts w:ascii="Century Gothic" w:hAnsi="Century Gothic"/>
          <w:sz w:val="20"/>
        </w:rPr>
        <w:t xml:space="preserve">. La combinazione tra elevato contenuto di silice nel battistrada, </w:t>
      </w:r>
      <w:r w:rsidR="00603361">
        <w:rPr>
          <w:rFonts w:ascii="Century Gothic" w:hAnsi="Century Gothic"/>
          <w:sz w:val="20"/>
        </w:rPr>
        <w:t xml:space="preserve">i tasselli </w:t>
      </w:r>
      <w:r>
        <w:rPr>
          <w:rFonts w:ascii="Century Gothic" w:hAnsi="Century Gothic"/>
          <w:sz w:val="20"/>
        </w:rPr>
        <w:t>più rigidi e</w:t>
      </w:r>
      <w:r w:rsidR="00603361">
        <w:rPr>
          <w:rFonts w:ascii="Century Gothic" w:hAnsi="Century Gothic"/>
          <w:sz w:val="20"/>
        </w:rPr>
        <w:t xml:space="preserve"> i</w:t>
      </w:r>
      <w:r>
        <w:rPr>
          <w:rFonts w:ascii="Century Gothic" w:hAnsi="Century Gothic"/>
          <w:sz w:val="20"/>
        </w:rPr>
        <w:t xml:space="preserve"> "ponti" interconnessi sulle spalle offre livelli di frenata elevati sul bagnato e sull'asciutto; in quest'ultima condizione è stato misurato un miglioramento del 4% rispetto allo pneumatico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all</w:t>
      </w:r>
      <w:proofErr w:type="spellEnd"/>
      <w:r>
        <w:rPr>
          <w:rFonts w:ascii="Century Gothic" w:hAnsi="Century Gothic"/>
          <w:sz w:val="20"/>
        </w:rPr>
        <w:t xml:space="preserve">-season non </w:t>
      </w:r>
      <w:r w:rsidR="00603361">
        <w:rPr>
          <w:rFonts w:ascii="Century Gothic" w:hAnsi="Century Gothic"/>
          <w:sz w:val="20"/>
        </w:rPr>
        <w:t>dedicato ai</w:t>
      </w:r>
      <w:r>
        <w:rPr>
          <w:rFonts w:ascii="Century Gothic" w:hAnsi="Century Gothic"/>
          <w:sz w:val="20"/>
        </w:rPr>
        <w:t xml:space="preserve"> veicoli elettrici. </w:t>
      </w:r>
    </w:p>
    <w:p w14:paraId="4E8636E5" w14:textId="77777777" w:rsidR="00D77CE3" w:rsidRDefault="00D77CE3" w:rsidP="007F0DE3">
      <w:pPr>
        <w:jc w:val="both"/>
        <w:rPr>
          <w:rFonts w:ascii="Century Gothic" w:hAnsi="Century Gothic" w:cs="Clother Light"/>
          <w:sz w:val="20"/>
          <w:szCs w:val="20"/>
        </w:rPr>
      </w:pPr>
    </w:p>
    <w:p w14:paraId="52BF69C0" w14:textId="0DF4E07D" w:rsidR="00041C8C" w:rsidRDefault="0098415B" w:rsidP="007F0DE3">
      <w:pPr>
        <w:jc w:val="both"/>
        <w:rPr>
          <w:rFonts w:ascii="Century Gothic" w:hAnsi="Century Gothic"/>
          <w:sz w:val="20"/>
        </w:rPr>
      </w:pPr>
      <w:proofErr w:type="spellStart"/>
      <w:r>
        <w:rPr>
          <w:rFonts w:ascii="Century Gothic" w:hAnsi="Century Gothic"/>
          <w:sz w:val="20"/>
        </w:rPr>
        <w:t>Quatrac</w:t>
      </w:r>
      <w:proofErr w:type="spellEnd"/>
      <w:r>
        <w:rPr>
          <w:rFonts w:ascii="Century Gothic" w:hAnsi="Century Gothic"/>
          <w:sz w:val="20"/>
        </w:rPr>
        <w:t xml:space="preserve"> Pro EV </w:t>
      </w:r>
      <w:r w:rsidR="0092500A">
        <w:rPr>
          <w:rFonts w:ascii="Century Gothic" w:hAnsi="Century Gothic"/>
          <w:sz w:val="20"/>
        </w:rPr>
        <w:t>vanta un miglioramento</w:t>
      </w:r>
      <w:r>
        <w:rPr>
          <w:rFonts w:ascii="Century Gothic" w:hAnsi="Century Gothic"/>
          <w:sz w:val="20"/>
        </w:rPr>
        <w:t xml:space="preserve"> del 6% </w:t>
      </w:r>
      <w:r w:rsidR="0092500A">
        <w:rPr>
          <w:rFonts w:ascii="Century Gothic" w:hAnsi="Century Gothic"/>
          <w:sz w:val="20"/>
        </w:rPr>
        <w:t xml:space="preserve">nella </w:t>
      </w:r>
      <w:r>
        <w:rPr>
          <w:rFonts w:ascii="Century Gothic" w:hAnsi="Century Gothic"/>
          <w:sz w:val="20"/>
        </w:rPr>
        <w:t xml:space="preserve">manovrabilità, </w:t>
      </w:r>
      <w:r w:rsidR="00AE6A4B">
        <w:rPr>
          <w:rFonts w:ascii="Century Gothic" w:hAnsi="Century Gothic"/>
          <w:sz w:val="20"/>
        </w:rPr>
        <w:t xml:space="preserve">il </w:t>
      </w:r>
      <w:r>
        <w:rPr>
          <w:rFonts w:ascii="Century Gothic" w:hAnsi="Century Gothic"/>
          <w:sz w:val="20"/>
        </w:rPr>
        <w:t xml:space="preserve">5% in meno di rumorosità e </w:t>
      </w:r>
      <w:r w:rsidR="00AE6A4B">
        <w:rPr>
          <w:rFonts w:ascii="Century Gothic" w:hAnsi="Century Gothic"/>
          <w:sz w:val="20"/>
        </w:rPr>
        <w:t xml:space="preserve">il </w:t>
      </w:r>
      <w:r>
        <w:rPr>
          <w:rFonts w:ascii="Century Gothic" w:hAnsi="Century Gothic"/>
          <w:sz w:val="20"/>
        </w:rPr>
        <w:t xml:space="preserve">15% in più di resistenza al rotolamento rispetto al modello non </w:t>
      </w:r>
      <w:r w:rsidR="00202856">
        <w:rPr>
          <w:rFonts w:ascii="Century Gothic" w:hAnsi="Century Gothic"/>
          <w:sz w:val="20"/>
        </w:rPr>
        <w:t xml:space="preserve">dedicato ai </w:t>
      </w:r>
      <w:r>
        <w:rPr>
          <w:rFonts w:ascii="Century Gothic" w:hAnsi="Century Gothic"/>
          <w:sz w:val="20"/>
        </w:rPr>
        <w:t>veicoli elettrici, grazie a una miscela accuratamente ottimizzata di polimeri di quarta generazione e silice "intelligente" per la mescola del battistrada, il cordolo e la carcassa.</w:t>
      </w:r>
    </w:p>
    <w:p w14:paraId="0654C11A" w14:textId="77777777" w:rsidR="00D77CE3" w:rsidRDefault="00D77CE3" w:rsidP="007F0DE3">
      <w:pPr>
        <w:jc w:val="both"/>
        <w:rPr>
          <w:rFonts w:ascii="Century Gothic" w:hAnsi="Century Gothic" w:cs="Clother Light"/>
          <w:sz w:val="20"/>
          <w:szCs w:val="20"/>
        </w:rPr>
      </w:pPr>
    </w:p>
    <w:p w14:paraId="72E97838" w14:textId="77777777" w:rsidR="00D77CE3" w:rsidRDefault="00041C8C" w:rsidP="007F0DE3">
      <w:pPr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In qualità di primo pneumatico europeo </w:t>
      </w:r>
      <w:proofErr w:type="spellStart"/>
      <w:r>
        <w:rPr>
          <w:rFonts w:ascii="Century Gothic" w:hAnsi="Century Gothic"/>
          <w:sz w:val="20"/>
        </w:rPr>
        <w:t>all</w:t>
      </w:r>
      <w:proofErr w:type="spellEnd"/>
      <w:r>
        <w:rPr>
          <w:rFonts w:ascii="Century Gothic" w:hAnsi="Century Gothic"/>
          <w:sz w:val="20"/>
        </w:rPr>
        <w:t xml:space="preserve">-season per veicoli elettrici, il modello </w:t>
      </w:r>
      <w:proofErr w:type="spellStart"/>
      <w:r>
        <w:rPr>
          <w:rFonts w:ascii="Century Gothic" w:hAnsi="Century Gothic"/>
          <w:sz w:val="20"/>
        </w:rPr>
        <w:t>Quatrac</w:t>
      </w:r>
      <w:proofErr w:type="spellEnd"/>
      <w:r>
        <w:rPr>
          <w:rFonts w:ascii="Century Gothic" w:hAnsi="Century Gothic"/>
          <w:sz w:val="20"/>
        </w:rPr>
        <w:t xml:space="preserve"> Pro EV è stato progettato per gestire le caratteristiche uniche dei </w:t>
      </w:r>
      <w:r w:rsidR="00202856">
        <w:rPr>
          <w:rFonts w:ascii="Century Gothic" w:hAnsi="Century Gothic"/>
          <w:sz w:val="20"/>
        </w:rPr>
        <w:t xml:space="preserve">moderni </w:t>
      </w:r>
      <w:r>
        <w:rPr>
          <w:rFonts w:ascii="Century Gothic" w:hAnsi="Century Gothic"/>
          <w:sz w:val="20"/>
        </w:rPr>
        <w:t>veicoli elettrici</w:t>
      </w:r>
      <w:r w:rsidR="00D77CE3">
        <w:rPr>
          <w:rFonts w:ascii="Century Gothic" w:hAnsi="Century Gothic"/>
          <w:sz w:val="20"/>
        </w:rPr>
        <w:t xml:space="preserve">, </w:t>
      </w:r>
      <w:r>
        <w:rPr>
          <w:rFonts w:ascii="Century Gothic" w:hAnsi="Century Gothic"/>
          <w:sz w:val="20"/>
        </w:rPr>
        <w:t>tra cui la coppia elevata e il maggior peso del veicolo, garantendo al contempo standard superiori di manovrabilità, stabilità e co</w:t>
      </w:r>
      <w:r w:rsidR="00202856">
        <w:rPr>
          <w:rFonts w:ascii="Century Gothic" w:hAnsi="Century Gothic"/>
          <w:sz w:val="20"/>
        </w:rPr>
        <w:t xml:space="preserve">mfort </w:t>
      </w:r>
      <w:r>
        <w:rPr>
          <w:rFonts w:ascii="Century Gothic" w:hAnsi="Century Gothic"/>
          <w:sz w:val="20"/>
        </w:rPr>
        <w:t>del conducente. Offre inoltre livelli notevolmente inferiori di resistenza al rotolamento e una guida più silenziosa e confortevole, personalizzata in base alle caratteristiche uniche di un veicolo elettrico.</w:t>
      </w:r>
    </w:p>
    <w:p w14:paraId="60E4F054" w14:textId="7C80C3EE" w:rsidR="00041C8C" w:rsidRDefault="00041C8C" w:rsidP="007F0DE3">
      <w:pPr>
        <w:jc w:val="both"/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 </w:t>
      </w:r>
    </w:p>
    <w:p w14:paraId="14D1E71D" w14:textId="4A8FF543" w:rsidR="00134B1A" w:rsidRDefault="6F47F68C" w:rsidP="007F0DE3">
      <w:pPr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Grazie alla sua capacità di gestire una maggiore massa del veicolo, il modello </w:t>
      </w:r>
      <w:proofErr w:type="spellStart"/>
      <w:r>
        <w:rPr>
          <w:rFonts w:ascii="Century Gothic" w:hAnsi="Century Gothic"/>
          <w:sz w:val="20"/>
        </w:rPr>
        <w:t>Quatrac</w:t>
      </w:r>
      <w:proofErr w:type="spellEnd"/>
      <w:r>
        <w:rPr>
          <w:rFonts w:ascii="Century Gothic" w:hAnsi="Century Gothic"/>
          <w:sz w:val="20"/>
        </w:rPr>
        <w:t xml:space="preserve"> Pro EV è diventato il primo pneumatico </w:t>
      </w:r>
      <w:proofErr w:type="spellStart"/>
      <w:r>
        <w:rPr>
          <w:rFonts w:ascii="Century Gothic" w:hAnsi="Century Gothic"/>
          <w:sz w:val="20"/>
        </w:rPr>
        <w:t>all</w:t>
      </w:r>
      <w:proofErr w:type="spellEnd"/>
      <w:r>
        <w:rPr>
          <w:rFonts w:ascii="Century Gothic" w:hAnsi="Century Gothic"/>
          <w:sz w:val="20"/>
        </w:rPr>
        <w:t xml:space="preserve">-season a essere certificato con il marchio HL, cioè predisposto per </w:t>
      </w:r>
      <w:r w:rsidR="00A26DCE" w:rsidRPr="00A26DCE">
        <w:rPr>
          <w:rFonts w:ascii="Century Gothic" w:hAnsi="Century Gothic" w:cs="Clother Light"/>
          <w:sz w:val="20"/>
          <w:szCs w:val="20"/>
        </w:rPr>
        <w:t xml:space="preserve">“High Load” </w:t>
      </w:r>
      <w:r>
        <w:rPr>
          <w:rFonts w:ascii="Century Gothic" w:hAnsi="Century Gothic"/>
          <w:sz w:val="20"/>
        </w:rPr>
        <w:t>(nella versione 255/40 R 20). Ciò conferma che lo pneumatico è in grado di trasportare il 10% di peso in più rispetto a uno pneumatico rinforzato "</w:t>
      </w:r>
      <w:r w:rsidR="00A26DCE" w:rsidRPr="00A26DCE">
        <w:rPr>
          <w:rFonts w:ascii="Century Gothic" w:hAnsi="Century Gothic" w:cs="Clother Light"/>
          <w:sz w:val="20"/>
          <w:szCs w:val="20"/>
        </w:rPr>
        <w:t xml:space="preserve"> Extra Load</w:t>
      </w:r>
      <w:r w:rsidR="00A26DCE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" (XL) alla stessa pressione.</w:t>
      </w:r>
    </w:p>
    <w:p w14:paraId="2912ADF3" w14:textId="246EF480" w:rsidR="00134B1A" w:rsidRPr="00E273BB" w:rsidRDefault="00134B1A" w:rsidP="007F0DE3">
      <w:pPr>
        <w:jc w:val="both"/>
        <w:rPr>
          <w:rFonts w:ascii="Century Gothic" w:hAnsi="Century Gothic" w:cs="Clother Light"/>
          <w:sz w:val="20"/>
          <w:szCs w:val="20"/>
        </w:rPr>
      </w:pPr>
    </w:p>
    <w:p w14:paraId="18A6E213" w14:textId="0FC0DC57" w:rsidR="00134B1A" w:rsidRDefault="2E5BA468" w:rsidP="007F0DE3">
      <w:pPr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Rispetto ai normali pneumatici </w:t>
      </w:r>
      <w:proofErr w:type="spellStart"/>
      <w:r>
        <w:rPr>
          <w:rFonts w:ascii="Century Gothic" w:hAnsi="Century Gothic"/>
          <w:sz w:val="20"/>
        </w:rPr>
        <w:t>all</w:t>
      </w:r>
      <w:proofErr w:type="spellEnd"/>
      <w:r>
        <w:rPr>
          <w:rFonts w:ascii="Century Gothic" w:hAnsi="Century Gothic"/>
          <w:sz w:val="20"/>
        </w:rPr>
        <w:t xml:space="preserve">-season, il </w:t>
      </w:r>
      <w:proofErr w:type="spellStart"/>
      <w:r>
        <w:rPr>
          <w:rFonts w:ascii="Century Gothic" w:hAnsi="Century Gothic"/>
          <w:sz w:val="20"/>
        </w:rPr>
        <w:t>Quatrac</w:t>
      </w:r>
      <w:proofErr w:type="spellEnd"/>
      <w:r>
        <w:rPr>
          <w:rFonts w:ascii="Century Gothic" w:hAnsi="Century Gothic"/>
          <w:sz w:val="20"/>
        </w:rPr>
        <w:t xml:space="preserve"> Pro EV ha un impatto ambientale inferiore del 17% (misurato come potenziale di riscaldamento globale in base alle emissioni di CO2), </w:t>
      </w:r>
      <w:r w:rsidR="00A26DCE">
        <w:rPr>
          <w:rFonts w:ascii="Century Gothic" w:hAnsi="Century Gothic"/>
          <w:sz w:val="20"/>
        </w:rPr>
        <w:t>contribuendo a ridurre</w:t>
      </w:r>
      <w:r>
        <w:rPr>
          <w:rFonts w:ascii="Century Gothic" w:hAnsi="Century Gothic"/>
          <w:sz w:val="20"/>
        </w:rPr>
        <w:t xml:space="preserve"> l'impatto di carbonio durante l'intero ciclo di vita. </w:t>
      </w:r>
      <w:r w:rsidR="00AE6A4B">
        <w:rPr>
          <w:rFonts w:ascii="Century Gothic" w:hAnsi="Century Gothic"/>
          <w:sz w:val="20"/>
        </w:rPr>
        <w:t>Risultato ottenuto grazie</w:t>
      </w:r>
      <w:r>
        <w:rPr>
          <w:rFonts w:ascii="Century Gothic" w:hAnsi="Century Gothic"/>
          <w:sz w:val="20"/>
        </w:rPr>
        <w:t xml:space="preserve"> alla riduzione significativa delle materie prime utilizzate e all'ottimizzazione generale del processo di sviluppo degli pneumatici </w:t>
      </w:r>
      <w:r w:rsidR="00AE6A4B">
        <w:rPr>
          <w:rFonts w:ascii="Century Gothic" w:hAnsi="Century Gothic"/>
          <w:sz w:val="20"/>
        </w:rPr>
        <w:t>con la</w:t>
      </w:r>
      <w:r>
        <w:rPr>
          <w:rFonts w:ascii="Century Gothic" w:hAnsi="Century Gothic"/>
          <w:sz w:val="20"/>
        </w:rPr>
        <w:t xml:space="preserve"> nuova piattaforma di simulazione dell'azienda. </w:t>
      </w:r>
    </w:p>
    <w:p w14:paraId="67E40249" w14:textId="4B9AAE76" w:rsidR="00041C8C" w:rsidRDefault="00041C8C" w:rsidP="007F0DE3">
      <w:pPr>
        <w:jc w:val="both"/>
        <w:rPr>
          <w:rFonts w:ascii="Century Gothic" w:hAnsi="Century Gothic" w:cs="Clother Light"/>
          <w:sz w:val="20"/>
          <w:szCs w:val="20"/>
        </w:rPr>
      </w:pPr>
    </w:p>
    <w:p w14:paraId="57063900" w14:textId="23F5FFEE" w:rsidR="00B04DB5" w:rsidRDefault="00B934B3" w:rsidP="007F0DE3">
      <w:pPr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Per ulteriori informazioni, visitare</w:t>
      </w:r>
      <w:r w:rsidR="00B63D12">
        <w:rPr>
          <w:rFonts w:ascii="Century Gothic" w:hAnsi="Century Gothic"/>
          <w:sz w:val="20"/>
        </w:rPr>
        <w:t xml:space="preserve"> </w:t>
      </w:r>
      <w:hyperlink r:id="rId11" w:history="1">
        <w:r w:rsidR="00A26DCE" w:rsidRPr="00A26DCE">
          <w:rPr>
            <w:rStyle w:val="Collegamentoipertestuale"/>
            <w:rFonts w:ascii="Century Gothic" w:hAnsi="Century Gothic" w:cstheme="minorBidi"/>
            <w:sz w:val="20"/>
          </w:rPr>
          <w:t>vredestein.it</w:t>
        </w:r>
      </w:hyperlink>
      <w:r w:rsidR="00A26DCE">
        <w:rPr>
          <w:rFonts w:ascii="Century Gothic" w:hAnsi="Century Gothic"/>
          <w:sz w:val="20"/>
        </w:rPr>
        <w:t xml:space="preserve"> </w:t>
      </w:r>
    </w:p>
    <w:p w14:paraId="54A2EC10" w14:textId="77777777" w:rsidR="007F0DE3" w:rsidRPr="00D77CE3" w:rsidRDefault="007F0DE3" w:rsidP="007F0DE3">
      <w:pPr>
        <w:jc w:val="both"/>
        <w:rPr>
          <w:rFonts w:ascii="Century Gothic" w:hAnsi="Century Gothic" w:cs="Clother Light"/>
          <w:sz w:val="20"/>
          <w:szCs w:val="20"/>
        </w:rPr>
      </w:pPr>
    </w:p>
    <w:p w14:paraId="3D169F13" w14:textId="094704CC" w:rsidR="00D77CE3" w:rsidRDefault="00A26DCE" w:rsidP="007F0DE3">
      <w:pPr>
        <w:jc w:val="center"/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 w:cs="Clother Light"/>
          <w:sz w:val="20"/>
          <w:szCs w:val="20"/>
        </w:rPr>
        <w:t>-FINE-</w:t>
      </w:r>
    </w:p>
    <w:p w14:paraId="6E21ECFE" w14:textId="77777777" w:rsidR="00A26DCE" w:rsidRDefault="00A26DCE" w:rsidP="00A26DCE">
      <w:pPr>
        <w:rPr>
          <w:rFonts w:ascii="Century Gothic" w:hAnsi="Century Gothic" w:cs="Clother Light"/>
          <w:sz w:val="20"/>
          <w:szCs w:val="20"/>
        </w:rPr>
      </w:pPr>
    </w:p>
    <w:p w14:paraId="268DB327" w14:textId="77777777" w:rsidR="00A26DCE" w:rsidRDefault="00A26DCE" w:rsidP="00A26DCE">
      <w:pPr>
        <w:rPr>
          <w:rFonts w:ascii="Century Gothic" w:eastAsia="Times New Roman" w:hAnsi="Century Gothic" w:cstheme="minorHAnsi"/>
          <w:bCs/>
          <w:color w:val="000000"/>
        </w:rPr>
      </w:pPr>
      <w:r>
        <w:rPr>
          <w:rFonts w:ascii="Century Gothic" w:hAnsi="Century Gothic" w:cstheme="minorHAnsi"/>
          <w:b/>
          <w:color w:val="5C2D90"/>
          <w:sz w:val="18"/>
        </w:rPr>
        <w:t>Per maggiori informazioni contattare:</w:t>
      </w:r>
    </w:p>
    <w:p w14:paraId="251EA1C8" w14:textId="77777777" w:rsidR="00A26DCE" w:rsidRPr="007F0DE3" w:rsidRDefault="00A26DCE" w:rsidP="00A26DCE">
      <w:pPr>
        <w:pStyle w:val="NormaleWeb"/>
        <w:shd w:val="clear" w:color="auto" w:fill="FFFFFF"/>
        <w:spacing w:before="0" w:beforeAutospacing="0" w:after="0" w:afterAutospacing="0"/>
        <w:rPr>
          <w:rFonts w:ascii="Century Gothic" w:eastAsiaTheme="minorHAnsi" w:hAnsi="Century Gothic" w:cstheme="minorHAnsi"/>
          <w:color w:val="5F5F5F"/>
          <w:sz w:val="16"/>
          <w:szCs w:val="16"/>
        </w:rPr>
      </w:pPr>
    </w:p>
    <w:p w14:paraId="23313B7E" w14:textId="77777777" w:rsidR="00A26DCE" w:rsidRPr="007F0DE3" w:rsidRDefault="00A26DCE" w:rsidP="00A26DCE">
      <w:pPr>
        <w:pStyle w:val="Nessunaspaziatura"/>
        <w:jc w:val="both"/>
        <w:rPr>
          <w:rFonts w:ascii="Century Gothic" w:hAnsi="Century Gothic" w:cstheme="minorHAnsi"/>
          <w:b/>
          <w:sz w:val="16"/>
          <w:szCs w:val="16"/>
        </w:rPr>
      </w:pPr>
      <w:r w:rsidRPr="007F0DE3">
        <w:rPr>
          <w:rFonts w:ascii="Century Gothic" w:hAnsi="Century Gothic" w:cstheme="minorHAnsi"/>
          <w:b/>
          <w:sz w:val="16"/>
          <w:szCs w:val="16"/>
        </w:rPr>
        <w:t xml:space="preserve">Ufficio Stampa Apollo </w:t>
      </w:r>
      <w:proofErr w:type="spellStart"/>
      <w:r w:rsidRPr="007F0DE3">
        <w:rPr>
          <w:rFonts w:ascii="Century Gothic" w:hAnsi="Century Gothic" w:cstheme="minorHAnsi"/>
          <w:b/>
          <w:sz w:val="16"/>
          <w:szCs w:val="16"/>
        </w:rPr>
        <w:t>Tyres</w:t>
      </w:r>
      <w:proofErr w:type="spellEnd"/>
      <w:r w:rsidRPr="007F0DE3">
        <w:rPr>
          <w:rFonts w:ascii="Century Gothic" w:hAnsi="Century Gothic" w:cstheme="minorHAnsi"/>
          <w:b/>
          <w:sz w:val="16"/>
          <w:szCs w:val="16"/>
        </w:rPr>
        <w:t xml:space="preserve">| </w:t>
      </w:r>
      <w:proofErr w:type="spellStart"/>
      <w:r w:rsidRPr="007F0DE3">
        <w:rPr>
          <w:rFonts w:ascii="Century Gothic" w:hAnsi="Century Gothic" w:cstheme="minorHAnsi"/>
          <w:b/>
          <w:sz w:val="16"/>
          <w:szCs w:val="16"/>
        </w:rPr>
        <w:t>Vredestein</w:t>
      </w:r>
      <w:proofErr w:type="spellEnd"/>
      <w:r w:rsidRPr="007F0DE3">
        <w:rPr>
          <w:rFonts w:ascii="Century Gothic" w:hAnsi="Century Gothic" w:cstheme="minorHAnsi"/>
          <w:b/>
          <w:sz w:val="16"/>
          <w:szCs w:val="16"/>
        </w:rPr>
        <w:t xml:space="preserve"> Italia</w:t>
      </w:r>
    </w:p>
    <w:p w14:paraId="32C40F57" w14:textId="77777777" w:rsidR="00A26DCE" w:rsidRPr="007F0DE3" w:rsidRDefault="00A26DCE" w:rsidP="00A26DCE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7F0DE3">
        <w:rPr>
          <w:rFonts w:ascii="Century Gothic" w:hAnsi="Century Gothic" w:cstheme="minorHAnsi"/>
          <w:bCs/>
          <w:sz w:val="16"/>
          <w:szCs w:val="16"/>
        </w:rPr>
        <w:t xml:space="preserve">Anice </w:t>
      </w:r>
      <w:proofErr w:type="spellStart"/>
      <w:r w:rsidRPr="007F0DE3">
        <w:rPr>
          <w:rFonts w:ascii="Century Gothic" w:hAnsi="Century Gothic" w:cstheme="minorHAnsi"/>
          <w:bCs/>
          <w:sz w:val="16"/>
          <w:szCs w:val="16"/>
        </w:rPr>
        <w:t>Srl</w:t>
      </w:r>
      <w:proofErr w:type="spellEnd"/>
    </w:p>
    <w:p w14:paraId="268D49C9" w14:textId="77777777" w:rsidR="00A26DCE" w:rsidRPr="007F0DE3" w:rsidRDefault="00A26DCE" w:rsidP="00A26DCE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7F0DE3">
        <w:rPr>
          <w:rFonts w:ascii="Century Gothic" w:hAnsi="Century Gothic" w:cstheme="minorHAnsi"/>
          <w:bCs/>
          <w:sz w:val="16"/>
          <w:szCs w:val="16"/>
        </w:rPr>
        <w:t>Via Torre Pellice 17 – 10156 Torino</w:t>
      </w:r>
    </w:p>
    <w:p w14:paraId="15545AF2" w14:textId="77777777" w:rsidR="00A26DCE" w:rsidRPr="007F0DE3" w:rsidRDefault="00A26DCE" w:rsidP="00A26DCE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7F0DE3">
        <w:rPr>
          <w:rFonts w:ascii="Century Gothic" w:hAnsi="Century Gothic" w:cstheme="minorHAnsi"/>
          <w:bCs/>
          <w:sz w:val="16"/>
          <w:szCs w:val="16"/>
        </w:rPr>
        <w:t>Tel. +39 011 0161111</w:t>
      </w:r>
    </w:p>
    <w:p w14:paraId="6031AEDC" w14:textId="1881E4A9" w:rsidR="00A26DCE" w:rsidRPr="007F0DE3" w:rsidRDefault="008A1DF7" w:rsidP="00A26DCE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b/>
          <w:color w:val="5C2D90"/>
          <w:sz w:val="16"/>
          <w:szCs w:val="16"/>
        </w:rPr>
      </w:pPr>
      <w:hyperlink r:id="rId12" w:history="1">
        <w:r w:rsidR="00A26DCE" w:rsidRPr="007F0DE3">
          <w:rPr>
            <w:rStyle w:val="Collegamentoipertestuale"/>
            <w:rFonts w:ascii="Century Gothic" w:hAnsi="Century Gothic"/>
            <w:b/>
            <w:color w:val="5C2D90"/>
            <w:sz w:val="16"/>
            <w:szCs w:val="16"/>
          </w:rPr>
          <w:t>apollotyres@anicecommunication.com</w:t>
        </w:r>
      </w:hyperlink>
    </w:p>
    <w:p w14:paraId="6D0E098F" w14:textId="77777777" w:rsidR="00A26DCE" w:rsidRDefault="00A26DCE" w:rsidP="00A26DCE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  <w:lang w:eastAsia="de-DE"/>
        </w:rPr>
      </w:pPr>
    </w:p>
    <w:p w14:paraId="4E919268" w14:textId="77777777" w:rsidR="00A26DCE" w:rsidRDefault="00A26DCE" w:rsidP="00A26DCE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>
        <w:rPr>
          <w:rFonts w:ascii="Century Gothic" w:hAnsi="Century Gothic" w:cstheme="minorHAnsi"/>
          <w:bCs/>
          <w:sz w:val="16"/>
          <w:szCs w:val="16"/>
        </w:rPr>
        <w:t>Roberto Beltramolli - +39 335 6068559</w:t>
      </w:r>
    </w:p>
    <w:p w14:paraId="41AA8981" w14:textId="77777777" w:rsidR="00A26DCE" w:rsidRDefault="00A26DCE" w:rsidP="00A26DCE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>
        <w:rPr>
          <w:rFonts w:ascii="Century Gothic" w:hAnsi="Century Gothic" w:cstheme="minorHAnsi"/>
          <w:bCs/>
          <w:sz w:val="16"/>
          <w:szCs w:val="16"/>
        </w:rPr>
        <w:t>Patrizia Tontini - +39 335 6068557</w:t>
      </w:r>
    </w:p>
    <w:p w14:paraId="4669FF04" w14:textId="77777777" w:rsidR="00A26DCE" w:rsidRDefault="00A26DCE" w:rsidP="00A26DCE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>
        <w:rPr>
          <w:rFonts w:ascii="Century Gothic" w:hAnsi="Century Gothic" w:cstheme="minorHAnsi"/>
          <w:bCs/>
          <w:sz w:val="16"/>
          <w:szCs w:val="16"/>
        </w:rPr>
        <w:t>Paola Maina - +39 347 6713167</w:t>
      </w:r>
    </w:p>
    <w:p w14:paraId="6B691E88" w14:textId="77777777" w:rsidR="00A26DCE" w:rsidRDefault="00A26DCE" w:rsidP="00A26DCE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Style w:val="eop"/>
          <w:sz w:val="18"/>
          <w:szCs w:val="18"/>
          <w:shd w:val="clear" w:color="auto" w:fill="FFFFFF"/>
        </w:rPr>
      </w:pPr>
    </w:p>
    <w:bookmarkEnd w:id="0"/>
    <w:p w14:paraId="03C6116F" w14:textId="0DC593E5" w:rsidR="0074365C" w:rsidRPr="001C0015" w:rsidRDefault="0074365C" w:rsidP="005109E5">
      <w:pPr>
        <w:rPr>
          <w:rFonts w:ascii="Century Gothic" w:hAnsi="Century Gothic" w:cs="Clother Light"/>
          <w:sz w:val="16"/>
          <w:szCs w:val="16"/>
        </w:rPr>
      </w:pPr>
    </w:p>
    <w:p w14:paraId="5C264619" w14:textId="77777777" w:rsidR="0086436D" w:rsidRPr="001C0015" w:rsidRDefault="0086436D" w:rsidP="005109E5">
      <w:pPr>
        <w:rPr>
          <w:rFonts w:ascii="Century Gothic" w:hAnsi="Century Gothic" w:cs="Clother Light"/>
          <w:sz w:val="16"/>
          <w:szCs w:val="16"/>
        </w:rPr>
      </w:pPr>
    </w:p>
    <w:p w14:paraId="7B765720" w14:textId="77777777" w:rsidR="00DB608F" w:rsidRPr="001C0015" w:rsidRDefault="00DB608F" w:rsidP="00DB608F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1C0015">
        <w:rPr>
          <w:rFonts w:ascii="Century Gothic" w:hAnsi="Century Gothic"/>
          <w:b/>
          <w:color w:val="5C2D90"/>
          <w:sz w:val="16"/>
        </w:rPr>
        <w:t xml:space="preserve">Informazioni su Apollo </w:t>
      </w:r>
      <w:proofErr w:type="spellStart"/>
      <w:r w:rsidRPr="001C0015">
        <w:rPr>
          <w:rFonts w:ascii="Century Gothic" w:hAnsi="Century Gothic"/>
          <w:b/>
          <w:color w:val="5C2D90"/>
          <w:sz w:val="16"/>
        </w:rPr>
        <w:t>Tyres</w:t>
      </w:r>
      <w:proofErr w:type="spellEnd"/>
      <w:r w:rsidRPr="001C0015">
        <w:rPr>
          <w:rFonts w:ascii="Century Gothic" w:hAnsi="Century Gothic"/>
          <w:b/>
          <w:color w:val="5C2D90"/>
          <w:sz w:val="16"/>
        </w:rPr>
        <w:t xml:space="preserve"> Ltd</w:t>
      </w:r>
    </w:p>
    <w:p w14:paraId="05F9719F" w14:textId="77777777" w:rsidR="00DB608F" w:rsidRPr="006C33E0" w:rsidRDefault="00DB608F" w:rsidP="00DB608F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  <w:r>
        <w:rPr>
          <w:rFonts w:ascii="Century Gothic" w:hAnsi="Century Gothic"/>
          <w:sz w:val="16"/>
        </w:rPr>
        <w:t xml:space="preserve">Apollo </w:t>
      </w:r>
      <w:proofErr w:type="spellStart"/>
      <w:r>
        <w:rPr>
          <w:rFonts w:ascii="Century Gothic" w:hAnsi="Century Gothic"/>
          <w:sz w:val="16"/>
        </w:rPr>
        <w:t>Tyres</w:t>
      </w:r>
      <w:proofErr w:type="spellEnd"/>
      <w:r>
        <w:rPr>
          <w:rFonts w:ascii="Century Gothic" w:hAnsi="Century Gothic"/>
          <w:sz w:val="16"/>
        </w:rPr>
        <w:t xml:space="preserve">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</w:t>
      </w:r>
      <w:proofErr w:type="spellStart"/>
      <w:r>
        <w:rPr>
          <w:rFonts w:ascii="Century Gothic" w:hAnsi="Century Gothic"/>
          <w:sz w:val="16"/>
        </w:rPr>
        <w:t>Vredestein</w:t>
      </w:r>
      <w:proofErr w:type="spellEnd"/>
      <w:r>
        <w:rPr>
          <w:rFonts w:ascii="Century Gothic" w:hAnsi="Century Gothic"/>
          <w:sz w:val="16"/>
        </w:rPr>
        <w:t xml:space="preserve"> e i relativi prodotti sono disponibili in oltre </w:t>
      </w:r>
      <w:proofErr w:type="gramStart"/>
      <w:r>
        <w:rPr>
          <w:rFonts w:ascii="Century Gothic" w:hAnsi="Century Gothic"/>
          <w:sz w:val="16"/>
        </w:rPr>
        <w:t>100</w:t>
      </w:r>
      <w:proofErr w:type="gramEnd"/>
      <w:r>
        <w:rPr>
          <w:rFonts w:ascii="Century Gothic" w:hAnsi="Century Gothic"/>
          <w:sz w:val="16"/>
        </w:rPr>
        <w:t xml:space="preserve"> paesi attraverso una vasta rete di rivenditori del marchio, esclusivi e multiprodotto.</w:t>
      </w:r>
    </w:p>
    <w:p w14:paraId="01C7159C" w14:textId="77777777" w:rsidR="00DB608F" w:rsidRPr="00235FE8" w:rsidRDefault="00DB608F" w:rsidP="00A67621">
      <w:pPr>
        <w:widowControl w:val="0"/>
        <w:tabs>
          <w:tab w:val="left" w:pos="284"/>
        </w:tabs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alibri"/>
          <w:bCs/>
          <w:sz w:val="16"/>
          <w:szCs w:val="16"/>
        </w:rPr>
      </w:pPr>
    </w:p>
    <w:sectPr w:rsidR="00DB608F" w:rsidRPr="00235FE8" w:rsidSect="007D4BB3">
      <w:headerReference w:type="default" r:id="rId13"/>
      <w:footerReference w:type="default" r:id="rId14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1F6F2" w14:textId="77777777" w:rsidR="00217BA3" w:rsidRDefault="00217BA3" w:rsidP="005C5C2E">
      <w:r>
        <w:separator/>
      </w:r>
    </w:p>
  </w:endnote>
  <w:endnote w:type="continuationSeparator" w:id="0">
    <w:p w14:paraId="237CC6DB" w14:textId="77777777" w:rsidR="00217BA3" w:rsidRDefault="00217BA3" w:rsidP="005C5C2E">
      <w:r>
        <w:continuationSeparator/>
      </w:r>
    </w:p>
  </w:endnote>
  <w:endnote w:type="continuationNotice" w:id="1">
    <w:p w14:paraId="72C2A332" w14:textId="77777777" w:rsidR="00217BA3" w:rsidRDefault="00217B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B73AF" w14:textId="77777777" w:rsidR="00217BA3" w:rsidRDefault="00217BA3" w:rsidP="005C5C2E">
      <w:r>
        <w:separator/>
      </w:r>
    </w:p>
  </w:footnote>
  <w:footnote w:type="continuationSeparator" w:id="0">
    <w:p w14:paraId="30F47E9B" w14:textId="77777777" w:rsidR="00217BA3" w:rsidRDefault="00217BA3" w:rsidP="005C5C2E">
      <w:r>
        <w:continuationSeparator/>
      </w:r>
    </w:p>
  </w:footnote>
  <w:footnote w:type="continuationNotice" w:id="1">
    <w:p w14:paraId="45CF44B8" w14:textId="77777777" w:rsidR="00217BA3" w:rsidRDefault="00217B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+89qYnVBNVGImb" int2:id="2lTOuJ12">
      <int2:state int2:value="Rejected" int2:type="AugLoop_Text_Critique"/>
    </int2:textHash>
    <int2:textHash int2:hashCode="DsY3X+4WVew5sg" int2:id="3AIj9Puo">
      <int2:state int2:value="Rejected" int2:type="LegacyProofing"/>
    </int2:textHash>
    <int2:textHash int2:hashCode="DlpM0Z6/3aWV/H" int2:id="KjShOZT2">
      <int2:state int2:value="Rejected" int2:type="LegacyProofing"/>
    </int2:textHash>
    <int2:textHash int2:hashCode="XvtKwiEvEJ68iJ" int2:id="ab0bcBy0">
      <int2:state int2:value="Rejected" int2:type="LegacyProofing"/>
    </int2:textHash>
    <int2:textHash int2:hashCode="o6oTF0cUPkG/O1" int2:id="hBMuMxhi">
      <int2:state int2:value="Rejected" int2:type="LegacyProofing"/>
    </int2:textHash>
    <int2:textHash int2:hashCode="9jGtMpNZcWTqGF" int2:id="uUrzQozT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7531F"/>
    <w:multiLevelType w:val="hybridMultilevel"/>
    <w:tmpl w:val="06C8A9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616274"/>
    <w:multiLevelType w:val="hybridMultilevel"/>
    <w:tmpl w:val="8A6256E6"/>
    <w:lvl w:ilvl="0" w:tplc="5C36FA1C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906077">
    <w:abstractNumId w:val="1"/>
  </w:num>
  <w:num w:numId="2" w16cid:durableId="379746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112A1"/>
    <w:rsid w:val="00016E5A"/>
    <w:rsid w:val="000171F0"/>
    <w:rsid w:val="00026A4C"/>
    <w:rsid w:val="00032A3C"/>
    <w:rsid w:val="0003448A"/>
    <w:rsid w:val="00034587"/>
    <w:rsid w:val="00040EE3"/>
    <w:rsid w:val="00041495"/>
    <w:rsid w:val="00041C8C"/>
    <w:rsid w:val="00043FC1"/>
    <w:rsid w:val="0004674C"/>
    <w:rsid w:val="000500B7"/>
    <w:rsid w:val="000515E9"/>
    <w:rsid w:val="000520B2"/>
    <w:rsid w:val="00054E47"/>
    <w:rsid w:val="00057327"/>
    <w:rsid w:val="000601A7"/>
    <w:rsid w:val="0006119A"/>
    <w:rsid w:val="00063ED5"/>
    <w:rsid w:val="00066FA2"/>
    <w:rsid w:val="00072233"/>
    <w:rsid w:val="00074B27"/>
    <w:rsid w:val="00075771"/>
    <w:rsid w:val="00076C3D"/>
    <w:rsid w:val="0007749C"/>
    <w:rsid w:val="00077D52"/>
    <w:rsid w:val="00080A2F"/>
    <w:rsid w:val="00080A45"/>
    <w:rsid w:val="00082538"/>
    <w:rsid w:val="00084795"/>
    <w:rsid w:val="00091DC4"/>
    <w:rsid w:val="000928FD"/>
    <w:rsid w:val="0009337E"/>
    <w:rsid w:val="0009413B"/>
    <w:rsid w:val="00095C64"/>
    <w:rsid w:val="000A06A3"/>
    <w:rsid w:val="000A0B1D"/>
    <w:rsid w:val="000A1297"/>
    <w:rsid w:val="000A64E1"/>
    <w:rsid w:val="000A7C68"/>
    <w:rsid w:val="000B10F8"/>
    <w:rsid w:val="000B158E"/>
    <w:rsid w:val="000B3B3C"/>
    <w:rsid w:val="000B4E63"/>
    <w:rsid w:val="000B7A7A"/>
    <w:rsid w:val="000C0C77"/>
    <w:rsid w:val="000C1EA8"/>
    <w:rsid w:val="000D14E3"/>
    <w:rsid w:val="000D170C"/>
    <w:rsid w:val="000D18EA"/>
    <w:rsid w:val="000D2D56"/>
    <w:rsid w:val="000D59AD"/>
    <w:rsid w:val="000D6C12"/>
    <w:rsid w:val="000D7D4C"/>
    <w:rsid w:val="000E3D0F"/>
    <w:rsid w:val="000E3E4A"/>
    <w:rsid w:val="000E7FCD"/>
    <w:rsid w:val="000F1DD1"/>
    <w:rsid w:val="000F4AC7"/>
    <w:rsid w:val="000F5D26"/>
    <w:rsid w:val="000F5F2B"/>
    <w:rsid w:val="00101E70"/>
    <w:rsid w:val="00103C3C"/>
    <w:rsid w:val="00107721"/>
    <w:rsid w:val="00110947"/>
    <w:rsid w:val="0011280B"/>
    <w:rsid w:val="00114C69"/>
    <w:rsid w:val="001154BC"/>
    <w:rsid w:val="0011598B"/>
    <w:rsid w:val="00121783"/>
    <w:rsid w:val="00121F83"/>
    <w:rsid w:val="001233C6"/>
    <w:rsid w:val="00123489"/>
    <w:rsid w:val="0012484E"/>
    <w:rsid w:val="00125675"/>
    <w:rsid w:val="00126991"/>
    <w:rsid w:val="00131F6C"/>
    <w:rsid w:val="00134B1A"/>
    <w:rsid w:val="0013729B"/>
    <w:rsid w:val="00145A1B"/>
    <w:rsid w:val="00147FC6"/>
    <w:rsid w:val="00151F9E"/>
    <w:rsid w:val="0015421E"/>
    <w:rsid w:val="00155F4E"/>
    <w:rsid w:val="00162C26"/>
    <w:rsid w:val="00163E30"/>
    <w:rsid w:val="00165FCA"/>
    <w:rsid w:val="0016610F"/>
    <w:rsid w:val="00167568"/>
    <w:rsid w:val="001762FB"/>
    <w:rsid w:val="00182319"/>
    <w:rsid w:val="00185648"/>
    <w:rsid w:val="00187304"/>
    <w:rsid w:val="0019203C"/>
    <w:rsid w:val="00192DAE"/>
    <w:rsid w:val="0019303E"/>
    <w:rsid w:val="00193129"/>
    <w:rsid w:val="00193610"/>
    <w:rsid w:val="001936DA"/>
    <w:rsid w:val="00194ACC"/>
    <w:rsid w:val="0019759D"/>
    <w:rsid w:val="001A1E3A"/>
    <w:rsid w:val="001A2482"/>
    <w:rsid w:val="001A65E6"/>
    <w:rsid w:val="001A6D62"/>
    <w:rsid w:val="001A76BC"/>
    <w:rsid w:val="001A7EAA"/>
    <w:rsid w:val="001B0056"/>
    <w:rsid w:val="001B03AB"/>
    <w:rsid w:val="001B075B"/>
    <w:rsid w:val="001B1360"/>
    <w:rsid w:val="001C0015"/>
    <w:rsid w:val="001C17E7"/>
    <w:rsid w:val="001C2427"/>
    <w:rsid w:val="001C5D63"/>
    <w:rsid w:val="001C6141"/>
    <w:rsid w:val="001C655A"/>
    <w:rsid w:val="001D1267"/>
    <w:rsid w:val="001D2849"/>
    <w:rsid w:val="001D6158"/>
    <w:rsid w:val="001D6D47"/>
    <w:rsid w:val="001D7C22"/>
    <w:rsid w:val="001E0E6D"/>
    <w:rsid w:val="001E5362"/>
    <w:rsid w:val="001E5380"/>
    <w:rsid w:val="001E6378"/>
    <w:rsid w:val="001E7C91"/>
    <w:rsid w:val="001F0F72"/>
    <w:rsid w:val="001F44E4"/>
    <w:rsid w:val="001F4721"/>
    <w:rsid w:val="001F509F"/>
    <w:rsid w:val="001F6624"/>
    <w:rsid w:val="00200335"/>
    <w:rsid w:val="00202856"/>
    <w:rsid w:val="002030A2"/>
    <w:rsid w:val="00204AE4"/>
    <w:rsid w:val="00206B2E"/>
    <w:rsid w:val="00210382"/>
    <w:rsid w:val="002108A8"/>
    <w:rsid w:val="00214DD7"/>
    <w:rsid w:val="00215DC9"/>
    <w:rsid w:val="002163C8"/>
    <w:rsid w:val="00217BA3"/>
    <w:rsid w:val="00221BE4"/>
    <w:rsid w:val="00222A3D"/>
    <w:rsid w:val="00224EA0"/>
    <w:rsid w:val="002253FF"/>
    <w:rsid w:val="002255F7"/>
    <w:rsid w:val="00230886"/>
    <w:rsid w:val="002351A0"/>
    <w:rsid w:val="00235D06"/>
    <w:rsid w:val="00235FE8"/>
    <w:rsid w:val="00243CA0"/>
    <w:rsid w:val="00244B64"/>
    <w:rsid w:val="0025282F"/>
    <w:rsid w:val="00252BF7"/>
    <w:rsid w:val="00254697"/>
    <w:rsid w:val="0025495A"/>
    <w:rsid w:val="00263AA7"/>
    <w:rsid w:val="00263F30"/>
    <w:rsid w:val="00266F6C"/>
    <w:rsid w:val="00267E44"/>
    <w:rsid w:val="0027110D"/>
    <w:rsid w:val="00271CEC"/>
    <w:rsid w:val="00273E8F"/>
    <w:rsid w:val="00277C47"/>
    <w:rsid w:val="002804CF"/>
    <w:rsid w:val="0028167E"/>
    <w:rsid w:val="00283FE3"/>
    <w:rsid w:val="002858B4"/>
    <w:rsid w:val="002860BE"/>
    <w:rsid w:val="0028791B"/>
    <w:rsid w:val="00291A47"/>
    <w:rsid w:val="002930FF"/>
    <w:rsid w:val="00294ABD"/>
    <w:rsid w:val="00294C0A"/>
    <w:rsid w:val="00297B5B"/>
    <w:rsid w:val="002A1A5A"/>
    <w:rsid w:val="002A1FD8"/>
    <w:rsid w:val="002A341B"/>
    <w:rsid w:val="002A66BC"/>
    <w:rsid w:val="002A766E"/>
    <w:rsid w:val="002B0135"/>
    <w:rsid w:val="002B17ED"/>
    <w:rsid w:val="002B615A"/>
    <w:rsid w:val="002B6D1A"/>
    <w:rsid w:val="002B741A"/>
    <w:rsid w:val="002C2674"/>
    <w:rsid w:val="002C2C4D"/>
    <w:rsid w:val="002C2DDA"/>
    <w:rsid w:val="002C4345"/>
    <w:rsid w:val="002C73F7"/>
    <w:rsid w:val="002D0791"/>
    <w:rsid w:val="002D2475"/>
    <w:rsid w:val="002D2CB0"/>
    <w:rsid w:val="002D3465"/>
    <w:rsid w:val="002D6310"/>
    <w:rsid w:val="002E2699"/>
    <w:rsid w:val="002E294A"/>
    <w:rsid w:val="002E4A1D"/>
    <w:rsid w:val="002E503E"/>
    <w:rsid w:val="002E5853"/>
    <w:rsid w:val="002E647D"/>
    <w:rsid w:val="002E7319"/>
    <w:rsid w:val="002E7B89"/>
    <w:rsid w:val="002F29ED"/>
    <w:rsid w:val="002F2CB2"/>
    <w:rsid w:val="002F5AF0"/>
    <w:rsid w:val="002F5B7A"/>
    <w:rsid w:val="00300444"/>
    <w:rsid w:val="0030135D"/>
    <w:rsid w:val="0030154E"/>
    <w:rsid w:val="00301CB4"/>
    <w:rsid w:val="00302C46"/>
    <w:rsid w:val="00303BC4"/>
    <w:rsid w:val="00305C82"/>
    <w:rsid w:val="00306D41"/>
    <w:rsid w:val="003161A9"/>
    <w:rsid w:val="00317708"/>
    <w:rsid w:val="00317B46"/>
    <w:rsid w:val="00324DE1"/>
    <w:rsid w:val="00327CD1"/>
    <w:rsid w:val="00330099"/>
    <w:rsid w:val="0033098A"/>
    <w:rsid w:val="003327A6"/>
    <w:rsid w:val="003446F8"/>
    <w:rsid w:val="00344958"/>
    <w:rsid w:val="003459D9"/>
    <w:rsid w:val="00346673"/>
    <w:rsid w:val="00350123"/>
    <w:rsid w:val="00353BC8"/>
    <w:rsid w:val="00356EC1"/>
    <w:rsid w:val="00357041"/>
    <w:rsid w:val="00357059"/>
    <w:rsid w:val="00360415"/>
    <w:rsid w:val="00361181"/>
    <w:rsid w:val="00370B14"/>
    <w:rsid w:val="00371410"/>
    <w:rsid w:val="00371B54"/>
    <w:rsid w:val="00372763"/>
    <w:rsid w:val="00374293"/>
    <w:rsid w:val="00374593"/>
    <w:rsid w:val="0037754A"/>
    <w:rsid w:val="003827AE"/>
    <w:rsid w:val="0038391E"/>
    <w:rsid w:val="00383B3E"/>
    <w:rsid w:val="003862E9"/>
    <w:rsid w:val="0038715B"/>
    <w:rsid w:val="00387574"/>
    <w:rsid w:val="00387B77"/>
    <w:rsid w:val="003906C8"/>
    <w:rsid w:val="00391300"/>
    <w:rsid w:val="0039181E"/>
    <w:rsid w:val="00392936"/>
    <w:rsid w:val="00393D22"/>
    <w:rsid w:val="00393D58"/>
    <w:rsid w:val="003943AE"/>
    <w:rsid w:val="003947AD"/>
    <w:rsid w:val="003A1A24"/>
    <w:rsid w:val="003A32E3"/>
    <w:rsid w:val="003A330D"/>
    <w:rsid w:val="003A3F5C"/>
    <w:rsid w:val="003A6030"/>
    <w:rsid w:val="003A63D5"/>
    <w:rsid w:val="003A716A"/>
    <w:rsid w:val="003A7919"/>
    <w:rsid w:val="003B37F5"/>
    <w:rsid w:val="003B4772"/>
    <w:rsid w:val="003B556B"/>
    <w:rsid w:val="003B679A"/>
    <w:rsid w:val="003C1821"/>
    <w:rsid w:val="003C1A77"/>
    <w:rsid w:val="003C2190"/>
    <w:rsid w:val="003C4E4B"/>
    <w:rsid w:val="003C64F8"/>
    <w:rsid w:val="003C78E0"/>
    <w:rsid w:val="003C7BD1"/>
    <w:rsid w:val="003D0E8C"/>
    <w:rsid w:val="003D310F"/>
    <w:rsid w:val="003D3AF6"/>
    <w:rsid w:val="003D44C4"/>
    <w:rsid w:val="003D5FEA"/>
    <w:rsid w:val="003E073D"/>
    <w:rsid w:val="003E139F"/>
    <w:rsid w:val="003E3C3D"/>
    <w:rsid w:val="003E6F6E"/>
    <w:rsid w:val="003F0116"/>
    <w:rsid w:val="003F21E4"/>
    <w:rsid w:val="003F4660"/>
    <w:rsid w:val="003F5BD8"/>
    <w:rsid w:val="003F6E3B"/>
    <w:rsid w:val="004008FD"/>
    <w:rsid w:val="00403FEB"/>
    <w:rsid w:val="00404864"/>
    <w:rsid w:val="00411396"/>
    <w:rsid w:val="004123C5"/>
    <w:rsid w:val="0041345A"/>
    <w:rsid w:val="00413AB3"/>
    <w:rsid w:val="00415E58"/>
    <w:rsid w:val="00420247"/>
    <w:rsid w:val="00423AEA"/>
    <w:rsid w:val="00424CBD"/>
    <w:rsid w:val="00427235"/>
    <w:rsid w:val="00431030"/>
    <w:rsid w:val="0043109E"/>
    <w:rsid w:val="004325DD"/>
    <w:rsid w:val="004377DD"/>
    <w:rsid w:val="00437A1F"/>
    <w:rsid w:val="0044080F"/>
    <w:rsid w:val="00441EB8"/>
    <w:rsid w:val="00442F74"/>
    <w:rsid w:val="004433CB"/>
    <w:rsid w:val="004450C6"/>
    <w:rsid w:val="004454BB"/>
    <w:rsid w:val="004520D7"/>
    <w:rsid w:val="004555F1"/>
    <w:rsid w:val="00461667"/>
    <w:rsid w:val="00461E5A"/>
    <w:rsid w:val="004620CF"/>
    <w:rsid w:val="0046219C"/>
    <w:rsid w:val="004673FC"/>
    <w:rsid w:val="004679BF"/>
    <w:rsid w:val="0047320E"/>
    <w:rsid w:val="004740A5"/>
    <w:rsid w:val="00475E1A"/>
    <w:rsid w:val="00480412"/>
    <w:rsid w:val="00482236"/>
    <w:rsid w:val="00482CFC"/>
    <w:rsid w:val="0048312D"/>
    <w:rsid w:val="0048352E"/>
    <w:rsid w:val="004853A4"/>
    <w:rsid w:val="00486C5B"/>
    <w:rsid w:val="004870BD"/>
    <w:rsid w:val="00494516"/>
    <w:rsid w:val="00495A29"/>
    <w:rsid w:val="00495B51"/>
    <w:rsid w:val="004A2EF9"/>
    <w:rsid w:val="004A3228"/>
    <w:rsid w:val="004A3600"/>
    <w:rsid w:val="004B19D2"/>
    <w:rsid w:val="004B564C"/>
    <w:rsid w:val="004B5F15"/>
    <w:rsid w:val="004B6B22"/>
    <w:rsid w:val="004C0B85"/>
    <w:rsid w:val="004C0E20"/>
    <w:rsid w:val="004C1310"/>
    <w:rsid w:val="004C151F"/>
    <w:rsid w:val="004C3140"/>
    <w:rsid w:val="004C3CB4"/>
    <w:rsid w:val="004C5501"/>
    <w:rsid w:val="004D61E7"/>
    <w:rsid w:val="004D6311"/>
    <w:rsid w:val="004E106B"/>
    <w:rsid w:val="004E1476"/>
    <w:rsid w:val="004E1964"/>
    <w:rsid w:val="004E2152"/>
    <w:rsid w:val="004E36EB"/>
    <w:rsid w:val="004F3882"/>
    <w:rsid w:val="004F7ECA"/>
    <w:rsid w:val="005009BE"/>
    <w:rsid w:val="0050162E"/>
    <w:rsid w:val="00503D9E"/>
    <w:rsid w:val="0050469E"/>
    <w:rsid w:val="00504B43"/>
    <w:rsid w:val="005104FE"/>
    <w:rsid w:val="005109E5"/>
    <w:rsid w:val="0051208E"/>
    <w:rsid w:val="00513DC8"/>
    <w:rsid w:val="005144F0"/>
    <w:rsid w:val="00514E24"/>
    <w:rsid w:val="005152DD"/>
    <w:rsid w:val="00516032"/>
    <w:rsid w:val="00521232"/>
    <w:rsid w:val="00530227"/>
    <w:rsid w:val="0053505F"/>
    <w:rsid w:val="005362D3"/>
    <w:rsid w:val="00536C0E"/>
    <w:rsid w:val="00540EAB"/>
    <w:rsid w:val="005458AC"/>
    <w:rsid w:val="00545DD0"/>
    <w:rsid w:val="00553B72"/>
    <w:rsid w:val="00556FE8"/>
    <w:rsid w:val="00557628"/>
    <w:rsid w:val="0056200E"/>
    <w:rsid w:val="005634CC"/>
    <w:rsid w:val="00564FFE"/>
    <w:rsid w:val="00565246"/>
    <w:rsid w:val="00565500"/>
    <w:rsid w:val="00567768"/>
    <w:rsid w:val="00567C7B"/>
    <w:rsid w:val="0057118E"/>
    <w:rsid w:val="00571DF5"/>
    <w:rsid w:val="00573947"/>
    <w:rsid w:val="00574525"/>
    <w:rsid w:val="0057784B"/>
    <w:rsid w:val="005825AE"/>
    <w:rsid w:val="00585DDA"/>
    <w:rsid w:val="00586599"/>
    <w:rsid w:val="00590186"/>
    <w:rsid w:val="00592E0C"/>
    <w:rsid w:val="00594C50"/>
    <w:rsid w:val="005A352C"/>
    <w:rsid w:val="005A437E"/>
    <w:rsid w:val="005A736B"/>
    <w:rsid w:val="005B0776"/>
    <w:rsid w:val="005B195B"/>
    <w:rsid w:val="005B1D0C"/>
    <w:rsid w:val="005B5EE5"/>
    <w:rsid w:val="005B78C3"/>
    <w:rsid w:val="005B7E24"/>
    <w:rsid w:val="005C1452"/>
    <w:rsid w:val="005C1C71"/>
    <w:rsid w:val="005C4968"/>
    <w:rsid w:val="005C5C2E"/>
    <w:rsid w:val="005C634E"/>
    <w:rsid w:val="005C69AA"/>
    <w:rsid w:val="005C7F7B"/>
    <w:rsid w:val="005D072A"/>
    <w:rsid w:val="005D43D6"/>
    <w:rsid w:val="005D4590"/>
    <w:rsid w:val="005D50C3"/>
    <w:rsid w:val="005D64B5"/>
    <w:rsid w:val="005E3215"/>
    <w:rsid w:val="005F095B"/>
    <w:rsid w:val="005F15E7"/>
    <w:rsid w:val="005F46F3"/>
    <w:rsid w:val="005F46F6"/>
    <w:rsid w:val="005F6B4D"/>
    <w:rsid w:val="00601263"/>
    <w:rsid w:val="006016C2"/>
    <w:rsid w:val="006029A3"/>
    <w:rsid w:val="00603361"/>
    <w:rsid w:val="0060629B"/>
    <w:rsid w:val="00607690"/>
    <w:rsid w:val="00610BB4"/>
    <w:rsid w:val="00612514"/>
    <w:rsid w:val="0061256E"/>
    <w:rsid w:val="00612FBF"/>
    <w:rsid w:val="00615EED"/>
    <w:rsid w:val="00615F63"/>
    <w:rsid w:val="00616EE1"/>
    <w:rsid w:val="00620A96"/>
    <w:rsid w:val="006211C1"/>
    <w:rsid w:val="00621E52"/>
    <w:rsid w:val="00623C68"/>
    <w:rsid w:val="00624AC9"/>
    <w:rsid w:val="0062525B"/>
    <w:rsid w:val="006256BA"/>
    <w:rsid w:val="00627BC8"/>
    <w:rsid w:val="006303FB"/>
    <w:rsid w:val="0063064E"/>
    <w:rsid w:val="00631A66"/>
    <w:rsid w:val="006325B5"/>
    <w:rsid w:val="00634C91"/>
    <w:rsid w:val="006353F1"/>
    <w:rsid w:val="00642CED"/>
    <w:rsid w:val="0064300F"/>
    <w:rsid w:val="00646CD2"/>
    <w:rsid w:val="00650ACA"/>
    <w:rsid w:val="00650DEF"/>
    <w:rsid w:val="00651A4C"/>
    <w:rsid w:val="0065249E"/>
    <w:rsid w:val="00654F95"/>
    <w:rsid w:val="0065513E"/>
    <w:rsid w:val="00655D32"/>
    <w:rsid w:val="0065626A"/>
    <w:rsid w:val="00664925"/>
    <w:rsid w:val="006662BA"/>
    <w:rsid w:val="006679DD"/>
    <w:rsid w:val="00667AB2"/>
    <w:rsid w:val="00670562"/>
    <w:rsid w:val="00671CD2"/>
    <w:rsid w:val="00673847"/>
    <w:rsid w:val="006739D6"/>
    <w:rsid w:val="00677C22"/>
    <w:rsid w:val="00686E6F"/>
    <w:rsid w:val="00690E13"/>
    <w:rsid w:val="0069168D"/>
    <w:rsid w:val="00693A11"/>
    <w:rsid w:val="006A17CD"/>
    <w:rsid w:val="006A230F"/>
    <w:rsid w:val="006B393B"/>
    <w:rsid w:val="006B3B1A"/>
    <w:rsid w:val="006B4149"/>
    <w:rsid w:val="006B4330"/>
    <w:rsid w:val="006B525B"/>
    <w:rsid w:val="006B68A6"/>
    <w:rsid w:val="006B7FD0"/>
    <w:rsid w:val="006C10E3"/>
    <w:rsid w:val="006C1811"/>
    <w:rsid w:val="006C1BDB"/>
    <w:rsid w:val="006C30B3"/>
    <w:rsid w:val="006C65B9"/>
    <w:rsid w:val="006D3DC1"/>
    <w:rsid w:val="006D4D65"/>
    <w:rsid w:val="006D607B"/>
    <w:rsid w:val="006E2EA9"/>
    <w:rsid w:val="006E347C"/>
    <w:rsid w:val="006E3DFA"/>
    <w:rsid w:val="006E4386"/>
    <w:rsid w:val="006E6DEF"/>
    <w:rsid w:val="006E7FF5"/>
    <w:rsid w:val="006F0065"/>
    <w:rsid w:val="006F1269"/>
    <w:rsid w:val="006F1839"/>
    <w:rsid w:val="006F3381"/>
    <w:rsid w:val="006F5BD6"/>
    <w:rsid w:val="006F5D37"/>
    <w:rsid w:val="006F6025"/>
    <w:rsid w:val="00700F52"/>
    <w:rsid w:val="007055EC"/>
    <w:rsid w:val="00705CEB"/>
    <w:rsid w:val="007105AC"/>
    <w:rsid w:val="00712FAA"/>
    <w:rsid w:val="00713133"/>
    <w:rsid w:val="00716547"/>
    <w:rsid w:val="007256F0"/>
    <w:rsid w:val="0072637F"/>
    <w:rsid w:val="007310EA"/>
    <w:rsid w:val="00731370"/>
    <w:rsid w:val="00731476"/>
    <w:rsid w:val="00731F2F"/>
    <w:rsid w:val="00733C3B"/>
    <w:rsid w:val="0073509B"/>
    <w:rsid w:val="00735706"/>
    <w:rsid w:val="007424B7"/>
    <w:rsid w:val="0074365C"/>
    <w:rsid w:val="00745E67"/>
    <w:rsid w:val="00751D88"/>
    <w:rsid w:val="00753886"/>
    <w:rsid w:val="007539FD"/>
    <w:rsid w:val="00754764"/>
    <w:rsid w:val="007562E4"/>
    <w:rsid w:val="00756DF9"/>
    <w:rsid w:val="00756FEA"/>
    <w:rsid w:val="0075731F"/>
    <w:rsid w:val="00760A86"/>
    <w:rsid w:val="00760DE1"/>
    <w:rsid w:val="0076557D"/>
    <w:rsid w:val="007715F4"/>
    <w:rsid w:val="00771F2A"/>
    <w:rsid w:val="007722F5"/>
    <w:rsid w:val="0077278C"/>
    <w:rsid w:val="007744D3"/>
    <w:rsid w:val="00774A9D"/>
    <w:rsid w:val="007763E0"/>
    <w:rsid w:val="00777AF1"/>
    <w:rsid w:val="00786C55"/>
    <w:rsid w:val="00787E8F"/>
    <w:rsid w:val="00787FBD"/>
    <w:rsid w:val="00791081"/>
    <w:rsid w:val="00795352"/>
    <w:rsid w:val="0079612F"/>
    <w:rsid w:val="00796C67"/>
    <w:rsid w:val="007A235F"/>
    <w:rsid w:val="007A3A0F"/>
    <w:rsid w:val="007A3AB4"/>
    <w:rsid w:val="007A4570"/>
    <w:rsid w:val="007A5CB5"/>
    <w:rsid w:val="007B008B"/>
    <w:rsid w:val="007B0ACC"/>
    <w:rsid w:val="007B1175"/>
    <w:rsid w:val="007B360B"/>
    <w:rsid w:val="007B364D"/>
    <w:rsid w:val="007B48C5"/>
    <w:rsid w:val="007B774B"/>
    <w:rsid w:val="007B79CF"/>
    <w:rsid w:val="007C074E"/>
    <w:rsid w:val="007C19A3"/>
    <w:rsid w:val="007C2C23"/>
    <w:rsid w:val="007C46AB"/>
    <w:rsid w:val="007C5CF0"/>
    <w:rsid w:val="007D1B74"/>
    <w:rsid w:val="007D318C"/>
    <w:rsid w:val="007D492D"/>
    <w:rsid w:val="007D4BB3"/>
    <w:rsid w:val="007D572C"/>
    <w:rsid w:val="007E02DD"/>
    <w:rsid w:val="007E098A"/>
    <w:rsid w:val="007E22F0"/>
    <w:rsid w:val="007E6E96"/>
    <w:rsid w:val="007F0745"/>
    <w:rsid w:val="007F0814"/>
    <w:rsid w:val="007F0DE3"/>
    <w:rsid w:val="007F2226"/>
    <w:rsid w:val="007F232C"/>
    <w:rsid w:val="007F347C"/>
    <w:rsid w:val="007F3B94"/>
    <w:rsid w:val="008033E6"/>
    <w:rsid w:val="00803A35"/>
    <w:rsid w:val="00810006"/>
    <w:rsid w:val="00811913"/>
    <w:rsid w:val="00812CC1"/>
    <w:rsid w:val="0082043A"/>
    <w:rsid w:val="008212C7"/>
    <w:rsid w:val="008215F5"/>
    <w:rsid w:val="008238AA"/>
    <w:rsid w:val="008269DB"/>
    <w:rsid w:val="00826C80"/>
    <w:rsid w:val="00830029"/>
    <w:rsid w:val="00830C73"/>
    <w:rsid w:val="00830E32"/>
    <w:rsid w:val="0083290E"/>
    <w:rsid w:val="008353B7"/>
    <w:rsid w:val="0083545C"/>
    <w:rsid w:val="00836589"/>
    <w:rsid w:val="00836B5D"/>
    <w:rsid w:val="00840DF7"/>
    <w:rsid w:val="00842F9E"/>
    <w:rsid w:val="0084416A"/>
    <w:rsid w:val="0084464C"/>
    <w:rsid w:val="008507F8"/>
    <w:rsid w:val="00850F1B"/>
    <w:rsid w:val="00851F53"/>
    <w:rsid w:val="0085291A"/>
    <w:rsid w:val="00854EB3"/>
    <w:rsid w:val="00855E9E"/>
    <w:rsid w:val="008601C3"/>
    <w:rsid w:val="00862710"/>
    <w:rsid w:val="0086436D"/>
    <w:rsid w:val="00870F44"/>
    <w:rsid w:val="00871EAD"/>
    <w:rsid w:val="00872847"/>
    <w:rsid w:val="00873C4E"/>
    <w:rsid w:val="008774B3"/>
    <w:rsid w:val="00880578"/>
    <w:rsid w:val="0088088F"/>
    <w:rsid w:val="008823AC"/>
    <w:rsid w:val="008848B8"/>
    <w:rsid w:val="00884FC9"/>
    <w:rsid w:val="00884FDD"/>
    <w:rsid w:val="00885207"/>
    <w:rsid w:val="00885A08"/>
    <w:rsid w:val="00887149"/>
    <w:rsid w:val="008908C3"/>
    <w:rsid w:val="008971D5"/>
    <w:rsid w:val="008A0302"/>
    <w:rsid w:val="008A06FF"/>
    <w:rsid w:val="008A1DF7"/>
    <w:rsid w:val="008A1E10"/>
    <w:rsid w:val="008A1F68"/>
    <w:rsid w:val="008A5C1A"/>
    <w:rsid w:val="008A6C02"/>
    <w:rsid w:val="008A7F4C"/>
    <w:rsid w:val="008B06B9"/>
    <w:rsid w:val="008B0EE3"/>
    <w:rsid w:val="008B4066"/>
    <w:rsid w:val="008B62E8"/>
    <w:rsid w:val="008C2A27"/>
    <w:rsid w:val="008C3005"/>
    <w:rsid w:val="008C4DB3"/>
    <w:rsid w:val="008C563F"/>
    <w:rsid w:val="008C6B8B"/>
    <w:rsid w:val="008D058F"/>
    <w:rsid w:val="008D1E84"/>
    <w:rsid w:val="008D296E"/>
    <w:rsid w:val="008E16FA"/>
    <w:rsid w:val="008E45BC"/>
    <w:rsid w:val="008E54AA"/>
    <w:rsid w:val="008F06DE"/>
    <w:rsid w:val="008F0A28"/>
    <w:rsid w:val="008F0BD3"/>
    <w:rsid w:val="008F3C31"/>
    <w:rsid w:val="008F6B02"/>
    <w:rsid w:val="00901C9E"/>
    <w:rsid w:val="00902AF1"/>
    <w:rsid w:val="00902DBD"/>
    <w:rsid w:val="0090404A"/>
    <w:rsid w:val="00907F4D"/>
    <w:rsid w:val="00911C0F"/>
    <w:rsid w:val="009134C8"/>
    <w:rsid w:val="00913EAF"/>
    <w:rsid w:val="00914CE0"/>
    <w:rsid w:val="00916891"/>
    <w:rsid w:val="0092030F"/>
    <w:rsid w:val="00921088"/>
    <w:rsid w:val="0092500A"/>
    <w:rsid w:val="0092563D"/>
    <w:rsid w:val="00925FDA"/>
    <w:rsid w:val="009260A6"/>
    <w:rsid w:val="00931925"/>
    <w:rsid w:val="009339ED"/>
    <w:rsid w:val="00933CD0"/>
    <w:rsid w:val="0094370D"/>
    <w:rsid w:val="00944004"/>
    <w:rsid w:val="00945E99"/>
    <w:rsid w:val="00946C4A"/>
    <w:rsid w:val="00947B00"/>
    <w:rsid w:val="0095446E"/>
    <w:rsid w:val="00955062"/>
    <w:rsid w:val="00957208"/>
    <w:rsid w:val="00960988"/>
    <w:rsid w:val="00962447"/>
    <w:rsid w:val="00963D1E"/>
    <w:rsid w:val="00964AF8"/>
    <w:rsid w:val="009740C8"/>
    <w:rsid w:val="009741CB"/>
    <w:rsid w:val="00974A4A"/>
    <w:rsid w:val="00975ED3"/>
    <w:rsid w:val="00980009"/>
    <w:rsid w:val="009807DC"/>
    <w:rsid w:val="0098415B"/>
    <w:rsid w:val="00984D81"/>
    <w:rsid w:val="00985E03"/>
    <w:rsid w:val="00990B3A"/>
    <w:rsid w:val="00994DB2"/>
    <w:rsid w:val="00994DC4"/>
    <w:rsid w:val="0099767C"/>
    <w:rsid w:val="009A1798"/>
    <w:rsid w:val="009A18C8"/>
    <w:rsid w:val="009A18D8"/>
    <w:rsid w:val="009A30E7"/>
    <w:rsid w:val="009A3FBD"/>
    <w:rsid w:val="009A49CC"/>
    <w:rsid w:val="009A4CAB"/>
    <w:rsid w:val="009A74EC"/>
    <w:rsid w:val="009B0F2E"/>
    <w:rsid w:val="009B3A74"/>
    <w:rsid w:val="009B46E8"/>
    <w:rsid w:val="009B4D46"/>
    <w:rsid w:val="009B5750"/>
    <w:rsid w:val="009C0617"/>
    <w:rsid w:val="009C0970"/>
    <w:rsid w:val="009D019B"/>
    <w:rsid w:val="009D280F"/>
    <w:rsid w:val="009D2EDD"/>
    <w:rsid w:val="009D501A"/>
    <w:rsid w:val="009E726F"/>
    <w:rsid w:val="009F0360"/>
    <w:rsid w:val="009F5E93"/>
    <w:rsid w:val="00A013D4"/>
    <w:rsid w:val="00A01AB1"/>
    <w:rsid w:val="00A02068"/>
    <w:rsid w:val="00A0317A"/>
    <w:rsid w:val="00A05022"/>
    <w:rsid w:val="00A066EB"/>
    <w:rsid w:val="00A07B23"/>
    <w:rsid w:val="00A1037C"/>
    <w:rsid w:val="00A11034"/>
    <w:rsid w:val="00A117BA"/>
    <w:rsid w:val="00A127B2"/>
    <w:rsid w:val="00A14D9F"/>
    <w:rsid w:val="00A16DCA"/>
    <w:rsid w:val="00A16FDC"/>
    <w:rsid w:val="00A17FC9"/>
    <w:rsid w:val="00A200AD"/>
    <w:rsid w:val="00A206A8"/>
    <w:rsid w:val="00A22877"/>
    <w:rsid w:val="00A2426D"/>
    <w:rsid w:val="00A251DC"/>
    <w:rsid w:val="00A25FDE"/>
    <w:rsid w:val="00A26212"/>
    <w:rsid w:val="00A26DCE"/>
    <w:rsid w:val="00A30AE0"/>
    <w:rsid w:val="00A30E3E"/>
    <w:rsid w:val="00A32344"/>
    <w:rsid w:val="00A35FCA"/>
    <w:rsid w:val="00A36051"/>
    <w:rsid w:val="00A3665A"/>
    <w:rsid w:val="00A42137"/>
    <w:rsid w:val="00A43D6F"/>
    <w:rsid w:val="00A455DD"/>
    <w:rsid w:val="00A461A1"/>
    <w:rsid w:val="00A46477"/>
    <w:rsid w:val="00A5267E"/>
    <w:rsid w:val="00A53F02"/>
    <w:rsid w:val="00A542D6"/>
    <w:rsid w:val="00A54320"/>
    <w:rsid w:val="00A62102"/>
    <w:rsid w:val="00A621B3"/>
    <w:rsid w:val="00A63E70"/>
    <w:rsid w:val="00A67621"/>
    <w:rsid w:val="00A7224D"/>
    <w:rsid w:val="00A73C0C"/>
    <w:rsid w:val="00A755AC"/>
    <w:rsid w:val="00A7756D"/>
    <w:rsid w:val="00A80E46"/>
    <w:rsid w:val="00A81361"/>
    <w:rsid w:val="00A81461"/>
    <w:rsid w:val="00A83938"/>
    <w:rsid w:val="00A83DB4"/>
    <w:rsid w:val="00A865C8"/>
    <w:rsid w:val="00A93833"/>
    <w:rsid w:val="00A93DA4"/>
    <w:rsid w:val="00A949D5"/>
    <w:rsid w:val="00AA1149"/>
    <w:rsid w:val="00AA41F0"/>
    <w:rsid w:val="00AA5BE0"/>
    <w:rsid w:val="00AA6C48"/>
    <w:rsid w:val="00AB0222"/>
    <w:rsid w:val="00AB3AD5"/>
    <w:rsid w:val="00AB47AD"/>
    <w:rsid w:val="00AB5732"/>
    <w:rsid w:val="00AB5B2D"/>
    <w:rsid w:val="00AB5D31"/>
    <w:rsid w:val="00AB5F7A"/>
    <w:rsid w:val="00AB6E4B"/>
    <w:rsid w:val="00AC04BC"/>
    <w:rsid w:val="00AC0AA3"/>
    <w:rsid w:val="00AC129D"/>
    <w:rsid w:val="00AC16AD"/>
    <w:rsid w:val="00AC29FE"/>
    <w:rsid w:val="00AC515C"/>
    <w:rsid w:val="00AC6797"/>
    <w:rsid w:val="00AD068E"/>
    <w:rsid w:val="00AD15F1"/>
    <w:rsid w:val="00AD2A85"/>
    <w:rsid w:val="00AD2DE8"/>
    <w:rsid w:val="00AD72E8"/>
    <w:rsid w:val="00AE21FD"/>
    <w:rsid w:val="00AE2BC8"/>
    <w:rsid w:val="00AE6A4B"/>
    <w:rsid w:val="00AE7B36"/>
    <w:rsid w:val="00AF1234"/>
    <w:rsid w:val="00AF1B0C"/>
    <w:rsid w:val="00B002FA"/>
    <w:rsid w:val="00B00D31"/>
    <w:rsid w:val="00B03067"/>
    <w:rsid w:val="00B03456"/>
    <w:rsid w:val="00B04DB5"/>
    <w:rsid w:val="00B05233"/>
    <w:rsid w:val="00B06D73"/>
    <w:rsid w:val="00B1073E"/>
    <w:rsid w:val="00B11382"/>
    <w:rsid w:val="00B11F2A"/>
    <w:rsid w:val="00B122C1"/>
    <w:rsid w:val="00B125B7"/>
    <w:rsid w:val="00B126AF"/>
    <w:rsid w:val="00B147B7"/>
    <w:rsid w:val="00B205DA"/>
    <w:rsid w:val="00B20ABF"/>
    <w:rsid w:val="00B21FD3"/>
    <w:rsid w:val="00B23545"/>
    <w:rsid w:val="00B248D2"/>
    <w:rsid w:val="00B265CA"/>
    <w:rsid w:val="00B30844"/>
    <w:rsid w:val="00B42FA3"/>
    <w:rsid w:val="00B44E89"/>
    <w:rsid w:val="00B51493"/>
    <w:rsid w:val="00B54CD0"/>
    <w:rsid w:val="00B5580E"/>
    <w:rsid w:val="00B57640"/>
    <w:rsid w:val="00B57AD5"/>
    <w:rsid w:val="00B61275"/>
    <w:rsid w:val="00B61321"/>
    <w:rsid w:val="00B61A1B"/>
    <w:rsid w:val="00B61B0E"/>
    <w:rsid w:val="00B63D12"/>
    <w:rsid w:val="00B63F87"/>
    <w:rsid w:val="00B70594"/>
    <w:rsid w:val="00B711B9"/>
    <w:rsid w:val="00B71220"/>
    <w:rsid w:val="00B76A87"/>
    <w:rsid w:val="00B77A38"/>
    <w:rsid w:val="00B83475"/>
    <w:rsid w:val="00B858C0"/>
    <w:rsid w:val="00B908A9"/>
    <w:rsid w:val="00B934B3"/>
    <w:rsid w:val="00B94CD4"/>
    <w:rsid w:val="00B95CA4"/>
    <w:rsid w:val="00B97AA3"/>
    <w:rsid w:val="00BA096D"/>
    <w:rsid w:val="00BA0FF9"/>
    <w:rsid w:val="00BA2D3C"/>
    <w:rsid w:val="00BA2F15"/>
    <w:rsid w:val="00BA4A53"/>
    <w:rsid w:val="00BA7EC4"/>
    <w:rsid w:val="00BB16B1"/>
    <w:rsid w:val="00BB480A"/>
    <w:rsid w:val="00BB49B9"/>
    <w:rsid w:val="00BC233B"/>
    <w:rsid w:val="00BC4399"/>
    <w:rsid w:val="00BC5E38"/>
    <w:rsid w:val="00BD143C"/>
    <w:rsid w:val="00BD16E7"/>
    <w:rsid w:val="00BD4878"/>
    <w:rsid w:val="00BD6979"/>
    <w:rsid w:val="00BE02CF"/>
    <w:rsid w:val="00BF14F0"/>
    <w:rsid w:val="00BF3B54"/>
    <w:rsid w:val="00BF4D1A"/>
    <w:rsid w:val="00BF5FC3"/>
    <w:rsid w:val="00BF7F3A"/>
    <w:rsid w:val="00C01507"/>
    <w:rsid w:val="00C03881"/>
    <w:rsid w:val="00C05C6F"/>
    <w:rsid w:val="00C06573"/>
    <w:rsid w:val="00C11A1C"/>
    <w:rsid w:val="00C120B6"/>
    <w:rsid w:val="00C16836"/>
    <w:rsid w:val="00C245E2"/>
    <w:rsid w:val="00C266BB"/>
    <w:rsid w:val="00C30880"/>
    <w:rsid w:val="00C3194B"/>
    <w:rsid w:val="00C331F6"/>
    <w:rsid w:val="00C33A06"/>
    <w:rsid w:val="00C340B6"/>
    <w:rsid w:val="00C363E7"/>
    <w:rsid w:val="00C36626"/>
    <w:rsid w:val="00C43DD1"/>
    <w:rsid w:val="00C4647A"/>
    <w:rsid w:val="00C46DE0"/>
    <w:rsid w:val="00C47AAD"/>
    <w:rsid w:val="00C52852"/>
    <w:rsid w:val="00C5297F"/>
    <w:rsid w:val="00C5447E"/>
    <w:rsid w:val="00C55BCB"/>
    <w:rsid w:val="00C576B4"/>
    <w:rsid w:val="00C613F7"/>
    <w:rsid w:val="00C62B4F"/>
    <w:rsid w:val="00C66351"/>
    <w:rsid w:val="00C74822"/>
    <w:rsid w:val="00C74D32"/>
    <w:rsid w:val="00C756ED"/>
    <w:rsid w:val="00C76716"/>
    <w:rsid w:val="00C76DD2"/>
    <w:rsid w:val="00C80455"/>
    <w:rsid w:val="00C80EF1"/>
    <w:rsid w:val="00C82042"/>
    <w:rsid w:val="00C86E06"/>
    <w:rsid w:val="00C908B8"/>
    <w:rsid w:val="00C90924"/>
    <w:rsid w:val="00C91F82"/>
    <w:rsid w:val="00C931EC"/>
    <w:rsid w:val="00C93753"/>
    <w:rsid w:val="00C972E3"/>
    <w:rsid w:val="00CA390E"/>
    <w:rsid w:val="00CA4DB4"/>
    <w:rsid w:val="00CA5470"/>
    <w:rsid w:val="00CA6902"/>
    <w:rsid w:val="00CA7A9B"/>
    <w:rsid w:val="00CB0F65"/>
    <w:rsid w:val="00CB1E6D"/>
    <w:rsid w:val="00CB3531"/>
    <w:rsid w:val="00CB5B4A"/>
    <w:rsid w:val="00CB618D"/>
    <w:rsid w:val="00CB7393"/>
    <w:rsid w:val="00CB7AC2"/>
    <w:rsid w:val="00CC0FAF"/>
    <w:rsid w:val="00CC2CA3"/>
    <w:rsid w:val="00CC32BC"/>
    <w:rsid w:val="00CC5DBE"/>
    <w:rsid w:val="00CC7509"/>
    <w:rsid w:val="00CC795B"/>
    <w:rsid w:val="00CD577C"/>
    <w:rsid w:val="00CD662C"/>
    <w:rsid w:val="00CD6B77"/>
    <w:rsid w:val="00CD7B86"/>
    <w:rsid w:val="00CE1FD8"/>
    <w:rsid w:val="00CE7054"/>
    <w:rsid w:val="00CF0212"/>
    <w:rsid w:val="00CF02A8"/>
    <w:rsid w:val="00CF202F"/>
    <w:rsid w:val="00CF37A5"/>
    <w:rsid w:val="00CF4821"/>
    <w:rsid w:val="00CF4999"/>
    <w:rsid w:val="00CF617B"/>
    <w:rsid w:val="00CF7198"/>
    <w:rsid w:val="00CF732A"/>
    <w:rsid w:val="00D02F7D"/>
    <w:rsid w:val="00D1037D"/>
    <w:rsid w:val="00D107F0"/>
    <w:rsid w:val="00D12491"/>
    <w:rsid w:val="00D132FB"/>
    <w:rsid w:val="00D139EF"/>
    <w:rsid w:val="00D15572"/>
    <w:rsid w:val="00D1776B"/>
    <w:rsid w:val="00D202F6"/>
    <w:rsid w:val="00D255D7"/>
    <w:rsid w:val="00D2754E"/>
    <w:rsid w:val="00D32CF2"/>
    <w:rsid w:val="00D3400E"/>
    <w:rsid w:val="00D37B1F"/>
    <w:rsid w:val="00D404BB"/>
    <w:rsid w:val="00D40C9A"/>
    <w:rsid w:val="00D4293F"/>
    <w:rsid w:val="00D443B1"/>
    <w:rsid w:val="00D44676"/>
    <w:rsid w:val="00D45A11"/>
    <w:rsid w:val="00D47615"/>
    <w:rsid w:val="00D47D22"/>
    <w:rsid w:val="00D54B9D"/>
    <w:rsid w:val="00D556EC"/>
    <w:rsid w:val="00D55860"/>
    <w:rsid w:val="00D60909"/>
    <w:rsid w:val="00D62079"/>
    <w:rsid w:val="00D63A22"/>
    <w:rsid w:val="00D65E5F"/>
    <w:rsid w:val="00D675EF"/>
    <w:rsid w:val="00D70C4C"/>
    <w:rsid w:val="00D74422"/>
    <w:rsid w:val="00D74616"/>
    <w:rsid w:val="00D74CE7"/>
    <w:rsid w:val="00D777E1"/>
    <w:rsid w:val="00D77CE3"/>
    <w:rsid w:val="00D8124D"/>
    <w:rsid w:val="00D82E87"/>
    <w:rsid w:val="00D93136"/>
    <w:rsid w:val="00D93B9C"/>
    <w:rsid w:val="00D94213"/>
    <w:rsid w:val="00D9678B"/>
    <w:rsid w:val="00D96DE4"/>
    <w:rsid w:val="00DA219A"/>
    <w:rsid w:val="00DA69C3"/>
    <w:rsid w:val="00DB47C3"/>
    <w:rsid w:val="00DB491A"/>
    <w:rsid w:val="00DB4A27"/>
    <w:rsid w:val="00DB4E1D"/>
    <w:rsid w:val="00DB53E0"/>
    <w:rsid w:val="00DB608F"/>
    <w:rsid w:val="00DB61F6"/>
    <w:rsid w:val="00DB7A03"/>
    <w:rsid w:val="00DC4837"/>
    <w:rsid w:val="00DD6826"/>
    <w:rsid w:val="00DD79C8"/>
    <w:rsid w:val="00DE2050"/>
    <w:rsid w:val="00DE3A25"/>
    <w:rsid w:val="00DE58E6"/>
    <w:rsid w:val="00DF160B"/>
    <w:rsid w:val="00DF16B9"/>
    <w:rsid w:val="00DF3037"/>
    <w:rsid w:val="00DF3BE5"/>
    <w:rsid w:val="00DF4AB8"/>
    <w:rsid w:val="00E05A1D"/>
    <w:rsid w:val="00E0690C"/>
    <w:rsid w:val="00E06EE4"/>
    <w:rsid w:val="00E0790C"/>
    <w:rsid w:val="00E116EE"/>
    <w:rsid w:val="00E1395D"/>
    <w:rsid w:val="00E1551E"/>
    <w:rsid w:val="00E16F98"/>
    <w:rsid w:val="00E21C03"/>
    <w:rsid w:val="00E22CC2"/>
    <w:rsid w:val="00E2679A"/>
    <w:rsid w:val="00E273BB"/>
    <w:rsid w:val="00E30370"/>
    <w:rsid w:val="00E41077"/>
    <w:rsid w:val="00E41802"/>
    <w:rsid w:val="00E45113"/>
    <w:rsid w:val="00E51544"/>
    <w:rsid w:val="00E534DC"/>
    <w:rsid w:val="00E543EC"/>
    <w:rsid w:val="00E56816"/>
    <w:rsid w:val="00E61BAE"/>
    <w:rsid w:val="00E61EFA"/>
    <w:rsid w:val="00E7159C"/>
    <w:rsid w:val="00E7550C"/>
    <w:rsid w:val="00E80291"/>
    <w:rsid w:val="00E826B1"/>
    <w:rsid w:val="00E82F54"/>
    <w:rsid w:val="00E83895"/>
    <w:rsid w:val="00E84FC6"/>
    <w:rsid w:val="00E866CA"/>
    <w:rsid w:val="00E93D61"/>
    <w:rsid w:val="00E9775F"/>
    <w:rsid w:val="00E97F12"/>
    <w:rsid w:val="00EA1E2F"/>
    <w:rsid w:val="00EA4FC9"/>
    <w:rsid w:val="00EA6AFC"/>
    <w:rsid w:val="00EA6C1B"/>
    <w:rsid w:val="00EA6F37"/>
    <w:rsid w:val="00EA754B"/>
    <w:rsid w:val="00EA7DE2"/>
    <w:rsid w:val="00EB08B2"/>
    <w:rsid w:val="00EB0CF2"/>
    <w:rsid w:val="00EB0F6D"/>
    <w:rsid w:val="00EB1882"/>
    <w:rsid w:val="00EB3671"/>
    <w:rsid w:val="00EB42B6"/>
    <w:rsid w:val="00EB45B8"/>
    <w:rsid w:val="00EB65E4"/>
    <w:rsid w:val="00EB73E0"/>
    <w:rsid w:val="00EB7F23"/>
    <w:rsid w:val="00EC1254"/>
    <w:rsid w:val="00EC2142"/>
    <w:rsid w:val="00EC2DD8"/>
    <w:rsid w:val="00EC36D9"/>
    <w:rsid w:val="00EC45EC"/>
    <w:rsid w:val="00EC4E84"/>
    <w:rsid w:val="00EC643E"/>
    <w:rsid w:val="00ED3137"/>
    <w:rsid w:val="00EE2116"/>
    <w:rsid w:val="00EE5E70"/>
    <w:rsid w:val="00EE6664"/>
    <w:rsid w:val="00EE6E74"/>
    <w:rsid w:val="00EE6E81"/>
    <w:rsid w:val="00EE6F13"/>
    <w:rsid w:val="00EF0224"/>
    <w:rsid w:val="00EF0E51"/>
    <w:rsid w:val="00EF28B8"/>
    <w:rsid w:val="00EF518C"/>
    <w:rsid w:val="00EF6EF0"/>
    <w:rsid w:val="00EF7E46"/>
    <w:rsid w:val="00F028B2"/>
    <w:rsid w:val="00F11BC4"/>
    <w:rsid w:val="00F12117"/>
    <w:rsid w:val="00F12908"/>
    <w:rsid w:val="00F13073"/>
    <w:rsid w:val="00F138D4"/>
    <w:rsid w:val="00F14120"/>
    <w:rsid w:val="00F14C58"/>
    <w:rsid w:val="00F212B0"/>
    <w:rsid w:val="00F24C5D"/>
    <w:rsid w:val="00F26AE3"/>
    <w:rsid w:val="00F42254"/>
    <w:rsid w:val="00F43BE1"/>
    <w:rsid w:val="00F4511D"/>
    <w:rsid w:val="00F4534B"/>
    <w:rsid w:val="00F46832"/>
    <w:rsid w:val="00F5031E"/>
    <w:rsid w:val="00F5055C"/>
    <w:rsid w:val="00F52E38"/>
    <w:rsid w:val="00F53B11"/>
    <w:rsid w:val="00F55C9B"/>
    <w:rsid w:val="00F575B1"/>
    <w:rsid w:val="00F62864"/>
    <w:rsid w:val="00F643CF"/>
    <w:rsid w:val="00F64C22"/>
    <w:rsid w:val="00F652A3"/>
    <w:rsid w:val="00F664E6"/>
    <w:rsid w:val="00F66586"/>
    <w:rsid w:val="00F679CC"/>
    <w:rsid w:val="00F70AA5"/>
    <w:rsid w:val="00F711A4"/>
    <w:rsid w:val="00F733B9"/>
    <w:rsid w:val="00F73A4F"/>
    <w:rsid w:val="00F74003"/>
    <w:rsid w:val="00F77D6C"/>
    <w:rsid w:val="00F8175B"/>
    <w:rsid w:val="00F83F5D"/>
    <w:rsid w:val="00F84E56"/>
    <w:rsid w:val="00F8546D"/>
    <w:rsid w:val="00F87008"/>
    <w:rsid w:val="00F978F0"/>
    <w:rsid w:val="00FA033A"/>
    <w:rsid w:val="00FA0E7C"/>
    <w:rsid w:val="00FA5350"/>
    <w:rsid w:val="00FA599F"/>
    <w:rsid w:val="00FA63AE"/>
    <w:rsid w:val="00FA6476"/>
    <w:rsid w:val="00FB17B9"/>
    <w:rsid w:val="00FB24BC"/>
    <w:rsid w:val="00FB2999"/>
    <w:rsid w:val="00FB39C3"/>
    <w:rsid w:val="00FC324B"/>
    <w:rsid w:val="00FC3EE7"/>
    <w:rsid w:val="00FC7F9A"/>
    <w:rsid w:val="00FD0797"/>
    <w:rsid w:val="00FD42B2"/>
    <w:rsid w:val="00FD5305"/>
    <w:rsid w:val="00FE0B0B"/>
    <w:rsid w:val="00FE1BCB"/>
    <w:rsid w:val="00FE269B"/>
    <w:rsid w:val="00FE789D"/>
    <w:rsid w:val="00FF15BB"/>
    <w:rsid w:val="00FF274A"/>
    <w:rsid w:val="00FF3200"/>
    <w:rsid w:val="00FF7936"/>
    <w:rsid w:val="087ACB8D"/>
    <w:rsid w:val="0A1F6194"/>
    <w:rsid w:val="0E6E6A6E"/>
    <w:rsid w:val="15A858AD"/>
    <w:rsid w:val="1B474B2B"/>
    <w:rsid w:val="1B9171D0"/>
    <w:rsid w:val="1F78512B"/>
    <w:rsid w:val="2007363C"/>
    <w:rsid w:val="20205956"/>
    <w:rsid w:val="21A3069D"/>
    <w:rsid w:val="25752BA9"/>
    <w:rsid w:val="25894C00"/>
    <w:rsid w:val="2A706182"/>
    <w:rsid w:val="2DE7BD8A"/>
    <w:rsid w:val="2E5BA468"/>
    <w:rsid w:val="335CE84E"/>
    <w:rsid w:val="34453908"/>
    <w:rsid w:val="38305971"/>
    <w:rsid w:val="3AABC866"/>
    <w:rsid w:val="3C3D2B41"/>
    <w:rsid w:val="493A402E"/>
    <w:rsid w:val="4B0BC92F"/>
    <w:rsid w:val="4C968C45"/>
    <w:rsid w:val="4F7E9368"/>
    <w:rsid w:val="51C697CA"/>
    <w:rsid w:val="5230F050"/>
    <w:rsid w:val="5304062F"/>
    <w:rsid w:val="56B4BEDB"/>
    <w:rsid w:val="5D5C35C7"/>
    <w:rsid w:val="5DAB922C"/>
    <w:rsid w:val="5F80A2DA"/>
    <w:rsid w:val="5FC91C6C"/>
    <w:rsid w:val="642E3131"/>
    <w:rsid w:val="660483CC"/>
    <w:rsid w:val="675EFF81"/>
    <w:rsid w:val="6F47F68C"/>
    <w:rsid w:val="6FBDEF94"/>
    <w:rsid w:val="6FE72DBC"/>
    <w:rsid w:val="71E8AB29"/>
    <w:rsid w:val="7261C62B"/>
    <w:rsid w:val="731ECE7E"/>
    <w:rsid w:val="76DDC23B"/>
    <w:rsid w:val="770E6A89"/>
    <w:rsid w:val="7834569B"/>
    <w:rsid w:val="78CC827B"/>
    <w:rsid w:val="7989D463"/>
    <w:rsid w:val="7A9CD6E7"/>
    <w:rsid w:val="7BD814EF"/>
    <w:rsid w:val="7E48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EAC4C850-CD45-423C-853B-F6C21EC6E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NormaleWeb">
    <w:name w:val="Normal (Web)"/>
    <w:basedOn w:val="Normale"/>
    <w:uiPriority w:val="99"/>
    <w:unhideWhenUsed/>
    <w:rsid w:val="005109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e"/>
    <w:rsid w:val="00C363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eop">
    <w:name w:val="eop"/>
    <w:basedOn w:val="Carpredefinitoparagrafo"/>
    <w:rsid w:val="00C363E7"/>
  </w:style>
  <w:style w:type="paragraph" w:styleId="Nessunaspaziatura">
    <w:name w:val="No Spacing"/>
    <w:uiPriority w:val="1"/>
    <w:qFormat/>
    <w:rsid w:val="0086436D"/>
  </w:style>
  <w:style w:type="paragraph" w:styleId="Revisione">
    <w:name w:val="Revision"/>
    <w:hidden/>
    <w:uiPriority w:val="99"/>
    <w:semiHidden/>
    <w:rsid w:val="00BF14F0"/>
  </w:style>
  <w:style w:type="character" w:customStyle="1" w:styleId="normaltextrun">
    <w:name w:val="normaltextrun"/>
    <w:basedOn w:val="Carpredefinitoparagrafo"/>
    <w:rsid w:val="00C5447E"/>
  </w:style>
  <w:style w:type="paragraph" w:styleId="Paragrafoelenco">
    <w:name w:val="List Paragraph"/>
    <w:basedOn w:val="Normale"/>
    <w:uiPriority w:val="34"/>
    <w:qFormat/>
    <w:rsid w:val="001C2427"/>
    <w:pPr>
      <w:ind w:left="720"/>
      <w:contextualSpacing/>
    </w:pPr>
  </w:style>
  <w:style w:type="character" w:styleId="Menzionenonrisolta">
    <w:name w:val="Unresolved Mention"/>
    <w:basedOn w:val="Carpredefinitoparagrafo"/>
    <w:uiPriority w:val="99"/>
    <w:semiHidden/>
    <w:unhideWhenUsed/>
    <w:rsid w:val="00B94C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pollotyres@anicecommunication.com" TargetMode="Externa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redestein.it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6" ma:contentTypeDescription="Create a new document." ma:contentTypeScope="" ma:versionID="b85f04bc6e3369538c55aee77c8e2bfd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0a150a9bab90bd7c93d833c75d21be67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455500-5868-4B14-8943-3266AB92F6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740513-AFB9-4A56-8246-F73BC81E7C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86E2BF-FC8D-4390-885B-CEFEB2D66220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4.xml><?xml version="1.0" encoding="utf-8"?>
<ds:datastoreItem xmlns:ds="http://schemas.openxmlformats.org/officeDocument/2006/customXml" ds:itemID="{9911F676-0E44-4612-9A43-B88BE0C54C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1193</Words>
  <Characters>6803</Characters>
  <Application>Microsoft Office Word</Application>
  <DocSecurity>0</DocSecurity>
  <Lines>56</Lines>
  <Paragraphs>15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7</cp:revision>
  <cp:lastPrinted>2021-11-17T02:04:00Z</cp:lastPrinted>
  <dcterms:created xsi:type="dcterms:W3CDTF">2023-03-22T11:46:00Z</dcterms:created>
  <dcterms:modified xsi:type="dcterms:W3CDTF">2023-03-23T08:21:00Z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7a4f1780ee4a556aaed6296b719b3b477447b61c711b446e86be5d97a447d18e</vt:lpwstr>
  </property>
</Properties>
</file>