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CAC21" w14:textId="43178C04" w:rsidR="00434565" w:rsidRDefault="00434565" w:rsidP="00434565">
      <w:pPr>
        <w:rPr>
          <w:rFonts w:ascii="Century Gothic" w:hAnsi="Century Gothic" w:cs="Clother Black"/>
          <w:b/>
          <w:bCs/>
          <w:sz w:val="32"/>
          <w:szCs w:val="32"/>
        </w:rPr>
      </w:pPr>
      <w:bookmarkStart w:id="0" w:name="_Hlk75431152"/>
      <w:proofErr w:type="spellStart"/>
      <w:r>
        <w:rPr>
          <w:rFonts w:ascii="Century Gothic" w:hAnsi="Century Gothic"/>
          <w:b/>
          <w:sz w:val="32"/>
        </w:rPr>
        <w:t>Vredestein</w:t>
      </w:r>
      <w:proofErr w:type="spellEnd"/>
      <w:r>
        <w:rPr>
          <w:rFonts w:ascii="Century Gothic" w:hAnsi="Century Gothic"/>
          <w:b/>
          <w:sz w:val="32"/>
        </w:rPr>
        <w:t xml:space="preserve"> </w:t>
      </w:r>
      <w:proofErr w:type="spellStart"/>
      <w:r>
        <w:rPr>
          <w:rFonts w:ascii="Century Gothic" w:hAnsi="Century Gothic"/>
          <w:b/>
          <w:sz w:val="32"/>
        </w:rPr>
        <w:t>Quatrac</w:t>
      </w:r>
      <w:proofErr w:type="spellEnd"/>
      <w:r>
        <w:rPr>
          <w:rFonts w:ascii="Century Gothic" w:hAnsi="Century Gothic"/>
          <w:b/>
          <w:sz w:val="32"/>
        </w:rPr>
        <w:t xml:space="preserve"> Pro EV</w:t>
      </w:r>
      <w:r>
        <w:rPr>
          <w:rFonts w:ascii="Century Gothic" w:hAnsi="Century Gothic"/>
          <w:b/>
          <w:sz w:val="32"/>
        </w:rPr>
        <w:t>:</w:t>
      </w:r>
      <w:r>
        <w:rPr>
          <w:rFonts w:ascii="Century Gothic" w:hAnsi="Century Gothic"/>
          <w:b/>
          <w:sz w:val="32"/>
        </w:rPr>
        <w:t xml:space="preserve"> </w:t>
      </w:r>
      <w:r>
        <w:rPr>
          <w:rFonts w:ascii="Century Gothic" w:hAnsi="Century Gothic"/>
          <w:b/>
          <w:sz w:val="32"/>
        </w:rPr>
        <w:t>d</w:t>
      </w:r>
      <w:r>
        <w:rPr>
          <w:rFonts w:ascii="Century Gothic" w:hAnsi="Century Gothic"/>
          <w:b/>
          <w:sz w:val="32"/>
        </w:rPr>
        <w:t xml:space="preserve">esign e materiali innovativi al debutto col primo pneumatico </w:t>
      </w:r>
      <w:proofErr w:type="spellStart"/>
      <w:r>
        <w:rPr>
          <w:rFonts w:ascii="Century Gothic" w:hAnsi="Century Gothic"/>
          <w:b/>
          <w:sz w:val="32"/>
        </w:rPr>
        <w:t>all</w:t>
      </w:r>
      <w:proofErr w:type="spellEnd"/>
      <w:r>
        <w:rPr>
          <w:rFonts w:ascii="Century Gothic" w:hAnsi="Century Gothic"/>
          <w:b/>
          <w:sz w:val="32"/>
        </w:rPr>
        <w:t>-season per veicoli elettrici in Europa</w:t>
      </w:r>
    </w:p>
    <w:p w14:paraId="000BCDFD" w14:textId="77777777" w:rsidR="00544CD5" w:rsidRPr="005C634E" w:rsidRDefault="00544CD5">
      <w:pPr>
        <w:rPr>
          <w:rFonts w:ascii="Century Gothic" w:hAnsi="Century Gothic" w:cs="Clother Light"/>
          <w:sz w:val="20"/>
          <w:szCs w:val="20"/>
        </w:rPr>
      </w:pPr>
    </w:p>
    <w:p w14:paraId="66F6170B" w14:textId="2B73852D" w:rsidR="00CD3861" w:rsidRDefault="005C2989" w:rsidP="00193BFC">
      <w:pPr>
        <w:rPr>
          <w:rFonts w:ascii="Century Gothic" w:hAnsi="Century Gothic"/>
          <w:sz w:val="20"/>
        </w:rPr>
      </w:pPr>
      <w:r w:rsidRPr="005C2989">
        <w:rPr>
          <w:rFonts w:ascii="Century Gothic" w:hAnsi="Century Gothic"/>
          <w:b/>
          <w:sz w:val="20"/>
        </w:rPr>
        <w:t xml:space="preserve">Amsterdam, </w:t>
      </w:r>
      <w:r w:rsidR="00434565">
        <w:rPr>
          <w:rFonts w:ascii="Century Gothic" w:hAnsi="Century Gothic"/>
          <w:b/>
          <w:sz w:val="20"/>
        </w:rPr>
        <w:t>7</w:t>
      </w:r>
      <w:r w:rsidRPr="005C2989">
        <w:rPr>
          <w:rFonts w:ascii="Century Gothic" w:hAnsi="Century Gothic"/>
          <w:b/>
          <w:sz w:val="20"/>
        </w:rPr>
        <w:t xml:space="preserve"> </w:t>
      </w:r>
      <w:r w:rsidR="00434565">
        <w:rPr>
          <w:rFonts w:ascii="Century Gothic" w:hAnsi="Century Gothic"/>
          <w:b/>
          <w:sz w:val="20"/>
        </w:rPr>
        <w:t>novembre</w:t>
      </w:r>
      <w:r w:rsidRPr="005C2989">
        <w:rPr>
          <w:rFonts w:ascii="Century Gothic" w:hAnsi="Century Gothic"/>
          <w:b/>
          <w:sz w:val="20"/>
        </w:rPr>
        <w:t xml:space="preserve"> 2022</w:t>
      </w:r>
      <w:r w:rsidR="00DE239B" w:rsidRPr="005C2989">
        <w:rPr>
          <w:rFonts w:ascii="Century Gothic" w:hAnsi="Century Gothic"/>
          <w:b/>
          <w:sz w:val="20"/>
        </w:rPr>
        <w:t xml:space="preserve"> </w:t>
      </w:r>
      <w:r w:rsidR="00DE239B">
        <w:rPr>
          <w:rFonts w:ascii="Century Gothic" w:hAnsi="Century Gothic"/>
          <w:sz w:val="20"/>
        </w:rPr>
        <w:t>–</w:t>
      </w:r>
      <w:r>
        <w:rPr>
          <w:rFonts w:ascii="Century Gothic" w:hAnsi="Century Gothic"/>
          <w:sz w:val="20"/>
        </w:rPr>
        <w:t xml:space="preserve"> </w:t>
      </w:r>
      <w:r w:rsidR="00821B80">
        <w:rPr>
          <w:rFonts w:ascii="Century Gothic" w:hAnsi="Century Gothic"/>
          <w:sz w:val="20"/>
        </w:rPr>
        <w:t>I</w:t>
      </w:r>
      <w:r w:rsidR="00DE239B">
        <w:rPr>
          <w:rFonts w:ascii="Century Gothic" w:hAnsi="Century Gothic"/>
          <w:sz w:val="20"/>
        </w:rPr>
        <w:t xml:space="preserve">l nuovo </w:t>
      </w:r>
      <w:bookmarkStart w:id="1" w:name="_Hlk117596334"/>
      <w:proofErr w:type="spellStart"/>
      <w:r w:rsidR="00DE239B">
        <w:rPr>
          <w:rFonts w:ascii="Century Gothic" w:hAnsi="Century Gothic"/>
          <w:sz w:val="20"/>
        </w:rPr>
        <w:t>Vredestein</w:t>
      </w:r>
      <w:proofErr w:type="spellEnd"/>
      <w:r w:rsidR="00DE239B">
        <w:rPr>
          <w:rFonts w:ascii="Century Gothic" w:hAnsi="Century Gothic"/>
          <w:sz w:val="20"/>
        </w:rPr>
        <w:t xml:space="preserve"> </w:t>
      </w:r>
      <w:proofErr w:type="spellStart"/>
      <w:r w:rsidR="00DE239B">
        <w:rPr>
          <w:rFonts w:ascii="Century Gothic" w:hAnsi="Century Gothic"/>
          <w:sz w:val="20"/>
        </w:rPr>
        <w:t>Quatrac</w:t>
      </w:r>
      <w:proofErr w:type="spellEnd"/>
      <w:r w:rsidR="00DE239B">
        <w:rPr>
          <w:rFonts w:ascii="Century Gothic" w:hAnsi="Century Gothic"/>
          <w:sz w:val="20"/>
        </w:rPr>
        <w:t xml:space="preserve"> Pro EV</w:t>
      </w:r>
      <w:r w:rsidR="00DE53FE">
        <w:rPr>
          <w:rFonts w:ascii="Century Gothic" w:hAnsi="Century Gothic"/>
          <w:sz w:val="20"/>
        </w:rPr>
        <w:t xml:space="preserve"> </w:t>
      </w:r>
      <w:bookmarkEnd w:id="1"/>
      <w:r w:rsidR="00DE239B">
        <w:rPr>
          <w:rFonts w:ascii="Century Gothic" w:hAnsi="Century Gothic"/>
          <w:sz w:val="20"/>
        </w:rPr>
        <w:t xml:space="preserve">sarà il primo pneumatico </w:t>
      </w:r>
      <w:proofErr w:type="spellStart"/>
      <w:r w:rsidR="00DE239B">
        <w:rPr>
          <w:rFonts w:ascii="Century Gothic" w:hAnsi="Century Gothic"/>
          <w:sz w:val="20"/>
        </w:rPr>
        <w:t>all</w:t>
      </w:r>
      <w:proofErr w:type="spellEnd"/>
      <w:r w:rsidR="00DE239B">
        <w:rPr>
          <w:rFonts w:ascii="Century Gothic" w:hAnsi="Century Gothic"/>
          <w:sz w:val="20"/>
        </w:rPr>
        <w:t xml:space="preserve">-season per veicoli elettrici (EV) </w:t>
      </w:r>
      <w:r w:rsidR="00821B80">
        <w:rPr>
          <w:rFonts w:ascii="Century Gothic" w:hAnsi="Century Gothic"/>
          <w:sz w:val="20"/>
        </w:rPr>
        <w:t xml:space="preserve">di Apollo </w:t>
      </w:r>
      <w:proofErr w:type="spellStart"/>
      <w:r w:rsidR="00821B80">
        <w:rPr>
          <w:rFonts w:ascii="Century Gothic" w:hAnsi="Century Gothic"/>
          <w:sz w:val="20"/>
        </w:rPr>
        <w:t>Tyres</w:t>
      </w:r>
      <w:proofErr w:type="spellEnd"/>
      <w:r w:rsidR="00821B80">
        <w:rPr>
          <w:rFonts w:ascii="Century Gothic" w:hAnsi="Century Gothic"/>
          <w:sz w:val="20"/>
        </w:rPr>
        <w:t xml:space="preserve"> </w:t>
      </w:r>
      <w:r w:rsidR="00DE239B">
        <w:rPr>
          <w:rFonts w:ascii="Century Gothic" w:hAnsi="Century Gothic"/>
          <w:sz w:val="20"/>
        </w:rPr>
        <w:t>in Europa</w:t>
      </w:r>
      <w:r w:rsidR="00DE53FE">
        <w:rPr>
          <w:rFonts w:ascii="Century Gothic" w:hAnsi="Century Gothic"/>
          <w:sz w:val="20"/>
        </w:rPr>
        <w:t>. L</w:t>
      </w:r>
      <w:r w:rsidR="00C21294">
        <w:rPr>
          <w:rFonts w:ascii="Century Gothic" w:hAnsi="Century Gothic"/>
          <w:sz w:val="20"/>
        </w:rPr>
        <w:t xml:space="preserve">o pneumatico, la cui </w:t>
      </w:r>
      <w:r w:rsidR="00DE239B">
        <w:rPr>
          <w:rFonts w:ascii="Century Gothic" w:hAnsi="Century Gothic"/>
          <w:sz w:val="20"/>
        </w:rPr>
        <w:t>commercializzazione</w:t>
      </w:r>
      <w:r w:rsidR="00C21294">
        <w:rPr>
          <w:rFonts w:ascii="Century Gothic" w:hAnsi="Century Gothic"/>
          <w:sz w:val="20"/>
        </w:rPr>
        <w:t xml:space="preserve"> è</w:t>
      </w:r>
      <w:r w:rsidR="00DE53FE">
        <w:rPr>
          <w:rFonts w:ascii="Century Gothic" w:hAnsi="Century Gothic"/>
          <w:sz w:val="20"/>
        </w:rPr>
        <w:t xml:space="preserve"> prevista a</w:t>
      </w:r>
      <w:r w:rsidR="00DE239B">
        <w:rPr>
          <w:rFonts w:ascii="Century Gothic" w:hAnsi="Century Gothic"/>
          <w:sz w:val="20"/>
        </w:rPr>
        <w:t xml:space="preserve"> dicembre, </w:t>
      </w:r>
      <w:r w:rsidR="003C5973">
        <w:rPr>
          <w:rFonts w:ascii="Century Gothic" w:hAnsi="Century Gothic"/>
          <w:sz w:val="20"/>
        </w:rPr>
        <w:t xml:space="preserve">è caratterizzato da </w:t>
      </w:r>
      <w:r w:rsidR="0022003D">
        <w:rPr>
          <w:rFonts w:ascii="Century Gothic" w:hAnsi="Century Gothic"/>
          <w:sz w:val="20"/>
        </w:rPr>
        <w:t xml:space="preserve">un </w:t>
      </w:r>
      <w:r w:rsidR="00DE239B">
        <w:rPr>
          <w:rFonts w:ascii="Century Gothic" w:hAnsi="Century Gothic"/>
          <w:sz w:val="20"/>
        </w:rPr>
        <w:t xml:space="preserve">design e </w:t>
      </w:r>
      <w:r w:rsidRPr="00EA4C87">
        <w:rPr>
          <w:rFonts w:ascii="Century Gothic" w:hAnsi="Century Gothic"/>
          <w:sz w:val="20"/>
        </w:rPr>
        <w:t>da</w:t>
      </w:r>
      <w:r w:rsidR="001253E0" w:rsidRPr="00EA4C87">
        <w:rPr>
          <w:rFonts w:ascii="Century Gothic" w:hAnsi="Century Gothic"/>
          <w:sz w:val="20"/>
        </w:rPr>
        <w:t xml:space="preserve"> una miscela di</w:t>
      </w:r>
      <w:r>
        <w:rPr>
          <w:rFonts w:ascii="Century Gothic" w:hAnsi="Century Gothic"/>
          <w:sz w:val="20"/>
        </w:rPr>
        <w:t xml:space="preserve"> </w:t>
      </w:r>
      <w:r w:rsidR="00DE239B">
        <w:rPr>
          <w:rFonts w:ascii="Century Gothic" w:hAnsi="Century Gothic"/>
          <w:sz w:val="20"/>
        </w:rPr>
        <w:t xml:space="preserve">materiali </w:t>
      </w:r>
      <w:r w:rsidR="00DE53FE">
        <w:rPr>
          <w:rFonts w:ascii="Century Gothic" w:hAnsi="Century Gothic"/>
          <w:sz w:val="20"/>
        </w:rPr>
        <w:t>all’avanguardia</w:t>
      </w:r>
      <w:r w:rsidR="00DE239B">
        <w:rPr>
          <w:rFonts w:ascii="Century Gothic" w:hAnsi="Century Gothic"/>
          <w:sz w:val="20"/>
        </w:rPr>
        <w:t xml:space="preserve">. Sviluppato appositamente per </w:t>
      </w:r>
      <w:r w:rsidR="00DE53FE">
        <w:rPr>
          <w:rFonts w:ascii="Century Gothic" w:hAnsi="Century Gothic"/>
          <w:sz w:val="20"/>
        </w:rPr>
        <w:t xml:space="preserve">essere utilizzato </w:t>
      </w:r>
      <w:r w:rsidR="001253E0" w:rsidRPr="00EA4C87">
        <w:rPr>
          <w:rFonts w:ascii="Century Gothic" w:hAnsi="Century Gothic"/>
          <w:sz w:val="20"/>
        </w:rPr>
        <w:t>per</w:t>
      </w:r>
      <w:r w:rsidR="001253E0">
        <w:rPr>
          <w:rFonts w:ascii="Century Gothic" w:hAnsi="Century Gothic"/>
          <w:sz w:val="20"/>
        </w:rPr>
        <w:t xml:space="preserve"> </w:t>
      </w:r>
      <w:r w:rsidR="00DE53FE">
        <w:rPr>
          <w:rFonts w:ascii="Century Gothic" w:hAnsi="Century Gothic"/>
          <w:sz w:val="20"/>
        </w:rPr>
        <w:t>tutto</w:t>
      </w:r>
      <w:r w:rsidR="00DE239B">
        <w:rPr>
          <w:rFonts w:ascii="Century Gothic" w:hAnsi="Century Gothic"/>
          <w:sz w:val="20"/>
        </w:rPr>
        <w:t xml:space="preserve"> l'anno sui veicoli elettrici a batteria e ibridi, </w:t>
      </w:r>
      <w:bookmarkStart w:id="2" w:name="_Hlk117596463"/>
      <w:proofErr w:type="spellStart"/>
      <w:r w:rsidR="00DE53FE">
        <w:rPr>
          <w:rFonts w:ascii="Century Gothic" w:hAnsi="Century Gothic"/>
          <w:sz w:val="20"/>
        </w:rPr>
        <w:t>Vredestein</w:t>
      </w:r>
      <w:proofErr w:type="spellEnd"/>
      <w:r w:rsidR="00DE53FE">
        <w:rPr>
          <w:rFonts w:ascii="Century Gothic" w:hAnsi="Century Gothic"/>
          <w:sz w:val="20"/>
        </w:rPr>
        <w:t xml:space="preserve"> </w:t>
      </w:r>
      <w:proofErr w:type="spellStart"/>
      <w:r w:rsidR="00DE53FE">
        <w:rPr>
          <w:rFonts w:ascii="Century Gothic" w:hAnsi="Century Gothic"/>
          <w:sz w:val="20"/>
        </w:rPr>
        <w:t>Quatrac</w:t>
      </w:r>
      <w:proofErr w:type="spellEnd"/>
      <w:r w:rsidR="00DE53FE">
        <w:rPr>
          <w:rFonts w:ascii="Century Gothic" w:hAnsi="Century Gothic"/>
          <w:sz w:val="20"/>
        </w:rPr>
        <w:t xml:space="preserve"> Pro EV </w:t>
      </w:r>
      <w:bookmarkEnd w:id="2"/>
      <w:r w:rsidR="00DE239B">
        <w:rPr>
          <w:rFonts w:ascii="Century Gothic" w:hAnsi="Century Gothic"/>
          <w:sz w:val="20"/>
        </w:rPr>
        <w:t xml:space="preserve">è stato </w:t>
      </w:r>
      <w:r w:rsidR="001253E0" w:rsidRPr="00EA4C87">
        <w:rPr>
          <w:rFonts w:ascii="Century Gothic" w:hAnsi="Century Gothic"/>
          <w:sz w:val="20"/>
        </w:rPr>
        <w:t>pensato</w:t>
      </w:r>
      <w:r w:rsidR="00DE239B" w:rsidRPr="00EA4C87">
        <w:rPr>
          <w:rFonts w:ascii="Century Gothic" w:hAnsi="Century Gothic"/>
          <w:sz w:val="20"/>
        </w:rPr>
        <w:t xml:space="preserve"> p</w:t>
      </w:r>
      <w:r w:rsidR="00DE239B">
        <w:rPr>
          <w:rFonts w:ascii="Century Gothic" w:hAnsi="Century Gothic"/>
          <w:sz w:val="20"/>
        </w:rPr>
        <w:t>er offrire una maggiore autonomia e livelli superiori di aderenza e trazione in ogni condizione, anche in presenza di ghiaccio e neve.</w:t>
      </w:r>
    </w:p>
    <w:p w14:paraId="4AA859EC" w14:textId="77777777" w:rsidR="00CD3861" w:rsidRPr="00E4617E" w:rsidRDefault="00CD3861" w:rsidP="00193BFC">
      <w:pPr>
        <w:rPr>
          <w:rFonts w:ascii="Century Gothic" w:hAnsi="Century Gothic" w:cs="Clother Light"/>
          <w:sz w:val="10"/>
          <w:szCs w:val="10"/>
        </w:rPr>
      </w:pPr>
    </w:p>
    <w:p w14:paraId="58910E82" w14:textId="5D79ADD3" w:rsidR="00207D17" w:rsidRDefault="001F4E36" w:rsidP="00193BFC">
      <w:pPr>
        <w:rPr>
          <w:rFonts w:ascii="Century Gothic" w:hAnsi="Century Gothic"/>
          <w:sz w:val="20"/>
        </w:rPr>
      </w:pPr>
      <w:proofErr w:type="spellStart"/>
      <w:r w:rsidRPr="001F4E36">
        <w:rPr>
          <w:rFonts w:ascii="Century Gothic" w:hAnsi="Century Gothic"/>
          <w:sz w:val="20"/>
        </w:rPr>
        <w:t>Vredestein</w:t>
      </w:r>
      <w:proofErr w:type="spellEnd"/>
      <w:r w:rsidRPr="001F4E36">
        <w:rPr>
          <w:rFonts w:ascii="Century Gothic" w:hAnsi="Century Gothic"/>
          <w:sz w:val="20"/>
        </w:rPr>
        <w:t xml:space="preserve"> </w:t>
      </w:r>
      <w:proofErr w:type="spellStart"/>
      <w:r w:rsidRPr="001F4E36">
        <w:rPr>
          <w:rFonts w:ascii="Century Gothic" w:hAnsi="Century Gothic"/>
          <w:sz w:val="20"/>
        </w:rPr>
        <w:t>Quatrac</w:t>
      </w:r>
      <w:proofErr w:type="spellEnd"/>
      <w:r w:rsidRPr="001F4E36">
        <w:rPr>
          <w:rFonts w:ascii="Century Gothic" w:hAnsi="Century Gothic"/>
          <w:sz w:val="20"/>
        </w:rPr>
        <w:t xml:space="preserve"> Pro EV </w:t>
      </w:r>
      <w:r w:rsidR="00015E05">
        <w:rPr>
          <w:rFonts w:ascii="Century Gothic" w:hAnsi="Century Gothic"/>
          <w:sz w:val="20"/>
        </w:rPr>
        <w:t>è stato</w:t>
      </w:r>
      <w:r>
        <w:rPr>
          <w:rFonts w:ascii="Century Gothic" w:hAnsi="Century Gothic"/>
          <w:sz w:val="20"/>
        </w:rPr>
        <w:t xml:space="preserve"> messo a confronto </w:t>
      </w:r>
      <w:r w:rsidR="00015E05">
        <w:rPr>
          <w:rFonts w:ascii="Century Gothic" w:hAnsi="Century Gothic"/>
          <w:sz w:val="20"/>
        </w:rPr>
        <w:t>con</w:t>
      </w:r>
      <w:r w:rsidR="00C44AE3">
        <w:rPr>
          <w:rFonts w:ascii="Century Gothic" w:hAnsi="Century Gothic"/>
          <w:sz w:val="20"/>
        </w:rPr>
        <w:t xml:space="preserve"> gli </w:t>
      </w:r>
      <w:r w:rsidR="00015E05">
        <w:rPr>
          <w:rFonts w:ascii="Century Gothic" w:hAnsi="Century Gothic"/>
          <w:sz w:val="20"/>
        </w:rPr>
        <w:t>attual</w:t>
      </w:r>
      <w:r w:rsidR="00C44AE3">
        <w:rPr>
          <w:rFonts w:ascii="Century Gothic" w:hAnsi="Century Gothic"/>
          <w:sz w:val="20"/>
        </w:rPr>
        <w:t>i</w:t>
      </w:r>
      <w:r w:rsidR="00015E05">
        <w:rPr>
          <w:rFonts w:ascii="Century Gothic" w:hAnsi="Century Gothic"/>
          <w:sz w:val="20"/>
        </w:rPr>
        <w:t xml:space="preserve"> pluripremiati pneumatici </w:t>
      </w:r>
      <w:proofErr w:type="spellStart"/>
      <w:r w:rsidR="00015E05">
        <w:rPr>
          <w:rFonts w:ascii="Century Gothic" w:hAnsi="Century Gothic"/>
          <w:sz w:val="20"/>
        </w:rPr>
        <w:t>all</w:t>
      </w:r>
      <w:proofErr w:type="spellEnd"/>
      <w:r w:rsidR="00015E05">
        <w:rPr>
          <w:rFonts w:ascii="Century Gothic" w:hAnsi="Century Gothic"/>
          <w:sz w:val="20"/>
        </w:rPr>
        <w:t xml:space="preserve">-season </w:t>
      </w:r>
      <w:proofErr w:type="spellStart"/>
      <w:r w:rsidR="00015E05">
        <w:rPr>
          <w:rFonts w:ascii="Century Gothic" w:hAnsi="Century Gothic"/>
          <w:sz w:val="20"/>
        </w:rPr>
        <w:t>Vredestein</w:t>
      </w:r>
      <w:proofErr w:type="spellEnd"/>
      <w:r w:rsidR="00015E05">
        <w:rPr>
          <w:rFonts w:ascii="Century Gothic" w:hAnsi="Century Gothic"/>
          <w:sz w:val="20"/>
        </w:rPr>
        <w:t xml:space="preserve">. Le simulazioni computerizzate di Apollo </w:t>
      </w:r>
      <w:proofErr w:type="spellStart"/>
      <w:r w:rsidR="00015E05">
        <w:rPr>
          <w:rFonts w:ascii="Century Gothic" w:hAnsi="Century Gothic"/>
          <w:sz w:val="20"/>
        </w:rPr>
        <w:t>Tyres</w:t>
      </w:r>
      <w:proofErr w:type="spellEnd"/>
      <w:r w:rsidR="00015E05">
        <w:rPr>
          <w:rFonts w:ascii="Century Gothic" w:hAnsi="Century Gothic"/>
          <w:sz w:val="20"/>
        </w:rPr>
        <w:t xml:space="preserve"> e il programma di test su</w:t>
      </w:r>
      <w:r>
        <w:rPr>
          <w:rFonts w:ascii="Century Gothic" w:hAnsi="Century Gothic"/>
          <w:sz w:val="20"/>
        </w:rPr>
        <w:t xml:space="preserve"> strada hanno </w:t>
      </w:r>
      <w:r w:rsidR="00015E05">
        <w:rPr>
          <w:rFonts w:ascii="Century Gothic" w:hAnsi="Century Gothic"/>
          <w:sz w:val="20"/>
        </w:rPr>
        <w:t>conferma</w:t>
      </w:r>
      <w:r>
        <w:rPr>
          <w:rFonts w:ascii="Century Gothic" w:hAnsi="Century Gothic"/>
          <w:sz w:val="20"/>
        </w:rPr>
        <w:t>to che il nuovo pneu</w:t>
      </w:r>
      <w:r w:rsidR="00015E05">
        <w:rPr>
          <w:rFonts w:ascii="Century Gothic" w:hAnsi="Century Gothic"/>
          <w:sz w:val="20"/>
        </w:rPr>
        <w:t>matico per veicoli elettrici offre livelli di aderenza</w:t>
      </w:r>
      <w:r w:rsidRPr="001F4E36">
        <w:rPr>
          <w:rFonts w:ascii="Century Gothic" w:hAnsi="Century Gothic"/>
          <w:sz w:val="20"/>
        </w:rPr>
        <w:t xml:space="preserve"> </w:t>
      </w:r>
      <w:r>
        <w:rPr>
          <w:rFonts w:ascii="Century Gothic" w:hAnsi="Century Gothic"/>
          <w:sz w:val="20"/>
        </w:rPr>
        <w:t>superiori e</w:t>
      </w:r>
      <w:r w:rsidR="00015E05">
        <w:rPr>
          <w:rFonts w:ascii="Century Gothic" w:hAnsi="Century Gothic"/>
          <w:sz w:val="20"/>
        </w:rPr>
        <w:t xml:space="preserve"> a</w:t>
      </w:r>
      <w:r>
        <w:rPr>
          <w:rFonts w:ascii="Century Gothic" w:hAnsi="Century Gothic"/>
          <w:sz w:val="20"/>
        </w:rPr>
        <w:t xml:space="preserve">ssicura maggiore </w:t>
      </w:r>
      <w:r w:rsidR="00015E05">
        <w:rPr>
          <w:rFonts w:ascii="Century Gothic" w:hAnsi="Century Gothic"/>
          <w:sz w:val="20"/>
        </w:rPr>
        <w:t>autonomia</w:t>
      </w:r>
      <w:r>
        <w:rPr>
          <w:rFonts w:ascii="Century Gothic" w:hAnsi="Century Gothic"/>
          <w:sz w:val="20"/>
        </w:rPr>
        <w:t>,</w:t>
      </w:r>
      <w:r w:rsidR="00015E05">
        <w:rPr>
          <w:rFonts w:ascii="Century Gothic" w:hAnsi="Century Gothic"/>
          <w:sz w:val="20"/>
        </w:rPr>
        <w:t xml:space="preserve"> grazie a una minore resistenza al rotolamento e</w:t>
      </w:r>
      <w:r>
        <w:rPr>
          <w:rFonts w:ascii="Century Gothic" w:hAnsi="Century Gothic"/>
          <w:sz w:val="20"/>
        </w:rPr>
        <w:t xml:space="preserve"> a una</w:t>
      </w:r>
      <w:r w:rsidR="00015E05">
        <w:rPr>
          <w:rFonts w:ascii="Century Gothic" w:hAnsi="Century Gothic"/>
          <w:sz w:val="20"/>
        </w:rPr>
        <w:t xml:space="preserve"> struttura più leggera</w:t>
      </w:r>
      <w:r w:rsidR="00015E05" w:rsidRPr="00EA4C87">
        <w:rPr>
          <w:rFonts w:ascii="Century Gothic" w:hAnsi="Century Gothic"/>
          <w:sz w:val="20"/>
        </w:rPr>
        <w:t>,</w:t>
      </w:r>
      <w:r w:rsidR="004404A3" w:rsidRPr="00EA4C87">
        <w:rPr>
          <w:rFonts w:ascii="Century Gothic" w:hAnsi="Century Gothic"/>
          <w:sz w:val="20"/>
        </w:rPr>
        <w:t xml:space="preserve"> </w:t>
      </w:r>
      <w:r w:rsidR="00EA4C87">
        <w:rPr>
          <w:rFonts w:ascii="Century Gothic" w:hAnsi="Century Gothic"/>
          <w:sz w:val="20"/>
        </w:rPr>
        <w:t>i</w:t>
      </w:r>
      <w:r w:rsidR="004404A3" w:rsidRPr="00EA4C87">
        <w:rPr>
          <w:rFonts w:ascii="Century Gothic" w:hAnsi="Century Gothic"/>
          <w:sz w:val="20"/>
        </w:rPr>
        <w:t xml:space="preserve">noltre </w:t>
      </w:r>
      <w:r w:rsidR="00015E05" w:rsidRPr="00EA4C87">
        <w:rPr>
          <w:rFonts w:ascii="Century Gothic" w:hAnsi="Century Gothic"/>
          <w:sz w:val="20"/>
        </w:rPr>
        <w:t>ha</w:t>
      </w:r>
      <w:r w:rsidR="00015E05">
        <w:rPr>
          <w:rFonts w:ascii="Century Gothic" w:hAnsi="Century Gothic"/>
          <w:sz w:val="20"/>
        </w:rPr>
        <w:t xml:space="preserve"> un </w:t>
      </w:r>
      <w:r w:rsidR="00881AF9">
        <w:rPr>
          <w:rFonts w:ascii="Century Gothic" w:hAnsi="Century Gothic"/>
          <w:sz w:val="20"/>
        </w:rPr>
        <w:t xml:space="preserve">minore </w:t>
      </w:r>
      <w:r w:rsidR="00015E05">
        <w:rPr>
          <w:rFonts w:ascii="Century Gothic" w:hAnsi="Century Gothic"/>
          <w:sz w:val="20"/>
        </w:rPr>
        <w:t xml:space="preserve">impatto ambientale, </w:t>
      </w:r>
      <w:r w:rsidR="00C44AE3">
        <w:rPr>
          <w:rFonts w:ascii="Century Gothic" w:hAnsi="Century Gothic"/>
          <w:sz w:val="20"/>
        </w:rPr>
        <w:t>è più</w:t>
      </w:r>
      <w:r w:rsidR="00881AF9" w:rsidRPr="00960C57">
        <w:rPr>
          <w:rFonts w:ascii="Century Gothic" w:hAnsi="Century Gothic"/>
          <w:sz w:val="20"/>
        </w:rPr>
        <w:t xml:space="preserve"> silenzios</w:t>
      </w:r>
      <w:r w:rsidR="003E616A">
        <w:rPr>
          <w:rFonts w:ascii="Century Gothic" w:hAnsi="Century Gothic"/>
          <w:sz w:val="20"/>
        </w:rPr>
        <w:t>o e</w:t>
      </w:r>
      <w:r w:rsidR="00C44AE3">
        <w:rPr>
          <w:rFonts w:ascii="Century Gothic" w:hAnsi="Century Gothic"/>
          <w:sz w:val="20"/>
        </w:rPr>
        <w:t xml:space="preserve"> regala</w:t>
      </w:r>
      <w:r w:rsidR="00881AF9">
        <w:rPr>
          <w:rFonts w:ascii="Century Gothic" w:hAnsi="Century Gothic"/>
          <w:sz w:val="20"/>
        </w:rPr>
        <w:t xml:space="preserve"> una guida </w:t>
      </w:r>
      <w:r w:rsidR="00015E05">
        <w:rPr>
          <w:rFonts w:ascii="Century Gothic" w:hAnsi="Century Gothic"/>
          <w:sz w:val="20"/>
        </w:rPr>
        <w:t>più confortevole e</w:t>
      </w:r>
      <w:r w:rsidR="00881AF9">
        <w:rPr>
          <w:rFonts w:ascii="Century Gothic" w:hAnsi="Century Gothic"/>
          <w:sz w:val="20"/>
        </w:rPr>
        <w:t xml:space="preserve"> spazi di</w:t>
      </w:r>
      <w:r w:rsidR="00015E05">
        <w:rPr>
          <w:rFonts w:ascii="Century Gothic" w:hAnsi="Century Gothic"/>
          <w:sz w:val="20"/>
        </w:rPr>
        <w:t xml:space="preserve"> frenata ridott</w:t>
      </w:r>
      <w:r w:rsidR="00881AF9">
        <w:rPr>
          <w:rFonts w:ascii="Century Gothic" w:hAnsi="Century Gothic"/>
          <w:sz w:val="20"/>
        </w:rPr>
        <w:t>i</w:t>
      </w:r>
      <w:r w:rsidR="00015E05">
        <w:rPr>
          <w:rFonts w:ascii="Century Gothic" w:hAnsi="Century Gothic"/>
          <w:sz w:val="20"/>
        </w:rPr>
        <w:t xml:space="preserve">. </w:t>
      </w:r>
    </w:p>
    <w:p w14:paraId="6E488150" w14:textId="77777777" w:rsidR="00E4617E" w:rsidRPr="00E4617E" w:rsidRDefault="00E4617E" w:rsidP="00E4617E">
      <w:pPr>
        <w:rPr>
          <w:rFonts w:ascii="Century Gothic" w:hAnsi="Century Gothic" w:cs="Clother Light"/>
          <w:sz w:val="10"/>
          <w:szCs w:val="10"/>
        </w:rPr>
      </w:pPr>
    </w:p>
    <w:p w14:paraId="77FF5869" w14:textId="1786B4EC" w:rsidR="00BB4381" w:rsidRDefault="0088389B" w:rsidP="00193BFC">
      <w:pPr>
        <w:rPr>
          <w:rFonts w:ascii="Century Gothic" w:hAnsi="Century Gothic" w:cs="Clother Light"/>
          <w:sz w:val="20"/>
          <w:szCs w:val="20"/>
        </w:rPr>
      </w:pP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Quatrac</w:t>
      </w:r>
      <w:proofErr w:type="spellEnd"/>
      <w:r>
        <w:rPr>
          <w:rFonts w:ascii="Century Gothic" w:hAnsi="Century Gothic"/>
          <w:sz w:val="20"/>
        </w:rPr>
        <w:t xml:space="preserve"> Pro EV è stato progettato in modo </w:t>
      </w:r>
      <w:r w:rsidR="00881AF9">
        <w:rPr>
          <w:rFonts w:ascii="Century Gothic" w:hAnsi="Century Gothic"/>
          <w:sz w:val="20"/>
        </w:rPr>
        <w:t xml:space="preserve">da </w:t>
      </w:r>
      <w:r>
        <w:rPr>
          <w:rFonts w:ascii="Century Gothic" w:hAnsi="Century Gothic"/>
          <w:sz w:val="20"/>
        </w:rPr>
        <w:t>gene</w:t>
      </w:r>
      <w:r w:rsidR="00881AF9">
        <w:rPr>
          <w:rFonts w:ascii="Century Gothic" w:hAnsi="Century Gothic"/>
          <w:sz w:val="20"/>
        </w:rPr>
        <w:t>rare</w:t>
      </w:r>
      <w:r>
        <w:rPr>
          <w:rFonts w:ascii="Century Gothic" w:hAnsi="Century Gothic"/>
          <w:sz w:val="20"/>
        </w:rPr>
        <w:t xml:space="preserve"> meno CO2, contribuendo a ridurre l'impatto ambientale durante il suo intero ciclo di vita. Il nuovo pneumatico sarà realizzato presso i due stabilimenti di produzione europei di Apollo </w:t>
      </w:r>
      <w:proofErr w:type="spellStart"/>
      <w:r>
        <w:rPr>
          <w:rFonts w:ascii="Century Gothic" w:hAnsi="Century Gothic"/>
          <w:sz w:val="20"/>
        </w:rPr>
        <w:t>Tyres</w:t>
      </w:r>
      <w:proofErr w:type="spellEnd"/>
      <w:r>
        <w:rPr>
          <w:rFonts w:ascii="Century Gothic" w:hAnsi="Century Gothic"/>
          <w:sz w:val="20"/>
        </w:rPr>
        <w:t xml:space="preserve">, a Enschede nei Paesi Bassi e a </w:t>
      </w:r>
      <w:proofErr w:type="spellStart"/>
      <w:r>
        <w:rPr>
          <w:rFonts w:ascii="Century Gothic" w:hAnsi="Century Gothic"/>
          <w:sz w:val="20"/>
        </w:rPr>
        <w:t>Gyöngyöshalász</w:t>
      </w:r>
      <w:proofErr w:type="spellEnd"/>
      <w:r>
        <w:rPr>
          <w:rFonts w:ascii="Century Gothic" w:hAnsi="Century Gothic"/>
          <w:sz w:val="20"/>
        </w:rPr>
        <w:t xml:space="preserve"> in Ungheria.</w:t>
      </w:r>
    </w:p>
    <w:p w14:paraId="6E95DB3D" w14:textId="77777777" w:rsidR="00E4617E" w:rsidRPr="00E4617E" w:rsidRDefault="00E4617E" w:rsidP="00E4617E">
      <w:pPr>
        <w:rPr>
          <w:rFonts w:ascii="Century Gothic" w:hAnsi="Century Gothic" w:cs="Clother Light"/>
          <w:sz w:val="10"/>
          <w:szCs w:val="10"/>
        </w:rPr>
      </w:pPr>
    </w:p>
    <w:p w14:paraId="1601D59F" w14:textId="26147B20" w:rsidR="00334BB2" w:rsidRDefault="006116BB" w:rsidP="00193BFC">
      <w:pPr>
        <w:rPr>
          <w:rFonts w:ascii="Century Gothic" w:hAnsi="Century Gothic" w:cs="Clother Light"/>
          <w:sz w:val="20"/>
          <w:szCs w:val="20"/>
        </w:rPr>
      </w:pPr>
      <w:r>
        <w:rPr>
          <w:rFonts w:ascii="Century Gothic" w:hAnsi="Century Gothic"/>
          <w:sz w:val="20"/>
        </w:rPr>
        <w:t xml:space="preserve">Le prestazioni </w:t>
      </w:r>
      <w:proofErr w:type="spellStart"/>
      <w:r>
        <w:rPr>
          <w:rFonts w:ascii="Century Gothic" w:hAnsi="Century Gothic"/>
          <w:sz w:val="20"/>
        </w:rPr>
        <w:t>all</w:t>
      </w:r>
      <w:proofErr w:type="spellEnd"/>
      <w:r>
        <w:rPr>
          <w:rFonts w:ascii="Century Gothic" w:hAnsi="Century Gothic"/>
          <w:sz w:val="20"/>
        </w:rPr>
        <w:t>-season di questo nuovo pneumatico per veicoli elettrici sono certificate in base ai più elevati standard d</w:t>
      </w:r>
      <w:r w:rsidR="00465CB2">
        <w:rPr>
          <w:rFonts w:ascii="Century Gothic" w:hAnsi="Century Gothic"/>
          <w:sz w:val="20"/>
        </w:rPr>
        <w:t>el</w:t>
      </w:r>
      <w:r>
        <w:rPr>
          <w:rFonts w:ascii="Century Gothic" w:hAnsi="Century Gothic"/>
          <w:sz w:val="20"/>
        </w:rPr>
        <w:t xml:space="preserve"> segmento e gli </w:t>
      </w:r>
      <w:r w:rsidR="00465CB2">
        <w:rPr>
          <w:rFonts w:ascii="Century Gothic" w:hAnsi="Century Gothic"/>
          <w:sz w:val="20"/>
        </w:rPr>
        <w:t xml:space="preserve">hanno </w:t>
      </w:r>
      <w:r>
        <w:rPr>
          <w:rFonts w:ascii="Century Gothic" w:hAnsi="Century Gothic"/>
          <w:sz w:val="20"/>
        </w:rPr>
        <w:t>consent</w:t>
      </w:r>
      <w:r w:rsidR="00465CB2">
        <w:rPr>
          <w:rFonts w:ascii="Century Gothic" w:hAnsi="Century Gothic"/>
          <w:sz w:val="20"/>
        </w:rPr>
        <w:t xml:space="preserve">ito di ottenere </w:t>
      </w:r>
      <w:r>
        <w:rPr>
          <w:rFonts w:ascii="Century Gothic" w:hAnsi="Century Gothic"/>
          <w:sz w:val="20"/>
        </w:rPr>
        <w:t>il simbolo con la "montagna a tre cime e fiocco di neve"</w:t>
      </w:r>
      <w:r w:rsidR="00465CB2">
        <w:rPr>
          <w:rFonts w:ascii="Century Gothic" w:hAnsi="Century Gothic"/>
          <w:sz w:val="20"/>
        </w:rPr>
        <w:t xml:space="preserve"> sul fianco</w:t>
      </w:r>
      <w:r>
        <w:rPr>
          <w:rFonts w:ascii="Century Gothic" w:hAnsi="Century Gothic"/>
          <w:sz w:val="20"/>
        </w:rPr>
        <w:t>, a conferma delle</w:t>
      </w:r>
      <w:r w:rsidR="003F5B43">
        <w:rPr>
          <w:rFonts w:ascii="Century Gothic" w:hAnsi="Century Gothic"/>
          <w:sz w:val="20"/>
        </w:rPr>
        <w:t xml:space="preserve"> sue </w:t>
      </w:r>
      <w:r w:rsidR="004404A3" w:rsidRPr="00EA4C87">
        <w:rPr>
          <w:rFonts w:ascii="Century Gothic" w:hAnsi="Century Gothic"/>
          <w:sz w:val="20"/>
        </w:rPr>
        <w:t>ottime performance</w:t>
      </w:r>
      <w:r>
        <w:rPr>
          <w:rFonts w:ascii="Century Gothic" w:hAnsi="Century Gothic"/>
          <w:sz w:val="20"/>
        </w:rPr>
        <w:t xml:space="preserve"> </w:t>
      </w:r>
      <w:r w:rsidR="00465CB2">
        <w:rPr>
          <w:rFonts w:ascii="Century Gothic" w:hAnsi="Century Gothic"/>
          <w:sz w:val="20"/>
        </w:rPr>
        <w:t>nel periodo</w:t>
      </w:r>
      <w:r>
        <w:rPr>
          <w:rFonts w:ascii="Century Gothic" w:hAnsi="Century Gothic"/>
          <w:sz w:val="20"/>
        </w:rPr>
        <w:t xml:space="preserve"> invernal</w:t>
      </w:r>
      <w:r w:rsidR="00465CB2">
        <w:rPr>
          <w:rFonts w:ascii="Century Gothic" w:hAnsi="Century Gothic"/>
          <w:sz w:val="20"/>
        </w:rPr>
        <w:t>e</w:t>
      </w:r>
      <w:r>
        <w:rPr>
          <w:rFonts w:ascii="Century Gothic" w:hAnsi="Century Gothic"/>
          <w:sz w:val="20"/>
        </w:rPr>
        <w:t>.</w:t>
      </w:r>
    </w:p>
    <w:p w14:paraId="060892B3" w14:textId="77777777" w:rsidR="00E4617E" w:rsidRPr="00E4617E" w:rsidRDefault="00E4617E" w:rsidP="00E4617E">
      <w:pPr>
        <w:rPr>
          <w:rFonts w:ascii="Century Gothic" w:hAnsi="Century Gothic" w:cs="Clother Light"/>
          <w:sz w:val="10"/>
          <w:szCs w:val="10"/>
        </w:rPr>
      </w:pPr>
    </w:p>
    <w:p w14:paraId="5D07B11C" w14:textId="20E2A3FF" w:rsidR="00BB4381" w:rsidRDefault="00FF045B" w:rsidP="00BB4381">
      <w:pPr>
        <w:rPr>
          <w:rFonts w:ascii="Century Gothic" w:hAnsi="Century Gothic" w:cs="Clother Light"/>
          <w:sz w:val="20"/>
          <w:szCs w:val="20"/>
        </w:rPr>
      </w:pPr>
      <w:r>
        <w:rPr>
          <w:rFonts w:ascii="Century Gothic" w:hAnsi="Century Gothic"/>
          <w:sz w:val="20"/>
        </w:rPr>
        <w:t xml:space="preserve">Tra le novità assolute di </w:t>
      </w:r>
      <w:proofErr w:type="spellStart"/>
      <w:r>
        <w:rPr>
          <w:rFonts w:ascii="Century Gothic" w:hAnsi="Century Gothic"/>
          <w:sz w:val="20"/>
        </w:rPr>
        <w:t>Quatrac</w:t>
      </w:r>
      <w:proofErr w:type="spellEnd"/>
      <w:r>
        <w:rPr>
          <w:rFonts w:ascii="Century Gothic" w:hAnsi="Century Gothic"/>
          <w:sz w:val="20"/>
        </w:rPr>
        <w:t xml:space="preserve"> Pro EV </w:t>
      </w:r>
      <w:r w:rsidR="00531121" w:rsidRPr="00531121">
        <w:rPr>
          <w:rFonts w:ascii="Century Gothic" w:hAnsi="Century Gothic" w:cs="Clother Light"/>
          <w:sz w:val="20"/>
          <w:szCs w:val="20"/>
        </w:rPr>
        <w:t>c'è</w:t>
      </w:r>
      <w:r w:rsidR="00531121">
        <w:rPr>
          <w:rFonts w:ascii="Century Gothic" w:hAnsi="Century Gothic"/>
          <w:sz w:val="20"/>
        </w:rPr>
        <w:t xml:space="preserve"> l</w:t>
      </w:r>
      <w:r>
        <w:rPr>
          <w:rFonts w:ascii="Century Gothic" w:hAnsi="Century Gothic"/>
          <w:sz w:val="20"/>
        </w:rPr>
        <w:t xml:space="preserve">a miscela ottimizzata di polimeri di quarta generazione e la presenza di silice "intelligente" nel battistrada, che ottimizza l'aderenza su superfici bagnate e offre al contempo </w:t>
      </w:r>
      <w:r w:rsidR="005F7682">
        <w:rPr>
          <w:rFonts w:ascii="Century Gothic" w:hAnsi="Century Gothic"/>
          <w:sz w:val="20"/>
        </w:rPr>
        <w:t xml:space="preserve">ridotti </w:t>
      </w:r>
      <w:r>
        <w:rPr>
          <w:rFonts w:ascii="Century Gothic" w:hAnsi="Century Gothic"/>
          <w:sz w:val="20"/>
        </w:rPr>
        <w:t xml:space="preserve">livelli di resistenza al rotolamento. Per </w:t>
      </w:r>
      <w:r w:rsidR="005F7682">
        <w:rPr>
          <w:rFonts w:ascii="Century Gothic" w:hAnsi="Century Gothic"/>
          <w:sz w:val="20"/>
        </w:rPr>
        <w:t>contenere</w:t>
      </w:r>
      <w:r>
        <w:rPr>
          <w:rFonts w:ascii="Century Gothic" w:hAnsi="Century Gothic"/>
          <w:sz w:val="20"/>
        </w:rPr>
        <w:t xml:space="preserve"> il consumo </w:t>
      </w:r>
      <w:r w:rsidR="00531121">
        <w:rPr>
          <w:rFonts w:ascii="Century Gothic" w:hAnsi="Century Gothic"/>
          <w:sz w:val="20"/>
        </w:rPr>
        <w:t xml:space="preserve">di </w:t>
      </w:r>
      <w:r>
        <w:rPr>
          <w:rFonts w:ascii="Century Gothic" w:hAnsi="Century Gothic"/>
          <w:sz w:val="20"/>
        </w:rPr>
        <w:t>energ</w:t>
      </w:r>
      <w:r w:rsidR="00531121">
        <w:rPr>
          <w:rFonts w:ascii="Century Gothic" w:hAnsi="Century Gothic"/>
          <w:sz w:val="20"/>
        </w:rPr>
        <w:t>ia</w:t>
      </w:r>
      <w:r>
        <w:rPr>
          <w:rFonts w:ascii="Century Gothic" w:hAnsi="Century Gothic"/>
          <w:sz w:val="20"/>
        </w:rPr>
        <w:t xml:space="preserve"> durante l'utilizzo, la </w:t>
      </w:r>
      <w:r w:rsidR="00531121">
        <w:rPr>
          <w:rFonts w:ascii="Century Gothic" w:hAnsi="Century Gothic"/>
          <w:sz w:val="20"/>
        </w:rPr>
        <w:t xml:space="preserve">struttura </w:t>
      </w:r>
      <w:r>
        <w:rPr>
          <w:rFonts w:ascii="Century Gothic" w:hAnsi="Century Gothic"/>
          <w:sz w:val="20"/>
        </w:rPr>
        <w:t xml:space="preserve">dello pneumatico è molto più </w:t>
      </w:r>
      <w:r w:rsidR="008F573C" w:rsidRPr="00EA4C87">
        <w:rPr>
          <w:rFonts w:ascii="Century Gothic" w:hAnsi="Century Gothic"/>
          <w:sz w:val="20"/>
        </w:rPr>
        <w:t>agile</w:t>
      </w:r>
      <w:r w:rsidRPr="00EA4C87">
        <w:rPr>
          <w:rFonts w:ascii="Century Gothic" w:hAnsi="Century Gothic"/>
          <w:sz w:val="20"/>
        </w:rPr>
        <w:t xml:space="preserve">, grazie ai fianchi più sottili, all'apice </w:t>
      </w:r>
      <w:r w:rsidR="004F7591" w:rsidRPr="00EA4C87">
        <w:rPr>
          <w:rFonts w:ascii="Century Gothic" w:hAnsi="Century Gothic"/>
          <w:sz w:val="20"/>
        </w:rPr>
        <w:t>più basso</w:t>
      </w:r>
      <w:r w:rsidR="008F573C" w:rsidRPr="00EA4C87">
        <w:rPr>
          <w:rFonts w:ascii="Century Gothic" w:hAnsi="Century Gothic"/>
          <w:sz w:val="20"/>
        </w:rPr>
        <w:t>,</w:t>
      </w:r>
      <w:r w:rsidR="004F7591" w:rsidRPr="00EA4C87">
        <w:rPr>
          <w:rFonts w:ascii="Century Gothic" w:hAnsi="Century Gothic"/>
          <w:sz w:val="20"/>
        </w:rPr>
        <w:t xml:space="preserve"> </w:t>
      </w:r>
      <w:r w:rsidRPr="00EA4C87">
        <w:rPr>
          <w:rFonts w:ascii="Century Gothic" w:hAnsi="Century Gothic"/>
          <w:sz w:val="20"/>
        </w:rPr>
        <w:t xml:space="preserve">e al materiale </w:t>
      </w:r>
      <w:r w:rsidR="004F7591" w:rsidRPr="00EA4C87">
        <w:rPr>
          <w:rFonts w:ascii="Century Gothic" w:hAnsi="Century Gothic"/>
          <w:sz w:val="20"/>
        </w:rPr>
        <w:t xml:space="preserve">della cintura </w:t>
      </w:r>
      <w:r w:rsidRPr="00EA4C87">
        <w:rPr>
          <w:rFonts w:ascii="Century Gothic" w:hAnsi="Century Gothic"/>
          <w:sz w:val="20"/>
        </w:rPr>
        <w:t>più leggero.</w:t>
      </w:r>
    </w:p>
    <w:p w14:paraId="11F080EC" w14:textId="77777777" w:rsidR="00E4617E" w:rsidRPr="00E4617E" w:rsidRDefault="00E4617E" w:rsidP="00E4617E">
      <w:pPr>
        <w:rPr>
          <w:rFonts w:ascii="Century Gothic" w:hAnsi="Century Gothic" w:cs="Clother Light"/>
          <w:sz w:val="10"/>
          <w:szCs w:val="10"/>
        </w:rPr>
      </w:pPr>
    </w:p>
    <w:p w14:paraId="412AA956" w14:textId="4F1EF1A1" w:rsidR="00BB4381" w:rsidRDefault="00091D47" w:rsidP="00BB4381">
      <w:pPr>
        <w:rPr>
          <w:rFonts w:ascii="Century Gothic" w:hAnsi="Century Gothic"/>
          <w:sz w:val="20"/>
        </w:rPr>
      </w:pPr>
      <w:r>
        <w:rPr>
          <w:rFonts w:ascii="Century Gothic" w:hAnsi="Century Gothic"/>
          <w:sz w:val="20"/>
        </w:rPr>
        <w:t xml:space="preserve">Il nuovo pneumatico per </w:t>
      </w:r>
      <w:r w:rsidR="00686FB4">
        <w:rPr>
          <w:rFonts w:ascii="Century Gothic" w:hAnsi="Century Gothic"/>
          <w:sz w:val="20"/>
        </w:rPr>
        <w:t>EV</w:t>
      </w:r>
      <w:r>
        <w:rPr>
          <w:rFonts w:ascii="Century Gothic" w:hAnsi="Century Gothic"/>
          <w:sz w:val="20"/>
        </w:rPr>
        <w:t xml:space="preserve"> presenta una serie di caratteristiche di design </w:t>
      </w:r>
      <w:r w:rsidRPr="00EA4C87">
        <w:rPr>
          <w:rFonts w:ascii="Century Gothic" w:hAnsi="Century Gothic"/>
          <w:sz w:val="20"/>
        </w:rPr>
        <w:t>specifiche per i veicoli</w:t>
      </w:r>
      <w:r w:rsidR="00686FB4" w:rsidRPr="00EA4C87">
        <w:rPr>
          <w:rFonts w:ascii="Century Gothic" w:hAnsi="Century Gothic"/>
          <w:sz w:val="20"/>
        </w:rPr>
        <w:t xml:space="preserve"> elettrici</w:t>
      </w:r>
      <w:r w:rsidRPr="00EA4C87">
        <w:rPr>
          <w:rFonts w:ascii="Century Gothic" w:hAnsi="Century Gothic"/>
          <w:sz w:val="20"/>
        </w:rPr>
        <w:t xml:space="preserve">, come </w:t>
      </w:r>
      <w:r w:rsidR="00686FB4" w:rsidRPr="00EA4C87">
        <w:rPr>
          <w:rFonts w:ascii="Century Gothic" w:hAnsi="Century Gothic"/>
          <w:sz w:val="20"/>
        </w:rPr>
        <w:t>le scanalature</w:t>
      </w:r>
      <w:r w:rsidRPr="00EA4C87">
        <w:rPr>
          <w:rFonts w:ascii="Century Gothic" w:hAnsi="Century Gothic"/>
          <w:sz w:val="20"/>
        </w:rPr>
        <w:t xml:space="preserve"> longitudinali con fianchi molto più ripidi</w:t>
      </w:r>
      <w:r w:rsidR="00686FB4" w:rsidRPr="00EA4C87">
        <w:rPr>
          <w:rFonts w:ascii="Century Gothic" w:hAnsi="Century Gothic"/>
          <w:sz w:val="20"/>
        </w:rPr>
        <w:t xml:space="preserve">, </w:t>
      </w:r>
      <w:r w:rsidR="000B17F4" w:rsidRPr="00EA4C87">
        <w:rPr>
          <w:rFonts w:ascii="Century Gothic" w:hAnsi="Century Gothic"/>
          <w:sz w:val="20"/>
        </w:rPr>
        <w:t xml:space="preserve">volte </w:t>
      </w:r>
      <w:r w:rsidR="008F573C" w:rsidRPr="00EA4C87">
        <w:rPr>
          <w:rFonts w:ascii="Century Gothic" w:hAnsi="Century Gothic"/>
          <w:sz w:val="20"/>
        </w:rPr>
        <w:t>a sostenere</w:t>
      </w:r>
      <w:r w:rsidRPr="00EA4C87">
        <w:rPr>
          <w:rFonts w:ascii="Century Gothic" w:hAnsi="Century Gothic"/>
          <w:sz w:val="20"/>
        </w:rPr>
        <w:t xml:space="preserve"> carichi più elevati in curva</w:t>
      </w:r>
      <w:r w:rsidR="00686FB4" w:rsidRPr="00EA4C87">
        <w:rPr>
          <w:rFonts w:ascii="Century Gothic" w:hAnsi="Century Gothic"/>
          <w:sz w:val="20"/>
        </w:rPr>
        <w:t>,</w:t>
      </w:r>
      <w:r w:rsidRPr="00EA4C87">
        <w:rPr>
          <w:rFonts w:ascii="Century Gothic" w:hAnsi="Century Gothic"/>
          <w:sz w:val="20"/>
        </w:rPr>
        <w:t xml:space="preserve"> e </w:t>
      </w:r>
      <w:r w:rsidR="00686FB4" w:rsidRPr="00EA4C87">
        <w:rPr>
          <w:rFonts w:ascii="Century Gothic" w:hAnsi="Century Gothic"/>
          <w:sz w:val="20"/>
        </w:rPr>
        <w:t>una</w:t>
      </w:r>
      <w:r w:rsidRPr="00EA4C87">
        <w:rPr>
          <w:rFonts w:ascii="Century Gothic" w:hAnsi="Century Gothic"/>
          <w:sz w:val="20"/>
        </w:rPr>
        <w:t xml:space="preserve"> spalla esterna più ampia di quella interna </w:t>
      </w:r>
      <w:r w:rsidR="000B17F4" w:rsidRPr="00EA4C87">
        <w:rPr>
          <w:rFonts w:ascii="Century Gothic" w:hAnsi="Century Gothic"/>
          <w:sz w:val="20"/>
        </w:rPr>
        <w:t xml:space="preserve">realizzata </w:t>
      </w:r>
      <w:r w:rsidRPr="00EA4C87">
        <w:rPr>
          <w:rFonts w:ascii="Century Gothic" w:hAnsi="Century Gothic"/>
          <w:sz w:val="20"/>
        </w:rPr>
        <w:t>per resiste</w:t>
      </w:r>
      <w:r w:rsidR="00686FB4" w:rsidRPr="00EA4C87">
        <w:rPr>
          <w:rFonts w:ascii="Century Gothic" w:hAnsi="Century Gothic"/>
          <w:sz w:val="20"/>
        </w:rPr>
        <w:t xml:space="preserve">re </w:t>
      </w:r>
      <w:r w:rsidRPr="00EA4C87">
        <w:rPr>
          <w:rFonts w:ascii="Century Gothic" w:hAnsi="Century Gothic"/>
          <w:sz w:val="20"/>
        </w:rPr>
        <w:t>alla deformazione e migliorare la manovrabilità sull'asciutto e sul bagnato.</w:t>
      </w:r>
      <w:r>
        <w:rPr>
          <w:rFonts w:ascii="Century Gothic" w:hAnsi="Century Gothic"/>
          <w:sz w:val="20"/>
        </w:rPr>
        <w:t xml:space="preserve"> </w:t>
      </w:r>
    </w:p>
    <w:p w14:paraId="528E916F" w14:textId="77777777" w:rsidR="00E4617E" w:rsidRPr="00E4617E" w:rsidRDefault="00E4617E" w:rsidP="00E4617E">
      <w:pPr>
        <w:rPr>
          <w:rFonts w:ascii="Century Gothic" w:hAnsi="Century Gothic" w:cs="Clother Light"/>
          <w:sz w:val="10"/>
          <w:szCs w:val="10"/>
        </w:rPr>
      </w:pPr>
    </w:p>
    <w:p w14:paraId="4855AA6F" w14:textId="0875D831" w:rsidR="004769D9" w:rsidRDefault="004769D9" w:rsidP="0064300F">
      <w:pPr>
        <w:rPr>
          <w:rFonts w:ascii="Century Gothic" w:hAnsi="Century Gothic" w:cs="Clother Light"/>
          <w:sz w:val="20"/>
          <w:szCs w:val="20"/>
        </w:rPr>
      </w:pPr>
      <w:r>
        <w:rPr>
          <w:rFonts w:ascii="Century Gothic" w:hAnsi="Century Gothic"/>
          <w:sz w:val="20"/>
        </w:rPr>
        <w:t xml:space="preserve">Ulteriori </w:t>
      </w:r>
      <w:r w:rsidRPr="00EA4C87">
        <w:rPr>
          <w:rFonts w:ascii="Century Gothic" w:hAnsi="Century Gothic"/>
          <w:sz w:val="20"/>
        </w:rPr>
        <w:t xml:space="preserve">dettagli sullo pneumatico </w:t>
      </w:r>
      <w:proofErr w:type="spellStart"/>
      <w:r w:rsidRPr="00EA4C87">
        <w:rPr>
          <w:rFonts w:ascii="Century Gothic" w:hAnsi="Century Gothic"/>
          <w:sz w:val="20"/>
        </w:rPr>
        <w:t>Vredestein</w:t>
      </w:r>
      <w:proofErr w:type="spellEnd"/>
      <w:r w:rsidRPr="00EA4C87">
        <w:rPr>
          <w:rFonts w:ascii="Century Gothic" w:hAnsi="Century Gothic"/>
          <w:sz w:val="20"/>
        </w:rPr>
        <w:t xml:space="preserve"> </w:t>
      </w:r>
      <w:proofErr w:type="spellStart"/>
      <w:r w:rsidRPr="00EA4C87">
        <w:rPr>
          <w:rFonts w:ascii="Century Gothic" w:hAnsi="Century Gothic"/>
          <w:sz w:val="20"/>
        </w:rPr>
        <w:t>Quatrac</w:t>
      </w:r>
      <w:proofErr w:type="spellEnd"/>
      <w:r w:rsidRPr="00EA4C87">
        <w:rPr>
          <w:rFonts w:ascii="Century Gothic" w:hAnsi="Century Gothic"/>
          <w:sz w:val="20"/>
        </w:rPr>
        <w:t xml:space="preserve"> Pro EV, inclus</w:t>
      </w:r>
      <w:r w:rsidR="00686FB4" w:rsidRPr="00EA4C87">
        <w:rPr>
          <w:rFonts w:ascii="Century Gothic" w:hAnsi="Century Gothic"/>
          <w:sz w:val="20"/>
        </w:rPr>
        <w:t xml:space="preserve">e informazioni </w:t>
      </w:r>
      <w:r w:rsidRPr="00EA4C87">
        <w:rPr>
          <w:rFonts w:ascii="Century Gothic" w:hAnsi="Century Gothic"/>
          <w:sz w:val="20"/>
        </w:rPr>
        <w:t xml:space="preserve">sulle prestazioni e </w:t>
      </w:r>
      <w:r w:rsidR="000B17F4" w:rsidRPr="00EA4C87">
        <w:rPr>
          <w:rFonts w:ascii="Century Gothic" w:hAnsi="Century Gothic"/>
          <w:sz w:val="20"/>
        </w:rPr>
        <w:t xml:space="preserve">sulle </w:t>
      </w:r>
      <w:r w:rsidRPr="00EA4C87">
        <w:rPr>
          <w:rFonts w:ascii="Century Gothic" w:hAnsi="Century Gothic"/>
          <w:sz w:val="20"/>
        </w:rPr>
        <w:t xml:space="preserve">misure disponibili, saranno </w:t>
      </w:r>
      <w:r w:rsidR="00686FB4" w:rsidRPr="00EA4C87">
        <w:rPr>
          <w:rFonts w:ascii="Century Gothic" w:hAnsi="Century Gothic"/>
          <w:sz w:val="20"/>
        </w:rPr>
        <w:t>annunciati</w:t>
      </w:r>
      <w:r w:rsidRPr="00EA4C87">
        <w:rPr>
          <w:rFonts w:ascii="Century Gothic" w:hAnsi="Century Gothic"/>
          <w:sz w:val="20"/>
        </w:rPr>
        <w:t xml:space="preserve"> </w:t>
      </w:r>
      <w:r w:rsidR="000B17F4" w:rsidRPr="00EA4C87">
        <w:rPr>
          <w:rFonts w:ascii="Century Gothic" w:hAnsi="Century Gothic"/>
          <w:sz w:val="20"/>
        </w:rPr>
        <w:t xml:space="preserve">al momento </w:t>
      </w:r>
      <w:r w:rsidRPr="00EA4C87">
        <w:rPr>
          <w:rFonts w:ascii="Century Gothic" w:hAnsi="Century Gothic"/>
          <w:sz w:val="20"/>
        </w:rPr>
        <w:t>del lancio.</w:t>
      </w:r>
    </w:p>
    <w:p w14:paraId="3FE2D4B7" w14:textId="77777777" w:rsidR="00E4617E" w:rsidRDefault="00E4617E" w:rsidP="0064300F">
      <w:pPr>
        <w:rPr>
          <w:rFonts w:ascii="Century Gothic" w:hAnsi="Century Gothic"/>
          <w:b/>
          <w:sz w:val="20"/>
        </w:rPr>
      </w:pPr>
    </w:p>
    <w:p w14:paraId="5A02AD82" w14:textId="48C81BE4" w:rsidR="00E67AD4" w:rsidRPr="00E67AD4" w:rsidRDefault="00E67AD4" w:rsidP="0064300F">
      <w:pPr>
        <w:rPr>
          <w:rFonts w:ascii="Century Gothic" w:hAnsi="Century Gothic" w:cs="Clother Light"/>
          <w:b/>
          <w:bCs/>
          <w:sz w:val="20"/>
          <w:szCs w:val="20"/>
        </w:rPr>
      </w:pPr>
      <w:r>
        <w:rPr>
          <w:rFonts w:ascii="Century Gothic" w:hAnsi="Century Gothic"/>
          <w:b/>
          <w:sz w:val="20"/>
        </w:rPr>
        <w:t xml:space="preserve">Pionieri </w:t>
      </w:r>
      <w:r w:rsidR="00960C57">
        <w:rPr>
          <w:rFonts w:ascii="Century Gothic" w:hAnsi="Century Gothic"/>
          <w:b/>
          <w:sz w:val="20"/>
        </w:rPr>
        <w:t>deg</w:t>
      </w:r>
      <w:r>
        <w:rPr>
          <w:rFonts w:ascii="Century Gothic" w:hAnsi="Century Gothic"/>
          <w:b/>
          <w:sz w:val="20"/>
        </w:rPr>
        <w:t xml:space="preserve">li pneumatici </w:t>
      </w:r>
      <w:proofErr w:type="spellStart"/>
      <w:r>
        <w:rPr>
          <w:rFonts w:ascii="Century Gothic" w:hAnsi="Century Gothic"/>
          <w:b/>
          <w:sz w:val="20"/>
        </w:rPr>
        <w:t>all</w:t>
      </w:r>
      <w:proofErr w:type="spellEnd"/>
      <w:r>
        <w:rPr>
          <w:rFonts w:ascii="Century Gothic" w:hAnsi="Century Gothic"/>
          <w:b/>
          <w:sz w:val="20"/>
        </w:rPr>
        <w:t>-season</w:t>
      </w:r>
    </w:p>
    <w:p w14:paraId="28FE6241" w14:textId="3C785124" w:rsidR="00B3120B" w:rsidRDefault="00B3120B" w:rsidP="00960C57">
      <w:pPr>
        <w:rPr>
          <w:rFonts w:ascii="Century Gothic" w:hAnsi="Century Gothic"/>
          <w:b/>
          <w:i/>
          <w:sz w:val="20"/>
        </w:rPr>
      </w:pPr>
      <w:r w:rsidRPr="00B3120B">
        <w:rPr>
          <w:rFonts w:ascii="Century Gothic" w:hAnsi="Century Gothic"/>
          <w:sz w:val="20"/>
        </w:rPr>
        <w:t xml:space="preserve">Fin dalla sua nascita all’inizio degli anni ’90, il marchio di pneumatici premium </w:t>
      </w:r>
      <w:proofErr w:type="spellStart"/>
      <w:r w:rsidRPr="00B3120B">
        <w:rPr>
          <w:rFonts w:ascii="Century Gothic" w:hAnsi="Century Gothic"/>
          <w:sz w:val="20"/>
        </w:rPr>
        <w:t>Vredestein</w:t>
      </w:r>
      <w:proofErr w:type="spellEnd"/>
      <w:r w:rsidRPr="00B3120B">
        <w:rPr>
          <w:rFonts w:ascii="Century Gothic" w:hAnsi="Century Gothic"/>
          <w:sz w:val="20"/>
        </w:rPr>
        <w:t xml:space="preserve"> si è contraddistinto per essere all’avanguardia nel mercato </w:t>
      </w:r>
      <w:r w:rsidR="000B17F4" w:rsidRPr="00EA4C87">
        <w:rPr>
          <w:rFonts w:ascii="Century Gothic" w:hAnsi="Century Gothic"/>
          <w:sz w:val="20"/>
        </w:rPr>
        <w:t xml:space="preserve">degli </w:t>
      </w:r>
      <w:proofErr w:type="spellStart"/>
      <w:r w:rsidRPr="00EA4C87">
        <w:rPr>
          <w:rFonts w:ascii="Century Gothic" w:hAnsi="Century Gothic"/>
          <w:sz w:val="20"/>
        </w:rPr>
        <w:t>a</w:t>
      </w:r>
      <w:r w:rsidRPr="00B3120B">
        <w:rPr>
          <w:rFonts w:ascii="Century Gothic" w:hAnsi="Century Gothic"/>
          <w:sz w:val="20"/>
        </w:rPr>
        <w:t>ll</w:t>
      </w:r>
      <w:proofErr w:type="spellEnd"/>
      <w:r w:rsidRPr="00B3120B">
        <w:rPr>
          <w:rFonts w:ascii="Century Gothic" w:hAnsi="Century Gothic"/>
          <w:sz w:val="20"/>
        </w:rPr>
        <w:t xml:space="preserve">-season. Apollo </w:t>
      </w:r>
      <w:proofErr w:type="spellStart"/>
      <w:r w:rsidRPr="00B3120B">
        <w:rPr>
          <w:rFonts w:ascii="Century Gothic" w:hAnsi="Century Gothic"/>
          <w:sz w:val="20"/>
        </w:rPr>
        <w:t>Tyres</w:t>
      </w:r>
      <w:proofErr w:type="spellEnd"/>
      <w:r w:rsidRPr="00B3120B">
        <w:rPr>
          <w:rFonts w:ascii="Century Gothic" w:hAnsi="Century Gothic"/>
          <w:sz w:val="20"/>
        </w:rPr>
        <w:t xml:space="preserve"> continua ad attingere dalla sua esperienza negli pneumatici invernali ed estivi per realizzare prodotti pluripremiati per tutte le stagioni, in grado di offrire prestazioni premium in qualsiasi condizione climatica. Le competenze in questo settore vengono ora impiegate per raggiungere nuovi livelli di innovazione nel segmento degli pneumatici per i veicoli elettrici.</w:t>
      </w:r>
    </w:p>
    <w:p w14:paraId="2C85CFEA" w14:textId="77777777" w:rsidR="00B3120B" w:rsidRDefault="00B3120B" w:rsidP="005C5C2E">
      <w:pPr>
        <w:pStyle w:val="ox-e23b717313-msonormal"/>
        <w:shd w:val="clear" w:color="auto" w:fill="FFFFFF"/>
        <w:spacing w:before="0" w:beforeAutospacing="0" w:after="0" w:afterAutospacing="0"/>
        <w:rPr>
          <w:rFonts w:ascii="Century Gothic" w:hAnsi="Century Gothic"/>
          <w:b/>
          <w:i/>
          <w:sz w:val="20"/>
        </w:rPr>
      </w:pPr>
    </w:p>
    <w:p w14:paraId="01D37F3B" w14:textId="66CB9E53" w:rsidR="005C5C2E" w:rsidRPr="00E4617E" w:rsidRDefault="00146FD1" w:rsidP="00E4617E">
      <w:pPr>
        <w:pStyle w:val="ox-e23b717313-msonormal"/>
        <w:shd w:val="clear" w:color="auto" w:fill="FFFFFF"/>
        <w:spacing w:before="0" w:beforeAutospacing="0" w:after="0" w:afterAutospacing="0"/>
        <w:jc w:val="center"/>
        <w:rPr>
          <w:rFonts w:ascii="Century Gothic" w:hAnsi="Century Gothic" w:cs="Clother Light"/>
          <w:bCs/>
          <w:i/>
          <w:sz w:val="20"/>
          <w:szCs w:val="20"/>
        </w:rPr>
      </w:pPr>
      <w:r w:rsidRPr="00E4617E">
        <w:rPr>
          <w:rFonts w:ascii="Century Gothic" w:hAnsi="Century Gothic"/>
          <w:bCs/>
          <w:i/>
          <w:sz w:val="20"/>
        </w:rPr>
        <w:t>[</w:t>
      </w:r>
      <w:r w:rsidR="00B3120B" w:rsidRPr="00E4617E">
        <w:rPr>
          <w:rFonts w:ascii="Century Gothic" w:hAnsi="Century Gothic"/>
          <w:bCs/>
          <w:i/>
          <w:sz w:val="20"/>
        </w:rPr>
        <w:t>FINE</w:t>
      </w:r>
      <w:r w:rsidRPr="00E4617E">
        <w:rPr>
          <w:rFonts w:ascii="Century Gothic" w:hAnsi="Century Gothic"/>
          <w:bCs/>
          <w:i/>
          <w:sz w:val="20"/>
        </w:rPr>
        <w:t>]</w:t>
      </w:r>
    </w:p>
    <w:bookmarkEnd w:id="0"/>
    <w:p w14:paraId="4F6A5868" w14:textId="7C0756FB" w:rsidR="00E4617E" w:rsidRDefault="00E4617E" w:rsidP="00E4617E">
      <w:pPr>
        <w:pStyle w:val="ox-e23b717313-msonormal"/>
        <w:shd w:val="clear" w:color="auto" w:fill="FFFFFF"/>
        <w:spacing w:before="0" w:beforeAutospacing="0" w:after="0" w:afterAutospacing="0"/>
        <w:rPr>
          <w:rFonts w:ascii="Century Gothic" w:hAnsi="Century Gothic" w:cs="Clother Light"/>
          <w:i/>
          <w:sz w:val="20"/>
          <w:szCs w:val="20"/>
        </w:rPr>
      </w:pPr>
    </w:p>
    <w:p w14:paraId="40A0C79B" w14:textId="77777777" w:rsidR="00E4617E" w:rsidRPr="009F185F" w:rsidRDefault="00E4617E" w:rsidP="00E4617E">
      <w:pPr>
        <w:pStyle w:val="ox-e23b717313-msonormal"/>
        <w:shd w:val="clear" w:color="auto" w:fill="FFFFFF"/>
        <w:spacing w:before="0" w:beforeAutospacing="0" w:after="0" w:afterAutospacing="0"/>
        <w:rPr>
          <w:rFonts w:ascii="Century Gothic" w:hAnsi="Century Gothic" w:cs="Clother Light"/>
          <w:i/>
          <w:sz w:val="20"/>
          <w:szCs w:val="20"/>
        </w:rPr>
      </w:pPr>
    </w:p>
    <w:p w14:paraId="3DCE7435" w14:textId="77777777" w:rsidR="00E4617E" w:rsidRPr="00D053D5" w:rsidRDefault="00E4617E" w:rsidP="00E4617E">
      <w:pPr>
        <w:rPr>
          <w:rFonts w:ascii="Century Gothic" w:eastAsia="Times New Roman" w:hAnsi="Century Gothic" w:cstheme="minorHAnsi"/>
          <w:bCs/>
          <w:color w:val="000000"/>
        </w:rPr>
      </w:pPr>
      <w:r w:rsidRPr="00D053D5">
        <w:rPr>
          <w:rFonts w:ascii="Century Gothic" w:hAnsi="Century Gothic" w:cstheme="minorHAnsi"/>
          <w:b/>
          <w:color w:val="5C2D90"/>
          <w:sz w:val="18"/>
        </w:rPr>
        <w:lastRenderedPageBreak/>
        <w:t>Per maggiori informazioni contattare:</w:t>
      </w:r>
    </w:p>
    <w:p w14:paraId="344CFAB5" w14:textId="77777777" w:rsidR="00E4617E" w:rsidRPr="00D053D5" w:rsidRDefault="00E4617E" w:rsidP="00E4617E">
      <w:pPr>
        <w:pStyle w:val="NormaleWeb"/>
        <w:shd w:val="clear" w:color="auto" w:fill="FFFFFF"/>
        <w:spacing w:before="0" w:beforeAutospacing="0" w:after="0" w:afterAutospacing="0"/>
        <w:rPr>
          <w:rFonts w:ascii="Century Gothic" w:hAnsi="Century Gothic" w:cstheme="minorHAnsi"/>
          <w:color w:val="5F5F5F"/>
          <w:sz w:val="18"/>
          <w:szCs w:val="18"/>
        </w:rPr>
      </w:pPr>
    </w:p>
    <w:p w14:paraId="083AC959" w14:textId="77777777" w:rsidR="00E4617E" w:rsidRPr="00D053D5" w:rsidRDefault="00E4617E" w:rsidP="00E4617E">
      <w:pPr>
        <w:pStyle w:val="Nessunaspaziatura"/>
        <w:jc w:val="both"/>
        <w:rPr>
          <w:rFonts w:ascii="Century Gothic" w:hAnsi="Century Gothic" w:cstheme="minorHAnsi"/>
          <w:b/>
          <w:sz w:val="16"/>
          <w:szCs w:val="16"/>
        </w:rPr>
      </w:pPr>
      <w:r w:rsidRPr="00D053D5">
        <w:rPr>
          <w:rFonts w:ascii="Century Gothic" w:hAnsi="Century Gothic" w:cstheme="minorHAnsi"/>
          <w:b/>
          <w:sz w:val="16"/>
          <w:szCs w:val="16"/>
        </w:rPr>
        <w:t xml:space="preserve">Ufficio Stampa Apollo </w:t>
      </w:r>
      <w:proofErr w:type="spellStart"/>
      <w:r w:rsidRPr="00D053D5">
        <w:rPr>
          <w:rFonts w:ascii="Century Gothic" w:hAnsi="Century Gothic" w:cstheme="minorHAnsi"/>
          <w:b/>
          <w:sz w:val="16"/>
          <w:szCs w:val="16"/>
        </w:rPr>
        <w:t>Tyres</w:t>
      </w:r>
      <w:proofErr w:type="spellEnd"/>
      <w:r w:rsidRPr="00D053D5">
        <w:rPr>
          <w:rFonts w:ascii="Century Gothic" w:hAnsi="Century Gothic" w:cstheme="minorHAnsi"/>
          <w:b/>
          <w:sz w:val="16"/>
          <w:szCs w:val="16"/>
        </w:rPr>
        <w:t xml:space="preserve">| </w:t>
      </w:r>
      <w:proofErr w:type="spellStart"/>
      <w:r w:rsidRPr="00D053D5">
        <w:rPr>
          <w:rFonts w:ascii="Century Gothic" w:hAnsi="Century Gothic" w:cstheme="minorHAnsi"/>
          <w:b/>
          <w:sz w:val="16"/>
          <w:szCs w:val="16"/>
        </w:rPr>
        <w:t>Vredestein</w:t>
      </w:r>
      <w:proofErr w:type="spellEnd"/>
      <w:r w:rsidRPr="00D053D5">
        <w:rPr>
          <w:rFonts w:ascii="Century Gothic" w:hAnsi="Century Gothic" w:cstheme="minorHAnsi"/>
          <w:b/>
          <w:sz w:val="16"/>
          <w:szCs w:val="16"/>
        </w:rPr>
        <w:t xml:space="preserve"> Italia</w:t>
      </w:r>
    </w:p>
    <w:p w14:paraId="524B1BC5" w14:textId="77777777" w:rsidR="00E4617E" w:rsidRPr="00D053D5" w:rsidRDefault="00E4617E" w:rsidP="00E4617E">
      <w:pPr>
        <w:pStyle w:val="Nessunaspaziatura"/>
        <w:rPr>
          <w:rFonts w:ascii="Century Gothic" w:hAnsi="Century Gothic" w:cstheme="minorHAnsi"/>
          <w:bCs/>
          <w:sz w:val="16"/>
          <w:szCs w:val="16"/>
        </w:rPr>
      </w:pPr>
      <w:r w:rsidRPr="00D053D5">
        <w:rPr>
          <w:rFonts w:ascii="Century Gothic" w:hAnsi="Century Gothic" w:cstheme="minorHAnsi"/>
          <w:bCs/>
          <w:sz w:val="16"/>
          <w:szCs w:val="16"/>
        </w:rPr>
        <w:t xml:space="preserve">Anice </w:t>
      </w:r>
      <w:proofErr w:type="spellStart"/>
      <w:r w:rsidRPr="00D053D5">
        <w:rPr>
          <w:rFonts w:ascii="Century Gothic" w:hAnsi="Century Gothic" w:cstheme="minorHAnsi"/>
          <w:bCs/>
          <w:sz w:val="16"/>
          <w:szCs w:val="16"/>
        </w:rPr>
        <w:t>Srl</w:t>
      </w:r>
      <w:proofErr w:type="spellEnd"/>
    </w:p>
    <w:p w14:paraId="26753680" w14:textId="77777777" w:rsidR="00E4617E" w:rsidRPr="00D053D5" w:rsidRDefault="00E4617E" w:rsidP="00E4617E">
      <w:pPr>
        <w:pStyle w:val="Nessunaspaziatura"/>
        <w:rPr>
          <w:rFonts w:ascii="Century Gothic" w:hAnsi="Century Gothic" w:cstheme="minorHAnsi"/>
          <w:bCs/>
          <w:sz w:val="16"/>
          <w:szCs w:val="16"/>
        </w:rPr>
      </w:pPr>
      <w:r w:rsidRPr="00D053D5">
        <w:rPr>
          <w:rFonts w:ascii="Century Gothic" w:hAnsi="Century Gothic" w:cstheme="minorHAnsi"/>
          <w:bCs/>
          <w:sz w:val="16"/>
          <w:szCs w:val="16"/>
        </w:rPr>
        <w:t>Via Torre Pellice 17 – 10156 Torino</w:t>
      </w:r>
    </w:p>
    <w:p w14:paraId="79B88F7C" w14:textId="77777777" w:rsidR="00E4617E" w:rsidRPr="00D053D5" w:rsidRDefault="00E4617E" w:rsidP="00E4617E">
      <w:pPr>
        <w:pStyle w:val="Nessunaspaziatura"/>
        <w:rPr>
          <w:rFonts w:ascii="Century Gothic" w:hAnsi="Century Gothic" w:cstheme="minorHAnsi"/>
          <w:bCs/>
          <w:sz w:val="16"/>
          <w:szCs w:val="16"/>
        </w:rPr>
      </w:pPr>
      <w:r w:rsidRPr="00D053D5">
        <w:rPr>
          <w:rFonts w:ascii="Century Gothic" w:hAnsi="Century Gothic" w:cstheme="minorHAnsi"/>
          <w:bCs/>
          <w:sz w:val="16"/>
          <w:szCs w:val="16"/>
        </w:rPr>
        <w:t>Tel. +39 011 0161111</w:t>
      </w:r>
    </w:p>
    <w:p w14:paraId="386570B9" w14:textId="77777777" w:rsidR="00E4617E" w:rsidRPr="00D053D5" w:rsidRDefault="00434565" w:rsidP="00E4617E">
      <w:pPr>
        <w:pStyle w:val="NormaleWeb"/>
        <w:shd w:val="clear" w:color="auto" w:fill="FFFFFF"/>
        <w:spacing w:before="0" w:beforeAutospacing="0" w:after="0" w:afterAutospacing="0"/>
        <w:rPr>
          <w:rFonts w:ascii="Century Gothic" w:hAnsi="Century Gothic" w:cstheme="minorHAnsi"/>
          <w:color w:val="5F5F5F"/>
          <w:sz w:val="16"/>
          <w:szCs w:val="16"/>
        </w:rPr>
      </w:pPr>
      <w:hyperlink r:id="rId10" w:history="1">
        <w:r w:rsidR="00E4617E" w:rsidRPr="00D053D5">
          <w:rPr>
            <w:rStyle w:val="Collegamentoipertestuale"/>
            <w:rFonts w:ascii="Century Gothic" w:hAnsi="Century Gothic" w:cstheme="minorHAnsi"/>
            <w:color w:val="5C2583"/>
            <w:sz w:val="16"/>
            <w:szCs w:val="16"/>
          </w:rPr>
          <w:t>apollotyres@anicecommunication.com</w:t>
        </w:r>
      </w:hyperlink>
      <w:r w:rsidR="00E4617E" w:rsidRPr="00D053D5">
        <w:rPr>
          <w:rFonts w:ascii="Arial" w:hAnsi="Arial" w:cs="Arial"/>
          <w:color w:val="5F5F5F"/>
          <w:sz w:val="16"/>
          <w:szCs w:val="16"/>
        </w:rPr>
        <w:t>​</w:t>
      </w:r>
    </w:p>
    <w:p w14:paraId="26A2399B" w14:textId="77777777" w:rsidR="00E4617E" w:rsidRPr="00D053D5" w:rsidRDefault="00E4617E" w:rsidP="00E4617E">
      <w:pPr>
        <w:pStyle w:val="NormaleWeb"/>
        <w:shd w:val="clear" w:color="auto" w:fill="FFFFFF"/>
        <w:spacing w:before="0" w:beforeAutospacing="0" w:after="0" w:afterAutospacing="0"/>
        <w:rPr>
          <w:rFonts w:ascii="Century Gothic" w:hAnsi="Century Gothic" w:cstheme="minorHAnsi"/>
          <w:color w:val="5F5F5F"/>
          <w:sz w:val="18"/>
          <w:szCs w:val="18"/>
        </w:rPr>
      </w:pPr>
    </w:p>
    <w:p w14:paraId="3888C554" w14:textId="77777777" w:rsidR="00E4617E" w:rsidRPr="00D053D5" w:rsidRDefault="00E4617E" w:rsidP="00E4617E">
      <w:pPr>
        <w:pStyle w:val="Nessunaspaziatura"/>
        <w:rPr>
          <w:rFonts w:ascii="Century Gothic" w:hAnsi="Century Gothic" w:cstheme="minorHAnsi"/>
          <w:bCs/>
          <w:sz w:val="16"/>
          <w:szCs w:val="16"/>
        </w:rPr>
      </w:pPr>
      <w:r w:rsidRPr="00D053D5">
        <w:rPr>
          <w:rFonts w:ascii="Century Gothic" w:hAnsi="Century Gothic" w:cstheme="minorHAnsi"/>
          <w:bCs/>
          <w:sz w:val="16"/>
          <w:szCs w:val="16"/>
        </w:rPr>
        <w:t>Roberto Beltramolli - +39 335 6068559</w:t>
      </w:r>
    </w:p>
    <w:p w14:paraId="7206EF12" w14:textId="77777777" w:rsidR="00E4617E" w:rsidRPr="00D053D5" w:rsidRDefault="00E4617E" w:rsidP="00E4617E">
      <w:pPr>
        <w:pStyle w:val="Nessunaspaziatura"/>
        <w:rPr>
          <w:rFonts w:ascii="Century Gothic" w:hAnsi="Century Gothic" w:cstheme="minorHAnsi"/>
          <w:bCs/>
          <w:sz w:val="16"/>
          <w:szCs w:val="16"/>
        </w:rPr>
      </w:pPr>
      <w:r w:rsidRPr="00D053D5">
        <w:rPr>
          <w:rFonts w:ascii="Century Gothic" w:hAnsi="Century Gothic" w:cstheme="minorHAnsi"/>
          <w:bCs/>
          <w:sz w:val="16"/>
          <w:szCs w:val="16"/>
        </w:rPr>
        <w:t>Patrizia Tontini - +39 335 6068557</w:t>
      </w:r>
    </w:p>
    <w:p w14:paraId="0F0E714A" w14:textId="77777777" w:rsidR="00E4617E" w:rsidRPr="00D053D5" w:rsidRDefault="00E4617E" w:rsidP="00E4617E">
      <w:pPr>
        <w:pStyle w:val="Nessunaspaziatura"/>
        <w:rPr>
          <w:rFonts w:ascii="Century Gothic" w:hAnsi="Century Gothic" w:cstheme="minorHAnsi"/>
          <w:bCs/>
          <w:sz w:val="16"/>
          <w:szCs w:val="16"/>
        </w:rPr>
      </w:pPr>
      <w:r w:rsidRPr="00D053D5">
        <w:rPr>
          <w:rFonts w:ascii="Century Gothic" w:hAnsi="Century Gothic" w:cstheme="minorHAnsi"/>
          <w:bCs/>
          <w:sz w:val="16"/>
          <w:szCs w:val="16"/>
        </w:rPr>
        <w:t>Paola Maina - +39 347 6713167</w:t>
      </w:r>
    </w:p>
    <w:p w14:paraId="381CDF27" w14:textId="77777777" w:rsidR="00E4617E" w:rsidRPr="00D053D5" w:rsidRDefault="00E4617E" w:rsidP="00E4617E">
      <w:pPr>
        <w:widowControl w:val="0"/>
        <w:autoSpaceDE w:val="0"/>
        <w:autoSpaceDN w:val="0"/>
        <w:adjustRightInd w:val="0"/>
        <w:spacing w:line="288" w:lineRule="auto"/>
        <w:textAlignment w:val="center"/>
        <w:rPr>
          <w:rStyle w:val="eop"/>
          <w:rFonts w:ascii="Century Gothic" w:hAnsi="Century Gothic" w:cstheme="minorHAnsi"/>
          <w:sz w:val="18"/>
          <w:szCs w:val="18"/>
          <w:shd w:val="clear" w:color="auto" w:fill="FFFFFF"/>
        </w:rPr>
      </w:pPr>
    </w:p>
    <w:p w14:paraId="46A9A8A5" w14:textId="77777777" w:rsidR="00E4617E" w:rsidRPr="00D063BA" w:rsidRDefault="00E4617E" w:rsidP="00E4617E">
      <w:pPr>
        <w:pStyle w:val="BasicParagraph"/>
        <w:tabs>
          <w:tab w:val="left" w:pos="284"/>
        </w:tabs>
        <w:suppressAutoHyphens/>
        <w:spacing w:line="240" w:lineRule="auto"/>
        <w:rPr>
          <w:rFonts w:ascii="Century Gothic" w:hAnsi="Century Gothic" w:cs="Clother Light"/>
          <w:b/>
          <w:color w:val="5C2D90"/>
          <w:sz w:val="16"/>
          <w:szCs w:val="16"/>
        </w:rPr>
      </w:pPr>
      <w:r>
        <w:rPr>
          <w:rFonts w:ascii="Century Gothic" w:hAnsi="Century Gothic"/>
          <w:b/>
          <w:color w:val="5C2D90"/>
          <w:sz w:val="16"/>
        </w:rPr>
        <w:t xml:space="preserve">Informazioni su Apollo </w:t>
      </w:r>
      <w:proofErr w:type="spellStart"/>
      <w:r>
        <w:rPr>
          <w:rFonts w:ascii="Century Gothic" w:hAnsi="Century Gothic"/>
          <w:b/>
          <w:color w:val="5C2D90"/>
          <w:sz w:val="16"/>
        </w:rPr>
        <w:t>Tyres</w:t>
      </w:r>
      <w:proofErr w:type="spellEnd"/>
      <w:r>
        <w:rPr>
          <w:rFonts w:ascii="Century Gothic" w:hAnsi="Century Gothic"/>
          <w:b/>
          <w:color w:val="5C2D90"/>
          <w:sz w:val="16"/>
        </w:rPr>
        <w:t xml:space="preserve"> Ltd</w:t>
      </w:r>
    </w:p>
    <w:p w14:paraId="75B794BC" w14:textId="77777777" w:rsidR="00E4617E" w:rsidRPr="006C33E0" w:rsidRDefault="00E4617E" w:rsidP="00E4617E">
      <w:pPr>
        <w:pStyle w:val="BasicParagraph"/>
        <w:spacing w:line="240" w:lineRule="auto"/>
        <w:rPr>
          <w:rFonts w:ascii="Century Gothic" w:hAnsi="Century Gothic" w:cs="Clother Light"/>
          <w:sz w:val="16"/>
          <w:szCs w:val="16"/>
        </w:rPr>
      </w:pPr>
      <w:r>
        <w:rPr>
          <w:rFonts w:ascii="Century Gothic" w:hAnsi="Century Gothic"/>
          <w:sz w:val="16"/>
        </w:rPr>
        <w:t xml:space="preserve">Apollo </w:t>
      </w:r>
      <w:proofErr w:type="spellStart"/>
      <w:r>
        <w:rPr>
          <w:rFonts w:ascii="Century Gothic" w:hAnsi="Century Gothic"/>
          <w:sz w:val="16"/>
        </w:rPr>
        <w:t>Tyres</w:t>
      </w:r>
      <w:proofErr w:type="spellEnd"/>
      <w:r>
        <w:rPr>
          <w:rFonts w:ascii="Century Gothic" w:hAnsi="Century Gothic"/>
          <w:sz w:val="16"/>
        </w:rPr>
        <w:t xml:space="preserve">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w:t>
      </w:r>
      <w:proofErr w:type="spellStart"/>
      <w:r>
        <w:rPr>
          <w:rFonts w:ascii="Century Gothic" w:hAnsi="Century Gothic"/>
          <w:sz w:val="16"/>
        </w:rPr>
        <w:t>Vredestein</w:t>
      </w:r>
      <w:proofErr w:type="spellEnd"/>
      <w:r>
        <w:rPr>
          <w:rFonts w:ascii="Century Gothic" w:hAnsi="Century Gothic"/>
          <w:sz w:val="16"/>
        </w:rPr>
        <w:t xml:space="preserve"> e i relativi prodotti sono disponibili in oltre </w:t>
      </w:r>
      <w:proofErr w:type="gramStart"/>
      <w:r>
        <w:rPr>
          <w:rFonts w:ascii="Century Gothic" w:hAnsi="Century Gothic"/>
          <w:sz w:val="16"/>
        </w:rPr>
        <w:t>100</w:t>
      </w:r>
      <w:proofErr w:type="gramEnd"/>
      <w:r>
        <w:rPr>
          <w:rFonts w:ascii="Century Gothic" w:hAnsi="Century Gothic"/>
          <w:sz w:val="16"/>
        </w:rPr>
        <w:t xml:space="preserve"> paesi attraverso una vasta rete di rivenditori del marchio, esclusivi e multiprodotto.</w:t>
      </w:r>
    </w:p>
    <w:p w14:paraId="0F5C6B72" w14:textId="7D660F6A" w:rsidR="005C5C2E" w:rsidRPr="003D1723" w:rsidRDefault="005C5C2E" w:rsidP="00E4617E">
      <w:pPr>
        <w:pStyle w:val="ox-e23b717313-msonormal"/>
        <w:shd w:val="clear" w:color="auto" w:fill="FFFFFF"/>
        <w:spacing w:before="0" w:beforeAutospacing="0" w:after="0" w:afterAutospacing="0"/>
        <w:rPr>
          <w:rFonts w:ascii="Century Gothic" w:hAnsi="Century Gothic" w:cs="Clother Light"/>
          <w:sz w:val="16"/>
          <w:szCs w:val="16"/>
        </w:rPr>
      </w:pPr>
    </w:p>
    <w:sectPr w:rsidR="005C5C2E" w:rsidRPr="003D1723" w:rsidSect="007D4BB3">
      <w:headerReference w:type="default" r:id="rId11"/>
      <w:footerReference w:type="default" r:id="rId12"/>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53512" w14:textId="77777777" w:rsidR="006C198E" w:rsidRDefault="006C198E" w:rsidP="005C5C2E">
      <w:r>
        <w:separator/>
      </w:r>
    </w:p>
  </w:endnote>
  <w:endnote w:type="continuationSeparator" w:id="0">
    <w:p w14:paraId="799AF30F" w14:textId="77777777" w:rsidR="006C198E" w:rsidRDefault="006C198E" w:rsidP="005C5C2E">
      <w:r>
        <w:continuationSeparator/>
      </w:r>
    </w:p>
  </w:endnote>
  <w:endnote w:type="continuationNotice" w:id="1">
    <w:p w14:paraId="5E649A12" w14:textId="77777777" w:rsidR="006C198E" w:rsidRDefault="006C1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auto"/>
    <w:pitch w:val="variable"/>
    <w:sig w:usb0="00000001"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Clother Black">
    <w:panose1 w:val="00000000000000000000"/>
    <w:charset w:val="00"/>
    <w:family w:val="swiss"/>
    <w:notTrueType/>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4"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8654" w14:textId="77777777" w:rsidR="006C198E" w:rsidRDefault="006C198E" w:rsidP="005C5C2E">
      <w:r>
        <w:separator/>
      </w:r>
    </w:p>
  </w:footnote>
  <w:footnote w:type="continuationSeparator" w:id="0">
    <w:p w14:paraId="62694F4B" w14:textId="77777777" w:rsidR="006C198E" w:rsidRDefault="006C198E" w:rsidP="005C5C2E">
      <w:r>
        <w:continuationSeparator/>
      </w:r>
    </w:p>
  </w:footnote>
  <w:footnote w:type="continuationNotice" w:id="1">
    <w:p w14:paraId="7BA11B22" w14:textId="77777777" w:rsidR="006C198E" w:rsidRDefault="006C1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1F5F"/>
    <w:rsid w:val="00002A1D"/>
    <w:rsid w:val="00004582"/>
    <w:rsid w:val="000063AA"/>
    <w:rsid w:val="000076CF"/>
    <w:rsid w:val="00014066"/>
    <w:rsid w:val="00015E05"/>
    <w:rsid w:val="00017B28"/>
    <w:rsid w:val="0002004F"/>
    <w:rsid w:val="000238DE"/>
    <w:rsid w:val="00026A0E"/>
    <w:rsid w:val="00026A4C"/>
    <w:rsid w:val="00027F91"/>
    <w:rsid w:val="000339A2"/>
    <w:rsid w:val="00041822"/>
    <w:rsid w:val="00047FF6"/>
    <w:rsid w:val="0005015E"/>
    <w:rsid w:val="0005523A"/>
    <w:rsid w:val="00056549"/>
    <w:rsid w:val="000570B9"/>
    <w:rsid w:val="00057327"/>
    <w:rsid w:val="00057DB1"/>
    <w:rsid w:val="00061036"/>
    <w:rsid w:val="00062014"/>
    <w:rsid w:val="00065A17"/>
    <w:rsid w:val="00066FA2"/>
    <w:rsid w:val="00070C85"/>
    <w:rsid w:val="000736D6"/>
    <w:rsid w:val="00075771"/>
    <w:rsid w:val="000761C8"/>
    <w:rsid w:val="0007642F"/>
    <w:rsid w:val="00080A2F"/>
    <w:rsid w:val="00081317"/>
    <w:rsid w:val="0008416C"/>
    <w:rsid w:val="00084203"/>
    <w:rsid w:val="00084D06"/>
    <w:rsid w:val="000856EC"/>
    <w:rsid w:val="00086BF7"/>
    <w:rsid w:val="00091D47"/>
    <w:rsid w:val="0009224C"/>
    <w:rsid w:val="0009337E"/>
    <w:rsid w:val="000940EB"/>
    <w:rsid w:val="000A1D86"/>
    <w:rsid w:val="000A4C63"/>
    <w:rsid w:val="000A57D5"/>
    <w:rsid w:val="000A5F7C"/>
    <w:rsid w:val="000B0B36"/>
    <w:rsid w:val="000B10F8"/>
    <w:rsid w:val="000B158E"/>
    <w:rsid w:val="000B17F4"/>
    <w:rsid w:val="000B7D44"/>
    <w:rsid w:val="000C08FE"/>
    <w:rsid w:val="000C0C77"/>
    <w:rsid w:val="000C14D5"/>
    <w:rsid w:val="000C4F7E"/>
    <w:rsid w:val="000C6171"/>
    <w:rsid w:val="000C7F1D"/>
    <w:rsid w:val="000D42E6"/>
    <w:rsid w:val="000D4990"/>
    <w:rsid w:val="000D59AD"/>
    <w:rsid w:val="000D7715"/>
    <w:rsid w:val="000E29A6"/>
    <w:rsid w:val="000E50FF"/>
    <w:rsid w:val="000F0FCF"/>
    <w:rsid w:val="000F1E38"/>
    <w:rsid w:val="000F1F1A"/>
    <w:rsid w:val="000F229B"/>
    <w:rsid w:val="001010BC"/>
    <w:rsid w:val="00101926"/>
    <w:rsid w:val="00101B67"/>
    <w:rsid w:val="00101C84"/>
    <w:rsid w:val="00102332"/>
    <w:rsid w:val="00102446"/>
    <w:rsid w:val="00102C65"/>
    <w:rsid w:val="0010640C"/>
    <w:rsid w:val="00107629"/>
    <w:rsid w:val="00107D13"/>
    <w:rsid w:val="00114347"/>
    <w:rsid w:val="001154BC"/>
    <w:rsid w:val="0011598B"/>
    <w:rsid w:val="001219CD"/>
    <w:rsid w:val="00121F83"/>
    <w:rsid w:val="001228BC"/>
    <w:rsid w:val="0012484E"/>
    <w:rsid w:val="001253E0"/>
    <w:rsid w:val="00130A96"/>
    <w:rsid w:val="00131DE6"/>
    <w:rsid w:val="00132988"/>
    <w:rsid w:val="00134315"/>
    <w:rsid w:val="00134D1E"/>
    <w:rsid w:val="00135585"/>
    <w:rsid w:val="00136EFC"/>
    <w:rsid w:val="00145A1B"/>
    <w:rsid w:val="00146D7B"/>
    <w:rsid w:val="00146FD1"/>
    <w:rsid w:val="00150788"/>
    <w:rsid w:val="001521B1"/>
    <w:rsid w:val="001527DE"/>
    <w:rsid w:val="00153DC3"/>
    <w:rsid w:val="0015421E"/>
    <w:rsid w:val="0015563E"/>
    <w:rsid w:val="00164A71"/>
    <w:rsid w:val="00164CFD"/>
    <w:rsid w:val="0016610F"/>
    <w:rsid w:val="00166FD5"/>
    <w:rsid w:val="0016783F"/>
    <w:rsid w:val="00167EA8"/>
    <w:rsid w:val="001715BB"/>
    <w:rsid w:val="00185A63"/>
    <w:rsid w:val="00191EDE"/>
    <w:rsid w:val="0019248A"/>
    <w:rsid w:val="0019303E"/>
    <w:rsid w:val="00193129"/>
    <w:rsid w:val="001936DA"/>
    <w:rsid w:val="00193BFC"/>
    <w:rsid w:val="00194B19"/>
    <w:rsid w:val="00196EC4"/>
    <w:rsid w:val="00196F59"/>
    <w:rsid w:val="0019759D"/>
    <w:rsid w:val="001A04A6"/>
    <w:rsid w:val="001A2F63"/>
    <w:rsid w:val="001A76BC"/>
    <w:rsid w:val="001B1360"/>
    <w:rsid w:val="001B440F"/>
    <w:rsid w:val="001B732A"/>
    <w:rsid w:val="001B7A45"/>
    <w:rsid w:val="001C5D63"/>
    <w:rsid w:val="001C655A"/>
    <w:rsid w:val="001D0B45"/>
    <w:rsid w:val="001D1267"/>
    <w:rsid w:val="001D24EB"/>
    <w:rsid w:val="001D2849"/>
    <w:rsid w:val="001D3A2B"/>
    <w:rsid w:val="001E5380"/>
    <w:rsid w:val="001E5808"/>
    <w:rsid w:val="001E6EA1"/>
    <w:rsid w:val="001E78CD"/>
    <w:rsid w:val="001E7C91"/>
    <w:rsid w:val="001E7F99"/>
    <w:rsid w:val="001F1CEF"/>
    <w:rsid w:val="001F4AAA"/>
    <w:rsid w:val="001F4E36"/>
    <w:rsid w:val="001F7243"/>
    <w:rsid w:val="002037EC"/>
    <w:rsid w:val="00203C14"/>
    <w:rsid w:val="00204AE4"/>
    <w:rsid w:val="00207D17"/>
    <w:rsid w:val="002108A8"/>
    <w:rsid w:val="00213E88"/>
    <w:rsid w:val="00215DC9"/>
    <w:rsid w:val="002163C8"/>
    <w:rsid w:val="0022003D"/>
    <w:rsid w:val="002222D6"/>
    <w:rsid w:val="002227BB"/>
    <w:rsid w:val="00224A59"/>
    <w:rsid w:val="002253FF"/>
    <w:rsid w:val="002255A0"/>
    <w:rsid w:val="002255F7"/>
    <w:rsid w:val="00227E86"/>
    <w:rsid w:val="0023120D"/>
    <w:rsid w:val="00232A72"/>
    <w:rsid w:val="00234A00"/>
    <w:rsid w:val="00235D06"/>
    <w:rsid w:val="0023662A"/>
    <w:rsid w:val="00236CBE"/>
    <w:rsid w:val="00240023"/>
    <w:rsid w:val="00243F64"/>
    <w:rsid w:val="0024567B"/>
    <w:rsid w:val="00245FC6"/>
    <w:rsid w:val="00246734"/>
    <w:rsid w:val="0025103E"/>
    <w:rsid w:val="00253CF3"/>
    <w:rsid w:val="0025450C"/>
    <w:rsid w:val="00254697"/>
    <w:rsid w:val="0025771A"/>
    <w:rsid w:val="00263F42"/>
    <w:rsid w:val="0027110D"/>
    <w:rsid w:val="00271222"/>
    <w:rsid w:val="002723E7"/>
    <w:rsid w:val="002762B6"/>
    <w:rsid w:val="002774CE"/>
    <w:rsid w:val="002804CF"/>
    <w:rsid w:val="00281798"/>
    <w:rsid w:val="002830B6"/>
    <w:rsid w:val="00283688"/>
    <w:rsid w:val="0028791B"/>
    <w:rsid w:val="00291A47"/>
    <w:rsid w:val="00292D69"/>
    <w:rsid w:val="002930FF"/>
    <w:rsid w:val="00294C0A"/>
    <w:rsid w:val="002952F3"/>
    <w:rsid w:val="00296EFA"/>
    <w:rsid w:val="002A1FD8"/>
    <w:rsid w:val="002A4404"/>
    <w:rsid w:val="002A766E"/>
    <w:rsid w:val="002B1206"/>
    <w:rsid w:val="002B694A"/>
    <w:rsid w:val="002C0748"/>
    <w:rsid w:val="002C1695"/>
    <w:rsid w:val="002C4E19"/>
    <w:rsid w:val="002C621C"/>
    <w:rsid w:val="002C6D00"/>
    <w:rsid w:val="002C7916"/>
    <w:rsid w:val="002D2CB0"/>
    <w:rsid w:val="002D2DD2"/>
    <w:rsid w:val="002D3477"/>
    <w:rsid w:val="002D41AF"/>
    <w:rsid w:val="002D6310"/>
    <w:rsid w:val="002D74C6"/>
    <w:rsid w:val="002E1922"/>
    <w:rsid w:val="002E3248"/>
    <w:rsid w:val="002E503E"/>
    <w:rsid w:val="002E7B89"/>
    <w:rsid w:val="002F08C5"/>
    <w:rsid w:val="002F29ED"/>
    <w:rsid w:val="002F40AE"/>
    <w:rsid w:val="002F5AF0"/>
    <w:rsid w:val="003004E8"/>
    <w:rsid w:val="003028A3"/>
    <w:rsid w:val="00302B90"/>
    <w:rsid w:val="00302C46"/>
    <w:rsid w:val="00303BC4"/>
    <w:rsid w:val="00304B8E"/>
    <w:rsid w:val="00304FDF"/>
    <w:rsid w:val="0031171E"/>
    <w:rsid w:val="00311BF3"/>
    <w:rsid w:val="0031352D"/>
    <w:rsid w:val="00317708"/>
    <w:rsid w:val="0032273C"/>
    <w:rsid w:val="0032473E"/>
    <w:rsid w:val="00324DE1"/>
    <w:rsid w:val="00327939"/>
    <w:rsid w:val="00330986"/>
    <w:rsid w:val="00331D83"/>
    <w:rsid w:val="003327A6"/>
    <w:rsid w:val="00334BB2"/>
    <w:rsid w:val="0033592C"/>
    <w:rsid w:val="00335EB6"/>
    <w:rsid w:val="003446F8"/>
    <w:rsid w:val="00345CD6"/>
    <w:rsid w:val="00351162"/>
    <w:rsid w:val="00353BC8"/>
    <w:rsid w:val="00354F14"/>
    <w:rsid w:val="003552C7"/>
    <w:rsid w:val="0035683C"/>
    <w:rsid w:val="00357041"/>
    <w:rsid w:val="00362410"/>
    <w:rsid w:val="00363D87"/>
    <w:rsid w:val="00371586"/>
    <w:rsid w:val="003725DE"/>
    <w:rsid w:val="00373DFD"/>
    <w:rsid w:val="00374293"/>
    <w:rsid w:val="00374ABA"/>
    <w:rsid w:val="00376C67"/>
    <w:rsid w:val="00377243"/>
    <w:rsid w:val="00383B3E"/>
    <w:rsid w:val="003845C6"/>
    <w:rsid w:val="0038608C"/>
    <w:rsid w:val="003862E9"/>
    <w:rsid w:val="0038715B"/>
    <w:rsid w:val="00387574"/>
    <w:rsid w:val="00387B77"/>
    <w:rsid w:val="003900CD"/>
    <w:rsid w:val="003906C8"/>
    <w:rsid w:val="0039181E"/>
    <w:rsid w:val="00392936"/>
    <w:rsid w:val="003947AD"/>
    <w:rsid w:val="0039650F"/>
    <w:rsid w:val="00396D15"/>
    <w:rsid w:val="003A1A24"/>
    <w:rsid w:val="003A330D"/>
    <w:rsid w:val="003A415D"/>
    <w:rsid w:val="003A4F2C"/>
    <w:rsid w:val="003A5F8F"/>
    <w:rsid w:val="003A6030"/>
    <w:rsid w:val="003B0430"/>
    <w:rsid w:val="003B2776"/>
    <w:rsid w:val="003B2B54"/>
    <w:rsid w:val="003B38E9"/>
    <w:rsid w:val="003B45C2"/>
    <w:rsid w:val="003B4772"/>
    <w:rsid w:val="003B679A"/>
    <w:rsid w:val="003C0229"/>
    <w:rsid w:val="003C168E"/>
    <w:rsid w:val="003C1A77"/>
    <w:rsid w:val="003C2AD9"/>
    <w:rsid w:val="003C51DF"/>
    <w:rsid w:val="003C5973"/>
    <w:rsid w:val="003C60BC"/>
    <w:rsid w:val="003C6606"/>
    <w:rsid w:val="003C67AD"/>
    <w:rsid w:val="003C7BD1"/>
    <w:rsid w:val="003D1723"/>
    <w:rsid w:val="003D4030"/>
    <w:rsid w:val="003E0383"/>
    <w:rsid w:val="003E107E"/>
    <w:rsid w:val="003E139F"/>
    <w:rsid w:val="003E2C13"/>
    <w:rsid w:val="003E4BD1"/>
    <w:rsid w:val="003E616A"/>
    <w:rsid w:val="003E7A77"/>
    <w:rsid w:val="003F0116"/>
    <w:rsid w:val="003F21E4"/>
    <w:rsid w:val="003F24CC"/>
    <w:rsid w:val="003F2FA7"/>
    <w:rsid w:val="003F4660"/>
    <w:rsid w:val="003F5B43"/>
    <w:rsid w:val="003F63B9"/>
    <w:rsid w:val="00411530"/>
    <w:rsid w:val="00411D0D"/>
    <w:rsid w:val="0041467E"/>
    <w:rsid w:val="00414DD8"/>
    <w:rsid w:val="00415390"/>
    <w:rsid w:val="00420247"/>
    <w:rsid w:val="00422521"/>
    <w:rsid w:val="004241D0"/>
    <w:rsid w:val="004248EA"/>
    <w:rsid w:val="00425027"/>
    <w:rsid w:val="004263FC"/>
    <w:rsid w:val="00426932"/>
    <w:rsid w:val="00427030"/>
    <w:rsid w:val="00434565"/>
    <w:rsid w:val="00436D85"/>
    <w:rsid w:val="004404A3"/>
    <w:rsid w:val="004420CD"/>
    <w:rsid w:val="00443FAA"/>
    <w:rsid w:val="004452BF"/>
    <w:rsid w:val="00447CB9"/>
    <w:rsid w:val="00453CB1"/>
    <w:rsid w:val="00453D30"/>
    <w:rsid w:val="004555F1"/>
    <w:rsid w:val="00456144"/>
    <w:rsid w:val="00461667"/>
    <w:rsid w:val="004616B2"/>
    <w:rsid w:val="004619FA"/>
    <w:rsid w:val="004626FA"/>
    <w:rsid w:val="00462EC3"/>
    <w:rsid w:val="00465CB2"/>
    <w:rsid w:val="00466DA0"/>
    <w:rsid w:val="00470804"/>
    <w:rsid w:val="004736D2"/>
    <w:rsid w:val="00474A34"/>
    <w:rsid w:val="00475E1A"/>
    <w:rsid w:val="004769D9"/>
    <w:rsid w:val="00476FBF"/>
    <w:rsid w:val="004818EB"/>
    <w:rsid w:val="00482236"/>
    <w:rsid w:val="00482282"/>
    <w:rsid w:val="0048312D"/>
    <w:rsid w:val="004848B4"/>
    <w:rsid w:val="004868B1"/>
    <w:rsid w:val="00487519"/>
    <w:rsid w:val="00487E71"/>
    <w:rsid w:val="004925FC"/>
    <w:rsid w:val="00495E68"/>
    <w:rsid w:val="00496580"/>
    <w:rsid w:val="00497BBB"/>
    <w:rsid w:val="004A2DBA"/>
    <w:rsid w:val="004A3228"/>
    <w:rsid w:val="004A5EAC"/>
    <w:rsid w:val="004A61BA"/>
    <w:rsid w:val="004A61BF"/>
    <w:rsid w:val="004B19D2"/>
    <w:rsid w:val="004B48F3"/>
    <w:rsid w:val="004B493D"/>
    <w:rsid w:val="004B5E6E"/>
    <w:rsid w:val="004C0498"/>
    <w:rsid w:val="004C2C8C"/>
    <w:rsid w:val="004C3AF3"/>
    <w:rsid w:val="004C5AD8"/>
    <w:rsid w:val="004C78CC"/>
    <w:rsid w:val="004D0316"/>
    <w:rsid w:val="004D07FC"/>
    <w:rsid w:val="004D3577"/>
    <w:rsid w:val="004D4382"/>
    <w:rsid w:val="004D61E7"/>
    <w:rsid w:val="004D6311"/>
    <w:rsid w:val="004E09CE"/>
    <w:rsid w:val="004E2152"/>
    <w:rsid w:val="004E6C80"/>
    <w:rsid w:val="004E6FBB"/>
    <w:rsid w:val="004E76E2"/>
    <w:rsid w:val="004F44B9"/>
    <w:rsid w:val="004F6894"/>
    <w:rsid w:val="004F7591"/>
    <w:rsid w:val="00502A20"/>
    <w:rsid w:val="005035CA"/>
    <w:rsid w:val="00503F13"/>
    <w:rsid w:val="00504E69"/>
    <w:rsid w:val="00505F7F"/>
    <w:rsid w:val="005063B4"/>
    <w:rsid w:val="005065A9"/>
    <w:rsid w:val="00510581"/>
    <w:rsid w:val="00510CE6"/>
    <w:rsid w:val="0051101E"/>
    <w:rsid w:val="0051208E"/>
    <w:rsid w:val="0051344C"/>
    <w:rsid w:val="00513DC8"/>
    <w:rsid w:val="00514E24"/>
    <w:rsid w:val="00515234"/>
    <w:rsid w:val="00521031"/>
    <w:rsid w:val="00521742"/>
    <w:rsid w:val="0052207F"/>
    <w:rsid w:val="00524629"/>
    <w:rsid w:val="00524C57"/>
    <w:rsid w:val="0052636B"/>
    <w:rsid w:val="00530227"/>
    <w:rsid w:val="00531121"/>
    <w:rsid w:val="00532C55"/>
    <w:rsid w:val="0053505F"/>
    <w:rsid w:val="00535898"/>
    <w:rsid w:val="005362D3"/>
    <w:rsid w:val="00540811"/>
    <w:rsid w:val="0054237D"/>
    <w:rsid w:val="00544CD5"/>
    <w:rsid w:val="00546A8E"/>
    <w:rsid w:val="00547368"/>
    <w:rsid w:val="00547888"/>
    <w:rsid w:val="0055338D"/>
    <w:rsid w:val="005538A6"/>
    <w:rsid w:val="00553B5D"/>
    <w:rsid w:val="00556409"/>
    <w:rsid w:val="005577FD"/>
    <w:rsid w:val="00557B86"/>
    <w:rsid w:val="00557E32"/>
    <w:rsid w:val="00560FD5"/>
    <w:rsid w:val="00562044"/>
    <w:rsid w:val="00564FFE"/>
    <w:rsid w:val="005669DB"/>
    <w:rsid w:val="00567D8C"/>
    <w:rsid w:val="00574525"/>
    <w:rsid w:val="00575A8D"/>
    <w:rsid w:val="0057700C"/>
    <w:rsid w:val="00580B1D"/>
    <w:rsid w:val="005825AE"/>
    <w:rsid w:val="00583D83"/>
    <w:rsid w:val="00587C53"/>
    <w:rsid w:val="00587DF2"/>
    <w:rsid w:val="005910BD"/>
    <w:rsid w:val="00592E0C"/>
    <w:rsid w:val="00597645"/>
    <w:rsid w:val="005A2AF4"/>
    <w:rsid w:val="005A352C"/>
    <w:rsid w:val="005A3C0F"/>
    <w:rsid w:val="005A437E"/>
    <w:rsid w:val="005A7EA6"/>
    <w:rsid w:val="005B090B"/>
    <w:rsid w:val="005B1002"/>
    <w:rsid w:val="005B7E24"/>
    <w:rsid w:val="005C1FD4"/>
    <w:rsid w:val="005C2989"/>
    <w:rsid w:val="005C29D7"/>
    <w:rsid w:val="005C5C2E"/>
    <w:rsid w:val="005C5DF8"/>
    <w:rsid w:val="005C60C2"/>
    <w:rsid w:val="005C6155"/>
    <w:rsid w:val="005C62AB"/>
    <w:rsid w:val="005C634E"/>
    <w:rsid w:val="005D1765"/>
    <w:rsid w:val="005D3FE1"/>
    <w:rsid w:val="005D4590"/>
    <w:rsid w:val="005D4D79"/>
    <w:rsid w:val="005D7099"/>
    <w:rsid w:val="005E3215"/>
    <w:rsid w:val="005E3D40"/>
    <w:rsid w:val="005E78FA"/>
    <w:rsid w:val="005E7A60"/>
    <w:rsid w:val="005F0160"/>
    <w:rsid w:val="005F15E7"/>
    <w:rsid w:val="005F2441"/>
    <w:rsid w:val="005F2607"/>
    <w:rsid w:val="005F46F3"/>
    <w:rsid w:val="005F7682"/>
    <w:rsid w:val="00601085"/>
    <w:rsid w:val="006029A3"/>
    <w:rsid w:val="00602F3D"/>
    <w:rsid w:val="00603E73"/>
    <w:rsid w:val="006049EA"/>
    <w:rsid w:val="006077E4"/>
    <w:rsid w:val="00610618"/>
    <w:rsid w:val="006116BB"/>
    <w:rsid w:val="006143D7"/>
    <w:rsid w:val="0061444C"/>
    <w:rsid w:val="00615C67"/>
    <w:rsid w:val="00615F63"/>
    <w:rsid w:val="006167D0"/>
    <w:rsid w:val="00616AC8"/>
    <w:rsid w:val="00617A1F"/>
    <w:rsid w:val="00621456"/>
    <w:rsid w:val="0062238A"/>
    <w:rsid w:val="00624CDB"/>
    <w:rsid w:val="00626A92"/>
    <w:rsid w:val="006270DE"/>
    <w:rsid w:val="00627F38"/>
    <w:rsid w:val="006303FB"/>
    <w:rsid w:val="00630B40"/>
    <w:rsid w:val="00631A66"/>
    <w:rsid w:val="00632777"/>
    <w:rsid w:val="006335BF"/>
    <w:rsid w:val="006353F1"/>
    <w:rsid w:val="0064300F"/>
    <w:rsid w:val="006440BF"/>
    <w:rsid w:val="00644E95"/>
    <w:rsid w:val="00645BC9"/>
    <w:rsid w:val="00646B61"/>
    <w:rsid w:val="00651796"/>
    <w:rsid w:val="006561D6"/>
    <w:rsid w:val="006573C1"/>
    <w:rsid w:val="00663AF4"/>
    <w:rsid w:val="00664258"/>
    <w:rsid w:val="00664925"/>
    <w:rsid w:val="006653FF"/>
    <w:rsid w:val="00666533"/>
    <w:rsid w:val="00666B6F"/>
    <w:rsid w:val="00667206"/>
    <w:rsid w:val="00667AB2"/>
    <w:rsid w:val="00670562"/>
    <w:rsid w:val="00670C64"/>
    <w:rsid w:val="00671A15"/>
    <w:rsid w:val="0067284B"/>
    <w:rsid w:val="00673847"/>
    <w:rsid w:val="00673D18"/>
    <w:rsid w:val="0067596F"/>
    <w:rsid w:val="00676C92"/>
    <w:rsid w:val="00677F0A"/>
    <w:rsid w:val="006822E3"/>
    <w:rsid w:val="00686FB4"/>
    <w:rsid w:val="00696947"/>
    <w:rsid w:val="006A36F0"/>
    <w:rsid w:val="006A4E52"/>
    <w:rsid w:val="006A5C49"/>
    <w:rsid w:val="006A5D2B"/>
    <w:rsid w:val="006B3081"/>
    <w:rsid w:val="006B393B"/>
    <w:rsid w:val="006B525B"/>
    <w:rsid w:val="006B74F5"/>
    <w:rsid w:val="006C1811"/>
    <w:rsid w:val="006C198E"/>
    <w:rsid w:val="006C1E4F"/>
    <w:rsid w:val="006C4117"/>
    <w:rsid w:val="006C4233"/>
    <w:rsid w:val="006D1D1F"/>
    <w:rsid w:val="006D1E85"/>
    <w:rsid w:val="006D4D65"/>
    <w:rsid w:val="006E0C4F"/>
    <w:rsid w:val="006E2CCD"/>
    <w:rsid w:val="006E303F"/>
    <w:rsid w:val="006E6DEF"/>
    <w:rsid w:val="006E7747"/>
    <w:rsid w:val="006F209D"/>
    <w:rsid w:val="006F3381"/>
    <w:rsid w:val="006F447C"/>
    <w:rsid w:val="00701334"/>
    <w:rsid w:val="00703DE5"/>
    <w:rsid w:val="007042A9"/>
    <w:rsid w:val="00704B7B"/>
    <w:rsid w:val="007105AC"/>
    <w:rsid w:val="007109EF"/>
    <w:rsid w:val="00710BB8"/>
    <w:rsid w:val="007114A5"/>
    <w:rsid w:val="00711AB0"/>
    <w:rsid w:val="00712333"/>
    <w:rsid w:val="007132AD"/>
    <w:rsid w:val="00713DAB"/>
    <w:rsid w:val="00716127"/>
    <w:rsid w:val="00716483"/>
    <w:rsid w:val="007172E2"/>
    <w:rsid w:val="00722D15"/>
    <w:rsid w:val="00723CCA"/>
    <w:rsid w:val="0072637F"/>
    <w:rsid w:val="00733D05"/>
    <w:rsid w:val="007415DD"/>
    <w:rsid w:val="00742474"/>
    <w:rsid w:val="007464AC"/>
    <w:rsid w:val="00750DA2"/>
    <w:rsid w:val="00750FDF"/>
    <w:rsid w:val="00751D88"/>
    <w:rsid w:val="00760261"/>
    <w:rsid w:val="007623CD"/>
    <w:rsid w:val="007667EF"/>
    <w:rsid w:val="007722F5"/>
    <w:rsid w:val="00772576"/>
    <w:rsid w:val="007740A3"/>
    <w:rsid w:val="00774562"/>
    <w:rsid w:val="00774FE9"/>
    <w:rsid w:val="007753F4"/>
    <w:rsid w:val="00776A24"/>
    <w:rsid w:val="00777B1A"/>
    <w:rsid w:val="00780D1A"/>
    <w:rsid w:val="00782E7F"/>
    <w:rsid w:val="007964EF"/>
    <w:rsid w:val="00797AD5"/>
    <w:rsid w:val="007A580C"/>
    <w:rsid w:val="007A5D41"/>
    <w:rsid w:val="007B10E4"/>
    <w:rsid w:val="007B1668"/>
    <w:rsid w:val="007B6E74"/>
    <w:rsid w:val="007B6FF6"/>
    <w:rsid w:val="007B774B"/>
    <w:rsid w:val="007C1579"/>
    <w:rsid w:val="007C19A3"/>
    <w:rsid w:val="007C32C0"/>
    <w:rsid w:val="007C397C"/>
    <w:rsid w:val="007C464B"/>
    <w:rsid w:val="007C6A5C"/>
    <w:rsid w:val="007C7684"/>
    <w:rsid w:val="007D30DD"/>
    <w:rsid w:val="007D3443"/>
    <w:rsid w:val="007D4BB3"/>
    <w:rsid w:val="007D59D8"/>
    <w:rsid w:val="007E02DD"/>
    <w:rsid w:val="007E0760"/>
    <w:rsid w:val="007E1518"/>
    <w:rsid w:val="007E22F0"/>
    <w:rsid w:val="007E3CFD"/>
    <w:rsid w:val="007F0814"/>
    <w:rsid w:val="007F2226"/>
    <w:rsid w:val="007F4DA4"/>
    <w:rsid w:val="007F5743"/>
    <w:rsid w:val="007F7DFA"/>
    <w:rsid w:val="00804F30"/>
    <w:rsid w:val="00815020"/>
    <w:rsid w:val="008210A9"/>
    <w:rsid w:val="00821B80"/>
    <w:rsid w:val="008238AA"/>
    <w:rsid w:val="00823E0A"/>
    <w:rsid w:val="008269DB"/>
    <w:rsid w:val="0083545C"/>
    <w:rsid w:val="00836B5D"/>
    <w:rsid w:val="0084416A"/>
    <w:rsid w:val="008449C0"/>
    <w:rsid w:val="008449FC"/>
    <w:rsid w:val="00846A76"/>
    <w:rsid w:val="00850C25"/>
    <w:rsid w:val="008539F2"/>
    <w:rsid w:val="00853D60"/>
    <w:rsid w:val="00854FE4"/>
    <w:rsid w:val="008602C8"/>
    <w:rsid w:val="00861215"/>
    <w:rsid w:val="0086559E"/>
    <w:rsid w:val="008672C9"/>
    <w:rsid w:val="00870B22"/>
    <w:rsid w:val="00872160"/>
    <w:rsid w:val="008740A0"/>
    <w:rsid w:val="00875399"/>
    <w:rsid w:val="008774B3"/>
    <w:rsid w:val="0088088F"/>
    <w:rsid w:val="0088186E"/>
    <w:rsid w:val="00881AF9"/>
    <w:rsid w:val="008823AC"/>
    <w:rsid w:val="00883523"/>
    <w:rsid w:val="0088389B"/>
    <w:rsid w:val="00883AE5"/>
    <w:rsid w:val="00884EDB"/>
    <w:rsid w:val="00885A08"/>
    <w:rsid w:val="0088787F"/>
    <w:rsid w:val="00893A1B"/>
    <w:rsid w:val="008947BE"/>
    <w:rsid w:val="008A180E"/>
    <w:rsid w:val="008A41D9"/>
    <w:rsid w:val="008A4F8D"/>
    <w:rsid w:val="008A6C02"/>
    <w:rsid w:val="008B1D37"/>
    <w:rsid w:val="008B2B9A"/>
    <w:rsid w:val="008B5AE7"/>
    <w:rsid w:val="008C0227"/>
    <w:rsid w:val="008C0ED6"/>
    <w:rsid w:val="008C0FF7"/>
    <w:rsid w:val="008C3005"/>
    <w:rsid w:val="008C3FEA"/>
    <w:rsid w:val="008C563F"/>
    <w:rsid w:val="008C733A"/>
    <w:rsid w:val="008C74E9"/>
    <w:rsid w:val="008D25AC"/>
    <w:rsid w:val="008D296E"/>
    <w:rsid w:val="008D5727"/>
    <w:rsid w:val="008D61BF"/>
    <w:rsid w:val="008D7F39"/>
    <w:rsid w:val="008E16FA"/>
    <w:rsid w:val="008E1971"/>
    <w:rsid w:val="008E3E5F"/>
    <w:rsid w:val="008E45BC"/>
    <w:rsid w:val="008E4EC1"/>
    <w:rsid w:val="008E77A9"/>
    <w:rsid w:val="008E7D64"/>
    <w:rsid w:val="008F0A28"/>
    <w:rsid w:val="008F1AC1"/>
    <w:rsid w:val="008F37A6"/>
    <w:rsid w:val="008F3E7D"/>
    <w:rsid w:val="008F4F8F"/>
    <w:rsid w:val="008F55DA"/>
    <w:rsid w:val="008F573C"/>
    <w:rsid w:val="00903877"/>
    <w:rsid w:val="00910361"/>
    <w:rsid w:val="009103F3"/>
    <w:rsid w:val="0091389D"/>
    <w:rsid w:val="0092563D"/>
    <w:rsid w:val="0093049E"/>
    <w:rsid w:val="00933AE0"/>
    <w:rsid w:val="00933CD0"/>
    <w:rsid w:val="009369D3"/>
    <w:rsid w:val="009403A6"/>
    <w:rsid w:val="00941855"/>
    <w:rsid w:val="00941F51"/>
    <w:rsid w:val="00945B2B"/>
    <w:rsid w:val="00946C4A"/>
    <w:rsid w:val="009471F5"/>
    <w:rsid w:val="00947B00"/>
    <w:rsid w:val="0095278C"/>
    <w:rsid w:val="00952ABD"/>
    <w:rsid w:val="00953347"/>
    <w:rsid w:val="009552FA"/>
    <w:rsid w:val="00956C3D"/>
    <w:rsid w:val="00960C57"/>
    <w:rsid w:val="009619C9"/>
    <w:rsid w:val="009632B1"/>
    <w:rsid w:val="00963D1E"/>
    <w:rsid w:val="00971690"/>
    <w:rsid w:val="00973F1C"/>
    <w:rsid w:val="0097718F"/>
    <w:rsid w:val="0099464E"/>
    <w:rsid w:val="009953D1"/>
    <w:rsid w:val="00996BD8"/>
    <w:rsid w:val="009976E4"/>
    <w:rsid w:val="009A6D8B"/>
    <w:rsid w:val="009B0F2E"/>
    <w:rsid w:val="009B1099"/>
    <w:rsid w:val="009B1995"/>
    <w:rsid w:val="009B2B47"/>
    <w:rsid w:val="009B3A74"/>
    <w:rsid w:val="009B46E8"/>
    <w:rsid w:val="009B5B4F"/>
    <w:rsid w:val="009B5EB1"/>
    <w:rsid w:val="009B62B6"/>
    <w:rsid w:val="009B7248"/>
    <w:rsid w:val="009C274A"/>
    <w:rsid w:val="009C4AB8"/>
    <w:rsid w:val="009C71B8"/>
    <w:rsid w:val="009D00DA"/>
    <w:rsid w:val="009D2FF6"/>
    <w:rsid w:val="009D3881"/>
    <w:rsid w:val="009D5E38"/>
    <w:rsid w:val="009E042D"/>
    <w:rsid w:val="009E2963"/>
    <w:rsid w:val="009E33B1"/>
    <w:rsid w:val="009E4AF7"/>
    <w:rsid w:val="009F02FF"/>
    <w:rsid w:val="009F0360"/>
    <w:rsid w:val="009F0F04"/>
    <w:rsid w:val="009F0F29"/>
    <w:rsid w:val="009F160C"/>
    <w:rsid w:val="009F3BAE"/>
    <w:rsid w:val="009F713D"/>
    <w:rsid w:val="00A01614"/>
    <w:rsid w:val="00A0202E"/>
    <w:rsid w:val="00A0317A"/>
    <w:rsid w:val="00A0331A"/>
    <w:rsid w:val="00A1037C"/>
    <w:rsid w:val="00A11450"/>
    <w:rsid w:val="00A11E5C"/>
    <w:rsid w:val="00A13588"/>
    <w:rsid w:val="00A14EF8"/>
    <w:rsid w:val="00A22877"/>
    <w:rsid w:val="00A22B83"/>
    <w:rsid w:val="00A23AE8"/>
    <w:rsid w:val="00A2426D"/>
    <w:rsid w:val="00A263E7"/>
    <w:rsid w:val="00A267B8"/>
    <w:rsid w:val="00A3136D"/>
    <w:rsid w:val="00A32344"/>
    <w:rsid w:val="00A36051"/>
    <w:rsid w:val="00A41C47"/>
    <w:rsid w:val="00A455DD"/>
    <w:rsid w:val="00A45EC2"/>
    <w:rsid w:val="00A4694E"/>
    <w:rsid w:val="00A51AB6"/>
    <w:rsid w:val="00A51CA4"/>
    <w:rsid w:val="00A5267E"/>
    <w:rsid w:val="00A53F02"/>
    <w:rsid w:val="00A604A6"/>
    <w:rsid w:val="00A62961"/>
    <w:rsid w:val="00A633BF"/>
    <w:rsid w:val="00A63A0A"/>
    <w:rsid w:val="00A63DE2"/>
    <w:rsid w:val="00A66099"/>
    <w:rsid w:val="00A675A5"/>
    <w:rsid w:val="00A67621"/>
    <w:rsid w:val="00A70326"/>
    <w:rsid w:val="00A7299B"/>
    <w:rsid w:val="00A73117"/>
    <w:rsid w:val="00A82987"/>
    <w:rsid w:val="00A82C33"/>
    <w:rsid w:val="00A83B2C"/>
    <w:rsid w:val="00A85460"/>
    <w:rsid w:val="00A86E59"/>
    <w:rsid w:val="00A90070"/>
    <w:rsid w:val="00A96DA0"/>
    <w:rsid w:val="00AA2363"/>
    <w:rsid w:val="00AA275D"/>
    <w:rsid w:val="00AA340D"/>
    <w:rsid w:val="00AA3566"/>
    <w:rsid w:val="00AA6C48"/>
    <w:rsid w:val="00AA7401"/>
    <w:rsid w:val="00AB1647"/>
    <w:rsid w:val="00AB2B99"/>
    <w:rsid w:val="00AB2F6F"/>
    <w:rsid w:val="00AB5E2E"/>
    <w:rsid w:val="00AC125F"/>
    <w:rsid w:val="00AC29FE"/>
    <w:rsid w:val="00AC56EF"/>
    <w:rsid w:val="00AC5B83"/>
    <w:rsid w:val="00AD15F1"/>
    <w:rsid w:val="00AD3FCE"/>
    <w:rsid w:val="00AD4270"/>
    <w:rsid w:val="00AD72E8"/>
    <w:rsid w:val="00AE0255"/>
    <w:rsid w:val="00AE0550"/>
    <w:rsid w:val="00AE7140"/>
    <w:rsid w:val="00AE71A1"/>
    <w:rsid w:val="00AE72EA"/>
    <w:rsid w:val="00AF016F"/>
    <w:rsid w:val="00AF33E1"/>
    <w:rsid w:val="00B035A4"/>
    <w:rsid w:val="00B038FB"/>
    <w:rsid w:val="00B03C94"/>
    <w:rsid w:val="00B052CA"/>
    <w:rsid w:val="00B05E9F"/>
    <w:rsid w:val="00B06D73"/>
    <w:rsid w:val="00B06D77"/>
    <w:rsid w:val="00B0761B"/>
    <w:rsid w:val="00B10095"/>
    <w:rsid w:val="00B10829"/>
    <w:rsid w:val="00B11F2A"/>
    <w:rsid w:val="00B11F90"/>
    <w:rsid w:val="00B123F5"/>
    <w:rsid w:val="00B147B7"/>
    <w:rsid w:val="00B15156"/>
    <w:rsid w:val="00B1531F"/>
    <w:rsid w:val="00B16C67"/>
    <w:rsid w:val="00B17753"/>
    <w:rsid w:val="00B22C4A"/>
    <w:rsid w:val="00B23545"/>
    <w:rsid w:val="00B248D2"/>
    <w:rsid w:val="00B2579D"/>
    <w:rsid w:val="00B259C7"/>
    <w:rsid w:val="00B3120B"/>
    <w:rsid w:val="00B33E41"/>
    <w:rsid w:val="00B34912"/>
    <w:rsid w:val="00B34DA4"/>
    <w:rsid w:val="00B35A76"/>
    <w:rsid w:val="00B40CAD"/>
    <w:rsid w:val="00B451DB"/>
    <w:rsid w:val="00B5274F"/>
    <w:rsid w:val="00B53567"/>
    <w:rsid w:val="00B53729"/>
    <w:rsid w:val="00B56665"/>
    <w:rsid w:val="00B57640"/>
    <w:rsid w:val="00B61A1B"/>
    <w:rsid w:val="00B61B0E"/>
    <w:rsid w:val="00B62776"/>
    <w:rsid w:val="00B63280"/>
    <w:rsid w:val="00B6482F"/>
    <w:rsid w:val="00B64EA7"/>
    <w:rsid w:val="00B70594"/>
    <w:rsid w:val="00B71086"/>
    <w:rsid w:val="00B710B7"/>
    <w:rsid w:val="00B739F0"/>
    <w:rsid w:val="00B746CB"/>
    <w:rsid w:val="00B74BE8"/>
    <w:rsid w:val="00B76654"/>
    <w:rsid w:val="00B766FB"/>
    <w:rsid w:val="00B809F0"/>
    <w:rsid w:val="00B866A1"/>
    <w:rsid w:val="00B90898"/>
    <w:rsid w:val="00B9097B"/>
    <w:rsid w:val="00B91BDA"/>
    <w:rsid w:val="00B92169"/>
    <w:rsid w:val="00B945EA"/>
    <w:rsid w:val="00B94A46"/>
    <w:rsid w:val="00B965E5"/>
    <w:rsid w:val="00B9727C"/>
    <w:rsid w:val="00B97AA3"/>
    <w:rsid w:val="00BA004D"/>
    <w:rsid w:val="00BA0FF9"/>
    <w:rsid w:val="00BA1161"/>
    <w:rsid w:val="00BA2D3C"/>
    <w:rsid w:val="00BA3133"/>
    <w:rsid w:val="00BA3C1C"/>
    <w:rsid w:val="00BA3D11"/>
    <w:rsid w:val="00BA4EBF"/>
    <w:rsid w:val="00BA7EC4"/>
    <w:rsid w:val="00BB16B1"/>
    <w:rsid w:val="00BB20E7"/>
    <w:rsid w:val="00BB284A"/>
    <w:rsid w:val="00BB36E4"/>
    <w:rsid w:val="00BB37AA"/>
    <w:rsid w:val="00BB4381"/>
    <w:rsid w:val="00BB4578"/>
    <w:rsid w:val="00BB480A"/>
    <w:rsid w:val="00BB657C"/>
    <w:rsid w:val="00BC0359"/>
    <w:rsid w:val="00BC5E38"/>
    <w:rsid w:val="00BC7642"/>
    <w:rsid w:val="00BD143C"/>
    <w:rsid w:val="00BD2F95"/>
    <w:rsid w:val="00BD35A0"/>
    <w:rsid w:val="00BE15CF"/>
    <w:rsid w:val="00BE52E0"/>
    <w:rsid w:val="00BE5EF0"/>
    <w:rsid w:val="00BE70BC"/>
    <w:rsid w:val="00BF4DE7"/>
    <w:rsid w:val="00BF5A28"/>
    <w:rsid w:val="00BF62F1"/>
    <w:rsid w:val="00BF7530"/>
    <w:rsid w:val="00C0192C"/>
    <w:rsid w:val="00C01E7E"/>
    <w:rsid w:val="00C0249A"/>
    <w:rsid w:val="00C02985"/>
    <w:rsid w:val="00C036A2"/>
    <w:rsid w:val="00C05B28"/>
    <w:rsid w:val="00C05C6F"/>
    <w:rsid w:val="00C11A1C"/>
    <w:rsid w:val="00C120B6"/>
    <w:rsid w:val="00C211FE"/>
    <w:rsid w:val="00C21294"/>
    <w:rsid w:val="00C218B9"/>
    <w:rsid w:val="00C229A8"/>
    <w:rsid w:val="00C25BE9"/>
    <w:rsid w:val="00C262C3"/>
    <w:rsid w:val="00C30880"/>
    <w:rsid w:val="00C3194B"/>
    <w:rsid w:val="00C31F52"/>
    <w:rsid w:val="00C3770F"/>
    <w:rsid w:val="00C40153"/>
    <w:rsid w:val="00C41AB8"/>
    <w:rsid w:val="00C44AE3"/>
    <w:rsid w:val="00C51568"/>
    <w:rsid w:val="00C53211"/>
    <w:rsid w:val="00C54CA2"/>
    <w:rsid w:val="00C56797"/>
    <w:rsid w:val="00C6033B"/>
    <w:rsid w:val="00C614F8"/>
    <w:rsid w:val="00C635BE"/>
    <w:rsid w:val="00C638B4"/>
    <w:rsid w:val="00C642F7"/>
    <w:rsid w:val="00C64774"/>
    <w:rsid w:val="00C67428"/>
    <w:rsid w:val="00C74814"/>
    <w:rsid w:val="00C750D9"/>
    <w:rsid w:val="00C76716"/>
    <w:rsid w:val="00C768BF"/>
    <w:rsid w:val="00C809B1"/>
    <w:rsid w:val="00C81BB8"/>
    <w:rsid w:val="00C8262C"/>
    <w:rsid w:val="00C8293C"/>
    <w:rsid w:val="00C837D2"/>
    <w:rsid w:val="00C83F60"/>
    <w:rsid w:val="00C864E2"/>
    <w:rsid w:val="00C86871"/>
    <w:rsid w:val="00C875AB"/>
    <w:rsid w:val="00C91F82"/>
    <w:rsid w:val="00C93753"/>
    <w:rsid w:val="00C93877"/>
    <w:rsid w:val="00C94984"/>
    <w:rsid w:val="00CA2328"/>
    <w:rsid w:val="00CB0EE3"/>
    <w:rsid w:val="00CB2C70"/>
    <w:rsid w:val="00CB3D37"/>
    <w:rsid w:val="00CB79AC"/>
    <w:rsid w:val="00CB7AC2"/>
    <w:rsid w:val="00CC173D"/>
    <w:rsid w:val="00CC32BC"/>
    <w:rsid w:val="00CC341A"/>
    <w:rsid w:val="00CC48D5"/>
    <w:rsid w:val="00CC5DBE"/>
    <w:rsid w:val="00CC713A"/>
    <w:rsid w:val="00CD02B1"/>
    <w:rsid w:val="00CD0D99"/>
    <w:rsid w:val="00CD18EE"/>
    <w:rsid w:val="00CD1E84"/>
    <w:rsid w:val="00CD2246"/>
    <w:rsid w:val="00CD2C6E"/>
    <w:rsid w:val="00CD3390"/>
    <w:rsid w:val="00CD3861"/>
    <w:rsid w:val="00CD4F82"/>
    <w:rsid w:val="00CD52D1"/>
    <w:rsid w:val="00CD577C"/>
    <w:rsid w:val="00CD717F"/>
    <w:rsid w:val="00CD7B86"/>
    <w:rsid w:val="00CE1C93"/>
    <w:rsid w:val="00CE1FD8"/>
    <w:rsid w:val="00CF05C4"/>
    <w:rsid w:val="00CF202F"/>
    <w:rsid w:val="00CF37A5"/>
    <w:rsid w:val="00CF617B"/>
    <w:rsid w:val="00CF7198"/>
    <w:rsid w:val="00CF73C9"/>
    <w:rsid w:val="00CF7980"/>
    <w:rsid w:val="00D00368"/>
    <w:rsid w:val="00D01146"/>
    <w:rsid w:val="00D014E6"/>
    <w:rsid w:val="00D02F7D"/>
    <w:rsid w:val="00D105C3"/>
    <w:rsid w:val="00D111F9"/>
    <w:rsid w:val="00D11927"/>
    <w:rsid w:val="00D12603"/>
    <w:rsid w:val="00D14983"/>
    <w:rsid w:val="00D163E8"/>
    <w:rsid w:val="00D204C1"/>
    <w:rsid w:val="00D23AEE"/>
    <w:rsid w:val="00D267AA"/>
    <w:rsid w:val="00D30368"/>
    <w:rsid w:val="00D31894"/>
    <w:rsid w:val="00D341EA"/>
    <w:rsid w:val="00D41F23"/>
    <w:rsid w:val="00D43706"/>
    <w:rsid w:val="00D44676"/>
    <w:rsid w:val="00D44F70"/>
    <w:rsid w:val="00D44F8E"/>
    <w:rsid w:val="00D45975"/>
    <w:rsid w:val="00D543CD"/>
    <w:rsid w:val="00D60893"/>
    <w:rsid w:val="00D62079"/>
    <w:rsid w:val="00D66569"/>
    <w:rsid w:val="00D71483"/>
    <w:rsid w:val="00D74616"/>
    <w:rsid w:val="00D7691B"/>
    <w:rsid w:val="00D777E1"/>
    <w:rsid w:val="00D8124D"/>
    <w:rsid w:val="00D83A2B"/>
    <w:rsid w:val="00D85915"/>
    <w:rsid w:val="00D85A96"/>
    <w:rsid w:val="00D86A53"/>
    <w:rsid w:val="00D9678B"/>
    <w:rsid w:val="00DA15EB"/>
    <w:rsid w:val="00DA224A"/>
    <w:rsid w:val="00DA377A"/>
    <w:rsid w:val="00DA40EC"/>
    <w:rsid w:val="00DA7CF8"/>
    <w:rsid w:val="00DB05B2"/>
    <w:rsid w:val="00DB0637"/>
    <w:rsid w:val="00DB1038"/>
    <w:rsid w:val="00DB1C74"/>
    <w:rsid w:val="00DB2648"/>
    <w:rsid w:val="00DB79A9"/>
    <w:rsid w:val="00DC009F"/>
    <w:rsid w:val="00DC026C"/>
    <w:rsid w:val="00DC5602"/>
    <w:rsid w:val="00DC59A8"/>
    <w:rsid w:val="00DC668E"/>
    <w:rsid w:val="00DC68F6"/>
    <w:rsid w:val="00DD0071"/>
    <w:rsid w:val="00DD0CEB"/>
    <w:rsid w:val="00DD0F6B"/>
    <w:rsid w:val="00DD3E8A"/>
    <w:rsid w:val="00DD3F45"/>
    <w:rsid w:val="00DD4181"/>
    <w:rsid w:val="00DD4C89"/>
    <w:rsid w:val="00DD6826"/>
    <w:rsid w:val="00DD6CAF"/>
    <w:rsid w:val="00DD7993"/>
    <w:rsid w:val="00DE06F9"/>
    <w:rsid w:val="00DE0BCF"/>
    <w:rsid w:val="00DE239B"/>
    <w:rsid w:val="00DE53FE"/>
    <w:rsid w:val="00DE7F66"/>
    <w:rsid w:val="00DF07DF"/>
    <w:rsid w:val="00DF21C8"/>
    <w:rsid w:val="00DF32D8"/>
    <w:rsid w:val="00DF3955"/>
    <w:rsid w:val="00DF3BE5"/>
    <w:rsid w:val="00DF416A"/>
    <w:rsid w:val="00DF4AB8"/>
    <w:rsid w:val="00DF7E6E"/>
    <w:rsid w:val="00E0434B"/>
    <w:rsid w:val="00E047B4"/>
    <w:rsid w:val="00E04A7B"/>
    <w:rsid w:val="00E04BD1"/>
    <w:rsid w:val="00E06BAA"/>
    <w:rsid w:val="00E0790C"/>
    <w:rsid w:val="00E0798C"/>
    <w:rsid w:val="00E10DEE"/>
    <w:rsid w:val="00E116EE"/>
    <w:rsid w:val="00E12B8D"/>
    <w:rsid w:val="00E14F1A"/>
    <w:rsid w:val="00E2008A"/>
    <w:rsid w:val="00E21C03"/>
    <w:rsid w:val="00E22168"/>
    <w:rsid w:val="00E24723"/>
    <w:rsid w:val="00E2616C"/>
    <w:rsid w:val="00E26289"/>
    <w:rsid w:val="00E27767"/>
    <w:rsid w:val="00E416FF"/>
    <w:rsid w:val="00E45113"/>
    <w:rsid w:val="00E4617E"/>
    <w:rsid w:val="00E47007"/>
    <w:rsid w:val="00E51CB7"/>
    <w:rsid w:val="00E53491"/>
    <w:rsid w:val="00E5479B"/>
    <w:rsid w:val="00E56983"/>
    <w:rsid w:val="00E66BF0"/>
    <w:rsid w:val="00E67AD4"/>
    <w:rsid w:val="00E70272"/>
    <w:rsid w:val="00E716B3"/>
    <w:rsid w:val="00E74366"/>
    <w:rsid w:val="00E75AB8"/>
    <w:rsid w:val="00E80E04"/>
    <w:rsid w:val="00E8268E"/>
    <w:rsid w:val="00E8345E"/>
    <w:rsid w:val="00E84FC6"/>
    <w:rsid w:val="00E864BD"/>
    <w:rsid w:val="00E866CA"/>
    <w:rsid w:val="00E93688"/>
    <w:rsid w:val="00E93D61"/>
    <w:rsid w:val="00E93F42"/>
    <w:rsid w:val="00E944E7"/>
    <w:rsid w:val="00E95E3F"/>
    <w:rsid w:val="00E97F12"/>
    <w:rsid w:val="00EA1E2F"/>
    <w:rsid w:val="00EA30B9"/>
    <w:rsid w:val="00EA4C87"/>
    <w:rsid w:val="00EA73F1"/>
    <w:rsid w:val="00EB08B2"/>
    <w:rsid w:val="00EB5573"/>
    <w:rsid w:val="00EB58A6"/>
    <w:rsid w:val="00EC1254"/>
    <w:rsid w:val="00EC2DD8"/>
    <w:rsid w:val="00EC3635"/>
    <w:rsid w:val="00EC4E84"/>
    <w:rsid w:val="00EC5289"/>
    <w:rsid w:val="00EC65A9"/>
    <w:rsid w:val="00ED162E"/>
    <w:rsid w:val="00ED3137"/>
    <w:rsid w:val="00ED4DB1"/>
    <w:rsid w:val="00EE2F9A"/>
    <w:rsid w:val="00EE2FC0"/>
    <w:rsid w:val="00EE31BF"/>
    <w:rsid w:val="00EE3DA0"/>
    <w:rsid w:val="00EE518F"/>
    <w:rsid w:val="00EF0224"/>
    <w:rsid w:val="00EF056B"/>
    <w:rsid w:val="00EF0E51"/>
    <w:rsid w:val="00EF24B2"/>
    <w:rsid w:val="00EF518C"/>
    <w:rsid w:val="00EF57D8"/>
    <w:rsid w:val="00EF76A4"/>
    <w:rsid w:val="00F00B5B"/>
    <w:rsid w:val="00F0214B"/>
    <w:rsid w:val="00F028B2"/>
    <w:rsid w:val="00F05FCE"/>
    <w:rsid w:val="00F06427"/>
    <w:rsid w:val="00F138D4"/>
    <w:rsid w:val="00F16061"/>
    <w:rsid w:val="00F163D6"/>
    <w:rsid w:val="00F2027C"/>
    <w:rsid w:val="00F210EA"/>
    <w:rsid w:val="00F212B0"/>
    <w:rsid w:val="00F21C8F"/>
    <w:rsid w:val="00F245CB"/>
    <w:rsid w:val="00F25FF2"/>
    <w:rsid w:val="00F27215"/>
    <w:rsid w:val="00F27B6B"/>
    <w:rsid w:val="00F30652"/>
    <w:rsid w:val="00F363A7"/>
    <w:rsid w:val="00F378DD"/>
    <w:rsid w:val="00F44816"/>
    <w:rsid w:val="00F4511D"/>
    <w:rsid w:val="00F4534B"/>
    <w:rsid w:val="00F46E4A"/>
    <w:rsid w:val="00F47A55"/>
    <w:rsid w:val="00F5031E"/>
    <w:rsid w:val="00F50BC7"/>
    <w:rsid w:val="00F514BD"/>
    <w:rsid w:val="00F52E38"/>
    <w:rsid w:val="00F5345E"/>
    <w:rsid w:val="00F53B11"/>
    <w:rsid w:val="00F5504F"/>
    <w:rsid w:val="00F55968"/>
    <w:rsid w:val="00F6185E"/>
    <w:rsid w:val="00F65483"/>
    <w:rsid w:val="00F679CC"/>
    <w:rsid w:val="00F705E3"/>
    <w:rsid w:val="00F70AA5"/>
    <w:rsid w:val="00F711A4"/>
    <w:rsid w:val="00F712CB"/>
    <w:rsid w:val="00F713E9"/>
    <w:rsid w:val="00F7167F"/>
    <w:rsid w:val="00F73A4F"/>
    <w:rsid w:val="00F756AD"/>
    <w:rsid w:val="00F75790"/>
    <w:rsid w:val="00F76712"/>
    <w:rsid w:val="00F77D1F"/>
    <w:rsid w:val="00F77D6C"/>
    <w:rsid w:val="00F83F5D"/>
    <w:rsid w:val="00F8452E"/>
    <w:rsid w:val="00F84E56"/>
    <w:rsid w:val="00F87274"/>
    <w:rsid w:val="00F87E18"/>
    <w:rsid w:val="00F90876"/>
    <w:rsid w:val="00F934C5"/>
    <w:rsid w:val="00F95727"/>
    <w:rsid w:val="00FA35AA"/>
    <w:rsid w:val="00FA4075"/>
    <w:rsid w:val="00FA5AB4"/>
    <w:rsid w:val="00FA6D31"/>
    <w:rsid w:val="00FB0883"/>
    <w:rsid w:val="00FB17B9"/>
    <w:rsid w:val="00FB24BC"/>
    <w:rsid w:val="00FB39C3"/>
    <w:rsid w:val="00FB3AAC"/>
    <w:rsid w:val="00FC324B"/>
    <w:rsid w:val="00FC5760"/>
    <w:rsid w:val="00FD0E7F"/>
    <w:rsid w:val="00FD0F08"/>
    <w:rsid w:val="00FD2613"/>
    <w:rsid w:val="00FD42B2"/>
    <w:rsid w:val="00FE1F93"/>
    <w:rsid w:val="00FF0177"/>
    <w:rsid w:val="00FF045B"/>
    <w:rsid w:val="00FF0B3A"/>
    <w:rsid w:val="00FF274A"/>
    <w:rsid w:val="00FF3999"/>
    <w:rsid w:val="00FF40ED"/>
    <w:rsid w:val="021E8B93"/>
    <w:rsid w:val="0485C90E"/>
    <w:rsid w:val="04878E17"/>
    <w:rsid w:val="08500751"/>
    <w:rsid w:val="09DB3E0E"/>
    <w:rsid w:val="1990D386"/>
    <w:rsid w:val="1DC0E05B"/>
    <w:rsid w:val="20205956"/>
    <w:rsid w:val="2052225F"/>
    <w:rsid w:val="28F4CF1B"/>
    <w:rsid w:val="362A2FB4"/>
    <w:rsid w:val="4AD77968"/>
    <w:rsid w:val="6A1235BB"/>
    <w:rsid w:val="6A7A11D0"/>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34A3"/>
  <w15:chartTrackingRefBased/>
  <w15:docId w15:val="{FB136411-8742-4874-8BE7-7F6DF62C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eop">
    <w:name w:val="eop"/>
    <w:basedOn w:val="Carpredefinitoparagrafo"/>
    <w:rsid w:val="00E4617E"/>
  </w:style>
  <w:style w:type="paragraph" w:styleId="NormaleWeb">
    <w:name w:val="Normal (Web)"/>
    <w:basedOn w:val="Normale"/>
    <w:uiPriority w:val="99"/>
    <w:unhideWhenUsed/>
    <w:rsid w:val="00E4617E"/>
    <w:pPr>
      <w:spacing w:before="100" w:beforeAutospacing="1" w:after="100" w:afterAutospacing="1"/>
    </w:pPr>
    <w:rPr>
      <w:rFonts w:ascii="Calibri" w:hAnsi="Calibri" w:cs="Calibri"/>
      <w:lang w:eastAsia="de-DE"/>
    </w:rPr>
  </w:style>
  <w:style w:type="paragraph" w:styleId="Nessunaspaziatura">
    <w:name w:val="No Spacing"/>
    <w:uiPriority w:val="1"/>
    <w:qFormat/>
    <w:rsid w:val="00E46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642925399">
      <w:bodyDiv w:val="1"/>
      <w:marLeft w:val="0"/>
      <w:marRight w:val="0"/>
      <w:marTop w:val="0"/>
      <w:marBottom w:val="0"/>
      <w:divBdr>
        <w:top w:val="none" w:sz="0" w:space="0" w:color="auto"/>
        <w:left w:val="none" w:sz="0" w:space="0" w:color="auto"/>
        <w:bottom w:val="none" w:sz="0" w:space="0" w:color="auto"/>
        <w:right w:val="none" w:sz="0" w:space="0" w:color="auto"/>
      </w:divBdr>
    </w:div>
    <w:div w:id="969477036">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7795271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 w:id="2057391084">
      <w:bodyDiv w:val="1"/>
      <w:marLeft w:val="0"/>
      <w:marRight w:val="0"/>
      <w:marTop w:val="0"/>
      <w:marBottom w:val="0"/>
      <w:divBdr>
        <w:top w:val="none" w:sz="0" w:space="0" w:color="auto"/>
        <w:left w:val="none" w:sz="0" w:space="0" w:color="auto"/>
        <w:bottom w:val="none" w:sz="0" w:space="0" w:color="auto"/>
        <w:right w:val="none" w:sz="0" w:space="0" w:color="auto"/>
      </w:divBdr>
    </w:div>
    <w:div w:id="2060783982">
      <w:bodyDiv w:val="1"/>
      <w:marLeft w:val="0"/>
      <w:marRight w:val="0"/>
      <w:marTop w:val="0"/>
      <w:marBottom w:val="0"/>
      <w:divBdr>
        <w:top w:val="none" w:sz="0" w:space="0" w:color="auto"/>
        <w:left w:val="none" w:sz="0" w:space="0" w:color="auto"/>
        <w:bottom w:val="none" w:sz="0" w:space="0" w:color="auto"/>
        <w:right w:val="none" w:sz="0" w:space="0" w:color="auto"/>
      </w:divBdr>
      <w:divsChild>
        <w:div w:id="335696397">
          <w:marLeft w:val="0"/>
          <w:marRight w:val="0"/>
          <w:marTop w:val="0"/>
          <w:marBottom w:val="0"/>
          <w:divBdr>
            <w:top w:val="none" w:sz="0" w:space="0" w:color="auto"/>
            <w:left w:val="none" w:sz="0" w:space="0" w:color="auto"/>
            <w:bottom w:val="none" w:sz="0" w:space="0" w:color="auto"/>
            <w:right w:val="none" w:sz="0" w:space="0" w:color="auto"/>
          </w:divBdr>
        </w:div>
        <w:div w:id="1299845641">
          <w:marLeft w:val="0"/>
          <w:marRight w:val="0"/>
          <w:marTop w:val="0"/>
          <w:marBottom w:val="0"/>
          <w:divBdr>
            <w:top w:val="none" w:sz="0" w:space="0" w:color="auto"/>
            <w:left w:val="none" w:sz="0" w:space="0" w:color="auto"/>
            <w:bottom w:val="none" w:sz="0" w:space="0" w:color="auto"/>
            <w:right w:val="none" w:sz="0" w:space="0" w:color="auto"/>
          </w:divBdr>
        </w:div>
        <w:div w:id="19082283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pollotyres@anicecommunication.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6" ma:contentTypeDescription="Create a new document." ma:contentTypeScope="" ma:versionID="b85f04bc6e3369538c55aee77c8e2bfd">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0a150a9bab90bd7c93d833c75d21be67"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2.xml><?xml version="1.0" encoding="utf-8"?>
<ds:datastoreItem xmlns:ds="http://schemas.openxmlformats.org/officeDocument/2006/customXml" ds:itemID="{216EA1D4-9BC6-43E8-9D31-BBFE1231A6F1}">
  <ds:schemaRefs>
    <ds:schemaRef ds:uri="http://schemas.openxmlformats.org/officeDocument/2006/bibliography"/>
  </ds:schemaRefs>
</ds:datastoreItem>
</file>

<file path=customXml/itemProps3.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4.xml><?xml version="1.0" encoding="utf-8"?>
<ds:datastoreItem xmlns:ds="http://schemas.openxmlformats.org/officeDocument/2006/customXml" ds:itemID="{CDEFD145-B3EA-4578-9109-F73E13F38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644</Words>
  <Characters>3675</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2</cp:revision>
  <cp:lastPrinted>2022-08-25T00:27:00Z</cp:lastPrinted>
  <dcterms:created xsi:type="dcterms:W3CDTF">2022-11-04T14:45:00Z</dcterms:created>
  <dcterms:modified xsi:type="dcterms:W3CDTF">2022-11-04T14:45:00Z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0d10b494ddcb574ced84f2cd65a53c3a62867dc860736dbc523cf17b5b9d9c05</vt:lpwstr>
  </property>
  <property fmtid="{D5CDD505-2E9C-101B-9397-08002B2CF9AE}" pid="4" name="MediaServiceImageTags">
    <vt:lpwstr/>
  </property>
</Properties>
</file>